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42CF" w:rsidRPr="00AA42CF" w:rsidRDefault="00047682" w:rsidP="00AA42CF">
      <w:pPr>
        <w:jc w:val="center"/>
        <w:rPr>
          <w:sz w:val="36"/>
          <w:szCs w:val="36"/>
        </w:rPr>
      </w:pPr>
      <w:bookmarkStart w:id="0" w:name="_GoBack"/>
      <w:bookmarkEnd w:id="0"/>
      <w:r w:rsidRPr="00AA42CF">
        <w:rPr>
          <w:rFonts w:hint="eastAsia"/>
          <w:sz w:val="36"/>
          <w:szCs w:val="36"/>
        </w:rPr>
        <w:t>新北市立新北高級工業職業學校</w:t>
      </w:r>
      <w:r w:rsidRPr="00AA42CF">
        <w:rPr>
          <w:rFonts w:hint="eastAsia"/>
          <w:sz w:val="36"/>
          <w:szCs w:val="36"/>
        </w:rPr>
        <w:t>108</w:t>
      </w:r>
      <w:r w:rsidR="00AA42CF">
        <w:rPr>
          <w:rFonts w:hint="eastAsia"/>
          <w:sz w:val="36"/>
          <w:szCs w:val="36"/>
        </w:rPr>
        <w:t>學</w:t>
      </w:r>
      <w:r w:rsidRPr="00AA42CF">
        <w:rPr>
          <w:rFonts w:hint="eastAsia"/>
          <w:sz w:val="36"/>
          <w:szCs w:val="36"/>
        </w:rPr>
        <w:t>年</w:t>
      </w:r>
      <w:r w:rsidR="00AA42CF">
        <w:rPr>
          <w:rFonts w:hint="eastAsia"/>
          <w:sz w:val="36"/>
          <w:szCs w:val="36"/>
        </w:rPr>
        <w:t>度</w:t>
      </w:r>
      <w:r w:rsidR="00F1700D">
        <w:rPr>
          <w:rFonts w:hint="eastAsia"/>
          <w:sz w:val="36"/>
          <w:szCs w:val="36"/>
        </w:rPr>
        <w:t>第二學期期末考</w:t>
      </w:r>
    </w:p>
    <w:p w:rsidR="00047682" w:rsidRPr="00AA42CF" w:rsidRDefault="00AA42CF" w:rsidP="00AA42CF">
      <w:pPr>
        <w:jc w:val="center"/>
        <w:rPr>
          <w:sz w:val="36"/>
          <w:szCs w:val="36"/>
        </w:rPr>
      </w:pPr>
      <w:r>
        <w:rPr>
          <w:rFonts w:hint="eastAsia"/>
          <w:sz w:val="36"/>
          <w:szCs w:val="36"/>
        </w:rPr>
        <w:t>科目</w:t>
      </w:r>
      <w:r>
        <w:rPr>
          <w:rFonts w:asciiTheme="minorEastAsia" w:hAnsiTheme="minorEastAsia" w:hint="eastAsia"/>
          <w:sz w:val="36"/>
          <w:szCs w:val="36"/>
        </w:rPr>
        <w:t>：</w:t>
      </w:r>
      <w:r w:rsidRPr="00AA42CF">
        <w:rPr>
          <w:rFonts w:hint="eastAsia"/>
          <w:sz w:val="36"/>
          <w:szCs w:val="36"/>
        </w:rPr>
        <w:t>模具概論</w:t>
      </w:r>
      <w:r>
        <w:rPr>
          <w:rFonts w:hint="eastAsia"/>
          <w:sz w:val="36"/>
          <w:szCs w:val="36"/>
        </w:rPr>
        <w:t xml:space="preserve">  </w:t>
      </w:r>
      <w:r w:rsidRPr="00AA42CF">
        <w:rPr>
          <w:rFonts w:hint="eastAsia"/>
          <w:sz w:val="36"/>
          <w:szCs w:val="36"/>
        </w:rPr>
        <w:t>命題</w:t>
      </w:r>
      <w:r>
        <w:rPr>
          <w:rFonts w:asciiTheme="minorEastAsia" w:hAnsiTheme="minorEastAsia" w:hint="eastAsia"/>
          <w:sz w:val="36"/>
          <w:szCs w:val="36"/>
        </w:rPr>
        <w:t>：</w:t>
      </w:r>
      <w:r w:rsidR="00A36FA2">
        <w:rPr>
          <w:rFonts w:hint="eastAsia"/>
          <w:sz w:val="36"/>
          <w:szCs w:val="36"/>
        </w:rPr>
        <w:t>李國華</w:t>
      </w:r>
      <w:r>
        <w:rPr>
          <w:rFonts w:hint="eastAsia"/>
          <w:sz w:val="36"/>
          <w:szCs w:val="36"/>
        </w:rPr>
        <w:t xml:space="preserve">   </w:t>
      </w:r>
      <w:r w:rsidRPr="00AA42CF">
        <w:rPr>
          <w:rFonts w:hint="eastAsia"/>
          <w:sz w:val="36"/>
          <w:szCs w:val="36"/>
        </w:rPr>
        <w:t>班級</w:t>
      </w:r>
      <w:r>
        <w:rPr>
          <w:rFonts w:asciiTheme="minorEastAsia" w:hAnsiTheme="minorEastAsia" w:hint="eastAsia"/>
          <w:sz w:val="36"/>
          <w:szCs w:val="36"/>
        </w:rPr>
        <w:t>：</w:t>
      </w:r>
      <w:r w:rsidRPr="00AA42CF">
        <w:rPr>
          <w:rFonts w:hint="eastAsia"/>
          <w:sz w:val="36"/>
          <w:szCs w:val="36"/>
        </w:rPr>
        <w:t>模具科三甲</w:t>
      </w:r>
      <w:r w:rsidRPr="00AA42CF">
        <w:rPr>
          <w:rFonts w:hint="eastAsia"/>
          <w:sz w:val="36"/>
          <w:szCs w:val="36"/>
        </w:rPr>
        <w:t xml:space="preserve"> </w:t>
      </w:r>
      <w:r w:rsidRPr="00AA42CF">
        <w:rPr>
          <w:rFonts w:hint="eastAsia"/>
          <w:sz w:val="36"/>
          <w:szCs w:val="36"/>
        </w:rPr>
        <w:t>乙</w:t>
      </w:r>
    </w:p>
    <w:p w:rsidR="00AA42CF" w:rsidRDefault="00AA42CF" w:rsidP="00AA42CF">
      <w:pPr>
        <w:ind w:left="1133" w:hangingChars="354" w:hanging="1133"/>
        <w:rPr>
          <w:sz w:val="32"/>
          <w:szCs w:val="32"/>
        </w:rPr>
      </w:pPr>
      <w:r>
        <w:rPr>
          <w:rFonts w:hint="eastAsia"/>
          <w:sz w:val="32"/>
          <w:szCs w:val="32"/>
        </w:rPr>
        <w:t>選擇題</w:t>
      </w:r>
      <w:r>
        <w:rPr>
          <w:rFonts w:hint="eastAsia"/>
          <w:sz w:val="32"/>
          <w:szCs w:val="32"/>
        </w:rPr>
        <w:t>100</w:t>
      </w:r>
      <w:r>
        <w:rPr>
          <w:rFonts w:hint="eastAsia"/>
          <w:sz w:val="32"/>
          <w:szCs w:val="32"/>
        </w:rPr>
        <w:t>分</w:t>
      </w:r>
      <w:r>
        <w:rPr>
          <w:rFonts w:hint="eastAsia"/>
          <w:sz w:val="32"/>
          <w:szCs w:val="32"/>
        </w:rPr>
        <w:t>(</w:t>
      </w:r>
      <w:r>
        <w:rPr>
          <w:rFonts w:hint="eastAsia"/>
          <w:sz w:val="32"/>
          <w:szCs w:val="32"/>
        </w:rPr>
        <w:t>每題</w:t>
      </w:r>
      <w:r>
        <w:rPr>
          <w:rFonts w:hint="eastAsia"/>
          <w:sz w:val="32"/>
          <w:szCs w:val="32"/>
        </w:rPr>
        <w:t>4</w:t>
      </w:r>
      <w:r>
        <w:rPr>
          <w:rFonts w:hint="eastAsia"/>
          <w:sz w:val="32"/>
          <w:szCs w:val="32"/>
        </w:rPr>
        <w:t>分</w:t>
      </w:r>
      <w:r>
        <w:rPr>
          <w:rFonts w:hint="eastAsia"/>
          <w:sz w:val="32"/>
          <w:szCs w:val="32"/>
        </w:rPr>
        <w:t xml:space="preserve">)  </w:t>
      </w:r>
      <w:r>
        <w:rPr>
          <w:rFonts w:hint="eastAsia"/>
          <w:sz w:val="32"/>
          <w:szCs w:val="32"/>
        </w:rPr>
        <w:t>請在電腦卡應答</w:t>
      </w:r>
    </w:p>
    <w:p w:rsidR="00A37FA8" w:rsidRPr="00C10875" w:rsidRDefault="00A37FA8" w:rsidP="00C10875">
      <w:pPr>
        <w:ind w:left="991" w:hangingChars="354" w:hanging="991"/>
        <w:rPr>
          <w:rFonts w:asciiTheme="majorEastAsia" w:eastAsiaTheme="majorEastAsia" w:hAnsiTheme="majorEastAsia"/>
          <w:sz w:val="28"/>
          <w:szCs w:val="28"/>
        </w:rPr>
      </w:pPr>
      <w:r w:rsidRPr="00C10875">
        <w:rPr>
          <w:rFonts w:hint="eastAsia"/>
          <w:sz w:val="28"/>
          <w:szCs w:val="28"/>
        </w:rPr>
        <w:t>（）</w:t>
      </w:r>
      <w:r w:rsidR="005765D1" w:rsidRPr="00C10875">
        <w:rPr>
          <w:rFonts w:asciiTheme="majorEastAsia" w:eastAsiaTheme="majorEastAsia" w:hAnsiTheme="majorEastAsia"/>
          <w:sz w:val="28"/>
          <w:szCs w:val="28"/>
        </w:rPr>
        <w:t>1</w:t>
      </w:r>
      <w:r w:rsidR="000173F4" w:rsidRPr="00C10875">
        <w:rPr>
          <w:rFonts w:asciiTheme="majorEastAsia" w:eastAsiaTheme="majorEastAsia" w:hAnsiTheme="majorEastAsia" w:hint="eastAsia"/>
          <w:sz w:val="28"/>
          <w:szCs w:val="28"/>
        </w:rPr>
        <w:t>.</w:t>
      </w:r>
      <w:r w:rsidR="000246FE" w:rsidRPr="00C10875">
        <w:rPr>
          <w:rFonts w:asciiTheme="majorEastAsia" w:eastAsiaTheme="majorEastAsia" w:hAnsiTheme="majorEastAsia" w:hint="eastAsia"/>
          <w:sz w:val="28"/>
          <w:szCs w:val="28"/>
        </w:rPr>
        <w:t>立體雕刻機縮放儀之所以能隨模型表面狀況而高低起伏，是因為縮放儀的支柱裝有 (A)止推軸承　(B)球軸承　(C)萬象接頭　(D)徑向軸承。</w:t>
      </w:r>
    </w:p>
    <w:p w:rsidR="002A2510" w:rsidRPr="00C10875" w:rsidRDefault="002A2510" w:rsidP="00C10875">
      <w:pPr>
        <w:ind w:left="991" w:hangingChars="354" w:hanging="991"/>
        <w:rPr>
          <w:sz w:val="28"/>
          <w:szCs w:val="28"/>
        </w:rPr>
      </w:pPr>
      <w:r w:rsidRPr="00C10875">
        <w:rPr>
          <w:rFonts w:hint="eastAsia"/>
          <w:sz w:val="28"/>
          <w:szCs w:val="28"/>
        </w:rPr>
        <w:t>（）</w:t>
      </w:r>
      <w:r w:rsidRPr="00C10875">
        <w:rPr>
          <w:rFonts w:asciiTheme="majorEastAsia" w:eastAsiaTheme="majorEastAsia" w:hAnsiTheme="majorEastAsia"/>
          <w:sz w:val="28"/>
          <w:szCs w:val="28"/>
        </w:rPr>
        <w:t>2</w:t>
      </w:r>
      <w:r w:rsidRPr="00C10875">
        <w:rPr>
          <w:rFonts w:asciiTheme="majorEastAsia" w:eastAsiaTheme="majorEastAsia" w:hAnsiTheme="majorEastAsia" w:hint="eastAsia"/>
          <w:sz w:val="28"/>
          <w:szCs w:val="28"/>
        </w:rPr>
        <w:t>.</w:t>
      </w:r>
      <w:r w:rsidRPr="00C10875">
        <w:rPr>
          <w:rFonts w:hint="eastAsia"/>
          <w:sz w:val="28"/>
          <w:szCs w:val="28"/>
        </w:rPr>
        <w:t xml:space="preserve"> </w:t>
      </w:r>
      <w:r w:rsidRPr="00C10875">
        <w:rPr>
          <w:rFonts w:asciiTheme="minorEastAsia" w:hAnsiTheme="minorEastAsia" w:hint="eastAsia"/>
          <w:sz w:val="28"/>
          <w:szCs w:val="28"/>
        </w:rPr>
        <w:t>引導雕刻加工的是 A)雕刻刀　(B)模型　(C)導桿　(D)馬達。</w:t>
      </w:r>
    </w:p>
    <w:p w:rsidR="00644DF0" w:rsidRPr="00C10875" w:rsidRDefault="00644DF0" w:rsidP="00C10875">
      <w:pPr>
        <w:ind w:left="991" w:hangingChars="354" w:hanging="991"/>
        <w:rPr>
          <w:sz w:val="28"/>
          <w:szCs w:val="28"/>
        </w:rPr>
      </w:pPr>
      <w:r w:rsidRPr="00C10875">
        <w:rPr>
          <w:rFonts w:hint="eastAsia"/>
          <w:sz w:val="28"/>
          <w:szCs w:val="28"/>
        </w:rPr>
        <w:t>（）</w:t>
      </w:r>
      <w:r w:rsidRPr="00C10875">
        <w:rPr>
          <w:rFonts w:asciiTheme="majorEastAsia" w:eastAsiaTheme="majorEastAsia" w:hAnsiTheme="majorEastAsia" w:hint="eastAsia"/>
          <w:sz w:val="28"/>
          <w:szCs w:val="28"/>
        </w:rPr>
        <w:t>3</w:t>
      </w:r>
      <w:r w:rsidRPr="00C10875">
        <w:rPr>
          <w:rFonts w:hint="eastAsia"/>
          <w:sz w:val="28"/>
          <w:szCs w:val="28"/>
        </w:rPr>
        <w:t xml:space="preserve">. </w:t>
      </w:r>
      <w:r w:rsidRPr="00C10875">
        <w:rPr>
          <w:rFonts w:asciiTheme="minorEastAsia" w:hAnsiTheme="minorEastAsia" w:hint="eastAsia"/>
          <w:sz w:val="28"/>
          <w:szCs w:val="28"/>
        </w:rPr>
        <w:t>雕刻機之刀軸能帶動雕刻刀旋轉以進行雕刻加工，其動力傳送方式是(A)馬達直接驅動　(B)圓形皮帶傳動　(C)鏈條傳動　(D)齒輪傳動。</w:t>
      </w:r>
    </w:p>
    <w:p w:rsidR="00E9393D" w:rsidRPr="00C10875" w:rsidRDefault="00E9393D" w:rsidP="00C10875">
      <w:pPr>
        <w:ind w:left="991" w:hangingChars="354" w:hanging="991"/>
        <w:rPr>
          <w:sz w:val="28"/>
          <w:szCs w:val="28"/>
        </w:rPr>
      </w:pPr>
      <w:r w:rsidRPr="00C10875">
        <w:rPr>
          <w:rFonts w:hint="eastAsia"/>
          <w:sz w:val="28"/>
          <w:szCs w:val="28"/>
        </w:rPr>
        <w:t>（）</w:t>
      </w:r>
      <w:r w:rsidRPr="00C10875">
        <w:rPr>
          <w:rFonts w:asciiTheme="majorEastAsia" w:eastAsiaTheme="majorEastAsia" w:hAnsiTheme="majorEastAsia" w:hint="eastAsia"/>
          <w:sz w:val="28"/>
          <w:szCs w:val="28"/>
        </w:rPr>
        <w:t>4</w:t>
      </w:r>
      <w:r w:rsidRPr="00C10875">
        <w:rPr>
          <w:rFonts w:hint="eastAsia"/>
          <w:sz w:val="28"/>
          <w:szCs w:val="28"/>
        </w:rPr>
        <w:t xml:space="preserve">. </w:t>
      </w:r>
      <w:r w:rsidRPr="00C10875">
        <w:rPr>
          <w:rFonts w:asciiTheme="minorEastAsia" w:hAnsiTheme="minorEastAsia" w:hint="eastAsia"/>
          <w:sz w:val="28"/>
          <w:szCs w:val="28"/>
        </w:rPr>
        <w:t>平面雕刻機之縮放儀曲臂是呈(A)垂直狀態　(B)水平狀態　(C)傾斜狀態　(D)可旋轉狀態。</w:t>
      </w:r>
    </w:p>
    <w:p w:rsidR="004A01BB" w:rsidRPr="00C10875" w:rsidRDefault="004A01BB" w:rsidP="00C10875">
      <w:pPr>
        <w:ind w:left="991" w:hangingChars="354" w:hanging="991"/>
        <w:rPr>
          <w:sz w:val="28"/>
          <w:szCs w:val="28"/>
        </w:rPr>
      </w:pPr>
      <w:r w:rsidRPr="00C10875">
        <w:rPr>
          <w:rFonts w:hint="eastAsia"/>
          <w:sz w:val="28"/>
          <w:szCs w:val="28"/>
        </w:rPr>
        <w:t>（）</w:t>
      </w:r>
      <w:r w:rsidRPr="00C10875">
        <w:rPr>
          <w:rFonts w:asciiTheme="majorEastAsia" w:eastAsiaTheme="majorEastAsia" w:hAnsiTheme="majorEastAsia" w:hint="eastAsia"/>
          <w:sz w:val="28"/>
          <w:szCs w:val="28"/>
        </w:rPr>
        <w:t>5</w:t>
      </w:r>
      <w:r w:rsidRPr="00C10875">
        <w:rPr>
          <w:rFonts w:hint="eastAsia"/>
          <w:sz w:val="28"/>
          <w:szCs w:val="28"/>
        </w:rPr>
        <w:t xml:space="preserve">. </w:t>
      </w:r>
      <w:r w:rsidR="00402404" w:rsidRPr="00C10875">
        <w:rPr>
          <w:rFonts w:asciiTheme="minorEastAsia" w:hAnsiTheme="minorEastAsia" w:hint="eastAsia"/>
          <w:sz w:val="28"/>
          <w:szCs w:val="28"/>
        </w:rPr>
        <w:t>何種平面模型僅適用於輕加工？(A)黃銅板　(B)鋁板　(C)鋅板　(D)壓克力板。</w:t>
      </w:r>
    </w:p>
    <w:p w:rsidR="008E4A36" w:rsidRPr="00C10875" w:rsidRDefault="008E4A36" w:rsidP="00C10875">
      <w:pPr>
        <w:ind w:left="991" w:hangingChars="354" w:hanging="991"/>
        <w:rPr>
          <w:sz w:val="28"/>
          <w:szCs w:val="28"/>
        </w:rPr>
      </w:pPr>
      <w:r w:rsidRPr="00C10875">
        <w:rPr>
          <w:rFonts w:hint="eastAsia"/>
          <w:sz w:val="28"/>
          <w:szCs w:val="28"/>
        </w:rPr>
        <w:t>（）</w:t>
      </w:r>
      <w:r w:rsidRPr="00C10875">
        <w:rPr>
          <w:rFonts w:asciiTheme="majorEastAsia" w:eastAsiaTheme="majorEastAsia" w:hAnsiTheme="majorEastAsia" w:hint="eastAsia"/>
          <w:sz w:val="28"/>
          <w:szCs w:val="28"/>
        </w:rPr>
        <w:t>6</w:t>
      </w:r>
      <w:r w:rsidRPr="00C10875">
        <w:rPr>
          <w:rFonts w:hint="eastAsia"/>
          <w:sz w:val="28"/>
          <w:szCs w:val="28"/>
        </w:rPr>
        <w:t xml:space="preserve">. </w:t>
      </w:r>
      <w:r w:rsidRPr="00C10875">
        <w:rPr>
          <w:rFonts w:asciiTheme="minorEastAsia" w:hAnsiTheme="minorEastAsia" w:hint="eastAsia"/>
          <w:sz w:val="28"/>
          <w:szCs w:val="28"/>
        </w:rPr>
        <w:t>研磨碳化鎢或超硬合金之雕刻刀，大多選用(A)GC磨軸　(B)WA磨輪　(C)BC磨輪　(D)鑽石磨輪。</w:t>
      </w:r>
    </w:p>
    <w:p w:rsidR="00EE7B14" w:rsidRPr="00C10875" w:rsidRDefault="00EE7B14" w:rsidP="00C10875">
      <w:pPr>
        <w:ind w:left="991" w:hangingChars="354" w:hanging="991"/>
        <w:rPr>
          <w:sz w:val="28"/>
          <w:szCs w:val="28"/>
        </w:rPr>
      </w:pPr>
      <w:r w:rsidRPr="00C10875">
        <w:rPr>
          <w:rFonts w:hint="eastAsia"/>
          <w:sz w:val="28"/>
          <w:szCs w:val="28"/>
        </w:rPr>
        <w:t>（）</w:t>
      </w:r>
      <w:r w:rsidRPr="00C10875">
        <w:rPr>
          <w:rFonts w:asciiTheme="majorEastAsia" w:eastAsiaTheme="majorEastAsia" w:hAnsiTheme="majorEastAsia" w:hint="eastAsia"/>
          <w:sz w:val="28"/>
          <w:szCs w:val="28"/>
        </w:rPr>
        <w:t>7.</w:t>
      </w:r>
      <w:r w:rsidRPr="00C10875">
        <w:rPr>
          <w:rFonts w:hint="eastAsia"/>
          <w:sz w:val="28"/>
          <w:szCs w:val="28"/>
        </w:rPr>
        <w:t xml:space="preserve"> </w:t>
      </w:r>
      <w:r w:rsidRPr="00C10875">
        <w:rPr>
          <w:rFonts w:asciiTheme="minorEastAsia" w:hAnsiTheme="minorEastAsia" w:hint="eastAsia"/>
          <w:sz w:val="28"/>
          <w:szCs w:val="28"/>
        </w:rPr>
        <w:t>雕刻加工在粗加工時，應預留多少深度，以作為精加工時之加工裕量？</w:t>
      </w:r>
      <w:r w:rsidRPr="00C10875">
        <w:rPr>
          <w:rFonts w:asciiTheme="minorEastAsia" w:hAnsiTheme="minorEastAsia" w:hint="eastAsia"/>
          <w:sz w:val="28"/>
          <w:szCs w:val="28"/>
        </w:rPr>
        <w:br/>
        <w:t>(A)</w:t>
      </w:r>
      <w:smartTag w:uri="urn:schemas-microsoft-com:office:smarttags" w:element="chmetcnv">
        <w:smartTagPr>
          <w:attr w:name="TCSC" w:val="0"/>
          <w:attr w:name="NumberType" w:val="1"/>
          <w:attr w:name="Negative" w:val="False"/>
          <w:attr w:name="HasSpace" w:val="False"/>
          <w:attr w:name="SourceValue" w:val="0.01"/>
          <w:attr w:name="UnitName" w:val="m"/>
        </w:smartTagPr>
        <w:r w:rsidRPr="00C10875">
          <w:rPr>
            <w:rFonts w:asciiTheme="minorEastAsia" w:hAnsiTheme="minorEastAsia" w:hint="eastAsia"/>
            <w:sz w:val="28"/>
            <w:szCs w:val="28"/>
          </w:rPr>
          <w:t>0.01m</w:t>
        </w:r>
      </w:smartTag>
      <w:r w:rsidRPr="00C10875">
        <w:rPr>
          <w:rFonts w:asciiTheme="minorEastAsia" w:hAnsiTheme="minorEastAsia" w:hint="eastAsia"/>
          <w:sz w:val="28"/>
          <w:szCs w:val="28"/>
        </w:rPr>
        <w:t>m　(B)</w:t>
      </w:r>
      <w:smartTag w:uri="urn:schemas-microsoft-com:office:smarttags" w:element="chmetcnv">
        <w:smartTagPr>
          <w:attr w:name="TCSC" w:val="0"/>
          <w:attr w:name="NumberType" w:val="1"/>
          <w:attr w:name="Negative" w:val="False"/>
          <w:attr w:name="HasSpace" w:val="False"/>
          <w:attr w:name="SourceValue" w:val="0.02"/>
          <w:attr w:name="UnitName" w:val="m"/>
        </w:smartTagPr>
        <w:r w:rsidRPr="00C10875">
          <w:rPr>
            <w:rFonts w:asciiTheme="minorEastAsia" w:hAnsiTheme="minorEastAsia" w:hint="eastAsia"/>
            <w:sz w:val="28"/>
            <w:szCs w:val="28"/>
          </w:rPr>
          <w:t>0.02m</w:t>
        </w:r>
      </w:smartTag>
      <w:r w:rsidRPr="00C10875">
        <w:rPr>
          <w:rFonts w:asciiTheme="minorEastAsia" w:hAnsiTheme="minorEastAsia" w:hint="eastAsia"/>
          <w:sz w:val="28"/>
          <w:szCs w:val="28"/>
        </w:rPr>
        <w:t>m　(C)</w:t>
      </w:r>
      <w:smartTag w:uri="urn:schemas-microsoft-com:office:smarttags" w:element="chmetcnv">
        <w:smartTagPr>
          <w:attr w:name="TCSC" w:val="0"/>
          <w:attr w:name="NumberType" w:val="1"/>
          <w:attr w:name="Negative" w:val="False"/>
          <w:attr w:name="HasSpace" w:val="False"/>
          <w:attr w:name="SourceValue" w:val="0.05"/>
          <w:attr w:name="UnitName" w:val="m"/>
        </w:smartTagPr>
        <w:r w:rsidRPr="00C10875">
          <w:rPr>
            <w:rFonts w:asciiTheme="minorEastAsia" w:hAnsiTheme="minorEastAsia" w:hint="eastAsia"/>
            <w:sz w:val="28"/>
            <w:szCs w:val="28"/>
          </w:rPr>
          <w:t>0.05m</w:t>
        </w:r>
      </w:smartTag>
      <w:r w:rsidRPr="00C10875">
        <w:rPr>
          <w:rFonts w:asciiTheme="minorEastAsia" w:hAnsiTheme="minorEastAsia" w:hint="eastAsia"/>
          <w:sz w:val="28"/>
          <w:szCs w:val="28"/>
        </w:rPr>
        <w:t>m　(D)</w:t>
      </w:r>
      <w:smartTag w:uri="urn:schemas-microsoft-com:office:smarttags" w:element="chmetcnv">
        <w:smartTagPr>
          <w:attr w:name="TCSC" w:val="0"/>
          <w:attr w:name="NumberType" w:val="1"/>
          <w:attr w:name="Negative" w:val="False"/>
          <w:attr w:name="HasSpace" w:val="False"/>
          <w:attr w:name="SourceValue" w:val="0.15"/>
          <w:attr w:name="UnitName" w:val="m"/>
        </w:smartTagPr>
        <w:r w:rsidRPr="00C10875">
          <w:rPr>
            <w:rFonts w:asciiTheme="minorEastAsia" w:hAnsiTheme="minorEastAsia" w:hint="eastAsia"/>
            <w:sz w:val="28"/>
            <w:szCs w:val="28"/>
          </w:rPr>
          <w:t>0.15m</w:t>
        </w:r>
      </w:smartTag>
      <w:r w:rsidRPr="00C10875">
        <w:rPr>
          <w:rFonts w:asciiTheme="minorEastAsia" w:hAnsiTheme="minorEastAsia" w:hint="eastAsia"/>
          <w:sz w:val="28"/>
          <w:szCs w:val="28"/>
        </w:rPr>
        <w:t>m。</w:t>
      </w:r>
    </w:p>
    <w:p w:rsidR="002A2510" w:rsidRPr="00C10875" w:rsidRDefault="005256F2" w:rsidP="00C10875">
      <w:pPr>
        <w:ind w:left="991" w:hangingChars="354" w:hanging="991"/>
        <w:rPr>
          <w:rFonts w:asciiTheme="minorEastAsia" w:hAnsiTheme="minorEastAsia"/>
          <w:sz w:val="28"/>
          <w:szCs w:val="28"/>
        </w:rPr>
      </w:pPr>
      <w:r w:rsidRPr="00C10875">
        <w:rPr>
          <w:rFonts w:hint="eastAsia"/>
          <w:sz w:val="28"/>
          <w:szCs w:val="28"/>
        </w:rPr>
        <w:t>（）</w:t>
      </w:r>
      <w:r w:rsidRPr="00C10875">
        <w:rPr>
          <w:rFonts w:hint="eastAsia"/>
          <w:sz w:val="28"/>
          <w:szCs w:val="28"/>
        </w:rPr>
        <w:t xml:space="preserve">8. </w:t>
      </w:r>
      <w:r w:rsidRPr="00C10875">
        <w:rPr>
          <w:rFonts w:asciiTheme="minorEastAsia" w:hAnsiTheme="minorEastAsia" w:hint="eastAsia"/>
          <w:sz w:val="28"/>
          <w:szCs w:val="28"/>
        </w:rPr>
        <w:t>平面雕刻機之工作台與模型台的調整是屬於ˍˍˍ調整</w:t>
      </w:r>
      <w:r w:rsidRPr="00C10875">
        <w:rPr>
          <w:rFonts w:asciiTheme="minorEastAsia" w:hAnsiTheme="minorEastAsia" w:hint="eastAsia"/>
          <w:sz w:val="28"/>
          <w:szCs w:val="28"/>
        </w:rPr>
        <w:br/>
        <w:t>(A)單軸　(B)二軸　(C)三軸　(D)四軸。</w:t>
      </w:r>
    </w:p>
    <w:p w:rsidR="00B04AF2" w:rsidRPr="00C10875" w:rsidRDefault="00B04AF2" w:rsidP="00C10875">
      <w:pPr>
        <w:ind w:left="991" w:hangingChars="354" w:hanging="991"/>
        <w:rPr>
          <w:rFonts w:asciiTheme="majorEastAsia" w:eastAsiaTheme="majorEastAsia" w:hAnsiTheme="majorEastAsia"/>
          <w:sz w:val="28"/>
          <w:szCs w:val="28"/>
        </w:rPr>
      </w:pPr>
      <w:r w:rsidRPr="00C10875">
        <w:rPr>
          <w:rFonts w:hint="eastAsia"/>
          <w:sz w:val="28"/>
          <w:szCs w:val="28"/>
        </w:rPr>
        <w:t>（）</w:t>
      </w:r>
      <w:r w:rsidRPr="00C10875">
        <w:rPr>
          <w:rFonts w:hint="eastAsia"/>
          <w:sz w:val="28"/>
          <w:szCs w:val="28"/>
        </w:rPr>
        <w:t xml:space="preserve"> 9</w:t>
      </w:r>
      <w:r w:rsidRPr="00C10875">
        <w:rPr>
          <w:rFonts w:asciiTheme="majorEastAsia" w:eastAsiaTheme="majorEastAsia" w:hAnsiTheme="majorEastAsia" w:hint="eastAsia"/>
          <w:sz w:val="28"/>
          <w:szCs w:val="28"/>
        </w:rPr>
        <w:t>.</w:t>
      </w:r>
      <w:r w:rsidRPr="00C10875">
        <w:rPr>
          <w:rFonts w:hint="eastAsia"/>
          <w:sz w:val="28"/>
          <w:szCs w:val="28"/>
        </w:rPr>
        <w:t xml:space="preserve"> </w:t>
      </w:r>
      <w:r w:rsidRPr="00C10875">
        <w:rPr>
          <w:rFonts w:asciiTheme="minorEastAsia" w:hAnsiTheme="minorEastAsia" w:hint="eastAsia"/>
          <w:sz w:val="28"/>
          <w:szCs w:val="28"/>
        </w:rPr>
        <w:t>最常用之雕刻刀的材質為(A)高速工具鋼　(B)高碳工具鋼　(C)模具鋼　(D)碳化鎢或超硬合金。</w:t>
      </w:r>
    </w:p>
    <w:p w:rsidR="00515376" w:rsidRPr="00C10875" w:rsidRDefault="00515376" w:rsidP="00C10875">
      <w:pPr>
        <w:ind w:left="991" w:hangingChars="354" w:hanging="991"/>
        <w:rPr>
          <w:rFonts w:asciiTheme="majorEastAsia" w:eastAsiaTheme="majorEastAsia" w:hAnsiTheme="majorEastAsia"/>
          <w:sz w:val="28"/>
          <w:szCs w:val="28"/>
        </w:rPr>
      </w:pPr>
      <w:r w:rsidRPr="00C10875">
        <w:rPr>
          <w:rFonts w:hint="eastAsia"/>
          <w:sz w:val="28"/>
          <w:szCs w:val="28"/>
        </w:rPr>
        <w:t>（）</w:t>
      </w:r>
      <w:r w:rsidRPr="00C10875">
        <w:rPr>
          <w:rFonts w:asciiTheme="majorEastAsia" w:eastAsiaTheme="majorEastAsia" w:hAnsiTheme="majorEastAsia"/>
          <w:sz w:val="28"/>
          <w:szCs w:val="28"/>
        </w:rPr>
        <w:t>1</w:t>
      </w:r>
      <w:r w:rsidRPr="00C10875">
        <w:rPr>
          <w:rFonts w:asciiTheme="majorEastAsia" w:eastAsiaTheme="majorEastAsia" w:hAnsiTheme="majorEastAsia" w:hint="eastAsia"/>
          <w:sz w:val="28"/>
          <w:szCs w:val="28"/>
        </w:rPr>
        <w:t xml:space="preserve">0. </w:t>
      </w:r>
      <w:r w:rsidRPr="00C10875">
        <w:rPr>
          <w:rFonts w:asciiTheme="minorEastAsia" w:hAnsiTheme="minorEastAsia" w:hint="eastAsia"/>
          <w:sz w:val="28"/>
          <w:szCs w:val="28"/>
        </w:rPr>
        <w:t>要校正雕刻刀與導桿長度成一定比例或兩者底部在同一平面之工具為</w:t>
      </w:r>
      <w:r w:rsidRPr="00C10875">
        <w:rPr>
          <w:rFonts w:asciiTheme="minorEastAsia" w:hAnsiTheme="minorEastAsia" w:hint="eastAsia"/>
          <w:sz w:val="28"/>
          <w:szCs w:val="28"/>
        </w:rPr>
        <w:br/>
        <w:t>(A)直尺　(B)校刀尺　(C)水平儀　(D)工作台與模型台。</w:t>
      </w:r>
    </w:p>
    <w:p w:rsidR="00B04AF2" w:rsidRPr="00C10875" w:rsidRDefault="007F131B" w:rsidP="00C10875">
      <w:pPr>
        <w:ind w:left="991" w:hangingChars="354" w:hanging="991"/>
        <w:rPr>
          <w:rFonts w:asciiTheme="minorEastAsia" w:hAnsiTheme="minorEastAsia"/>
          <w:sz w:val="28"/>
          <w:szCs w:val="28"/>
        </w:rPr>
      </w:pPr>
      <w:r w:rsidRPr="00C10875">
        <w:rPr>
          <w:rFonts w:hint="eastAsia"/>
          <w:sz w:val="28"/>
          <w:szCs w:val="28"/>
        </w:rPr>
        <w:t>（）</w:t>
      </w:r>
      <w:r w:rsidRPr="00C10875">
        <w:rPr>
          <w:rFonts w:hint="eastAsia"/>
          <w:sz w:val="28"/>
          <w:szCs w:val="28"/>
        </w:rPr>
        <w:t xml:space="preserve">11. </w:t>
      </w:r>
      <w:r w:rsidRPr="00C10875">
        <w:rPr>
          <w:rFonts w:asciiTheme="minorEastAsia" w:hAnsiTheme="minorEastAsia" w:hint="eastAsia"/>
          <w:sz w:val="28"/>
          <w:szCs w:val="28"/>
        </w:rPr>
        <w:t>作1：2雕刻時，若雕刻刀直徑為</w:t>
      </w:r>
      <w:r w:rsidRPr="00C10875">
        <w:rPr>
          <w:rFonts w:asciiTheme="minorEastAsia" w:hAnsiTheme="minorEastAsia"/>
          <w:position w:val="-10"/>
          <w:sz w:val="28"/>
          <w:szCs w:val="28"/>
        </w:rPr>
        <w:object w:dxaOrig="2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5pt" o:ole="">
            <v:imagedata r:id="rId6" o:title=""/>
          </v:shape>
          <o:OLEObject Type="Embed" ProgID="Equation.DSMT4" ShapeID="_x0000_i1025" DrawAspect="Content" ObjectID="_1617691570" r:id="rId7"/>
        </w:object>
      </w:r>
      <w:r w:rsidRPr="00C10875">
        <w:rPr>
          <w:rFonts w:asciiTheme="minorEastAsia" w:hAnsiTheme="minorEastAsia" w:hint="eastAsia"/>
          <w:sz w:val="28"/>
          <w:szCs w:val="28"/>
        </w:rPr>
        <w:t>4之圓球頭刀，則精修加工用導桿直徑應為</w:t>
      </w:r>
      <w:r w:rsidRPr="00C10875">
        <w:rPr>
          <w:rFonts w:asciiTheme="minorEastAsia" w:hAnsiTheme="minorEastAsia" w:hint="eastAsia"/>
          <w:sz w:val="28"/>
          <w:szCs w:val="28"/>
        </w:rPr>
        <w:br/>
        <w:t>(A)</w:t>
      </w:r>
      <w:r w:rsidRPr="00C10875">
        <w:rPr>
          <w:rFonts w:asciiTheme="minorEastAsia" w:hAnsiTheme="minorEastAsia"/>
          <w:position w:val="-10"/>
          <w:sz w:val="28"/>
          <w:szCs w:val="28"/>
        </w:rPr>
        <w:object w:dxaOrig="200" w:dyaOrig="300">
          <v:shape id="_x0000_i1026" type="#_x0000_t75" style="width:9.6pt;height:15pt" o:ole="">
            <v:imagedata r:id="rId6" o:title=""/>
          </v:shape>
          <o:OLEObject Type="Embed" ProgID="Equation.DSMT4" ShapeID="_x0000_i1026" DrawAspect="Content" ObjectID="_1617691571" r:id="rId8"/>
        </w:object>
      </w:r>
      <w:smartTag w:uri="urn:schemas-microsoft-com:office:smarttags" w:element="chmetcnv">
        <w:smartTagPr>
          <w:attr w:name="UnitName" w:val="m"/>
          <w:attr w:name="SourceValue" w:val="8"/>
          <w:attr w:name="HasSpace" w:val="False"/>
          <w:attr w:name="Negative" w:val="False"/>
          <w:attr w:name="NumberType" w:val="1"/>
          <w:attr w:name="TCSC" w:val="0"/>
        </w:smartTagPr>
        <w:r w:rsidRPr="00C10875">
          <w:rPr>
            <w:rFonts w:asciiTheme="minorEastAsia" w:hAnsiTheme="minorEastAsia" w:hint="eastAsia"/>
            <w:sz w:val="28"/>
            <w:szCs w:val="28"/>
          </w:rPr>
          <w:t>8m</w:t>
        </w:r>
      </w:smartTag>
      <w:r w:rsidRPr="00C10875">
        <w:rPr>
          <w:rFonts w:asciiTheme="minorEastAsia" w:hAnsiTheme="minorEastAsia" w:hint="eastAsia"/>
          <w:sz w:val="28"/>
          <w:szCs w:val="28"/>
        </w:rPr>
        <w:t>m　(B)</w:t>
      </w:r>
      <w:r w:rsidRPr="00C10875">
        <w:rPr>
          <w:rFonts w:asciiTheme="minorEastAsia" w:hAnsiTheme="minorEastAsia"/>
          <w:position w:val="-10"/>
          <w:sz w:val="28"/>
          <w:szCs w:val="28"/>
        </w:rPr>
        <w:object w:dxaOrig="200" w:dyaOrig="300">
          <v:shape id="_x0000_i1027" type="#_x0000_t75" style="width:9.6pt;height:15pt" o:ole="">
            <v:imagedata r:id="rId6" o:title=""/>
          </v:shape>
          <o:OLEObject Type="Embed" ProgID="Equation.DSMT4" ShapeID="_x0000_i1027" DrawAspect="Content" ObjectID="_1617691572" r:id="rId9"/>
        </w:object>
      </w:r>
      <w:smartTag w:uri="urn:schemas-microsoft-com:office:smarttags" w:element="chmetcnv">
        <w:smartTagPr>
          <w:attr w:name="UnitName" w:val="m"/>
          <w:attr w:name="SourceValue" w:val="8.15"/>
          <w:attr w:name="HasSpace" w:val="False"/>
          <w:attr w:name="Negative" w:val="False"/>
          <w:attr w:name="NumberType" w:val="1"/>
          <w:attr w:name="TCSC" w:val="0"/>
        </w:smartTagPr>
        <w:r w:rsidRPr="00C10875">
          <w:rPr>
            <w:rFonts w:asciiTheme="minorEastAsia" w:hAnsiTheme="minorEastAsia" w:hint="eastAsia"/>
            <w:sz w:val="28"/>
            <w:szCs w:val="28"/>
          </w:rPr>
          <w:t>8.15m</w:t>
        </w:r>
      </w:smartTag>
      <w:r w:rsidRPr="00C10875">
        <w:rPr>
          <w:rFonts w:asciiTheme="minorEastAsia" w:hAnsiTheme="minorEastAsia" w:hint="eastAsia"/>
          <w:sz w:val="28"/>
          <w:szCs w:val="28"/>
        </w:rPr>
        <w:t>m　(C)</w:t>
      </w:r>
      <w:r w:rsidRPr="00C10875">
        <w:rPr>
          <w:rFonts w:asciiTheme="minorEastAsia" w:hAnsiTheme="minorEastAsia"/>
          <w:position w:val="-10"/>
          <w:sz w:val="28"/>
          <w:szCs w:val="28"/>
        </w:rPr>
        <w:object w:dxaOrig="200" w:dyaOrig="300">
          <v:shape id="_x0000_i1028" type="#_x0000_t75" style="width:9.6pt;height:15pt" o:ole="">
            <v:imagedata r:id="rId6" o:title=""/>
          </v:shape>
          <o:OLEObject Type="Embed" ProgID="Equation.DSMT4" ShapeID="_x0000_i1028" DrawAspect="Content" ObjectID="_1617691573" r:id="rId10"/>
        </w:object>
      </w:r>
      <w:smartTag w:uri="urn:schemas-microsoft-com:office:smarttags" w:element="chmetcnv">
        <w:smartTagPr>
          <w:attr w:name="UnitName" w:val="m"/>
          <w:attr w:name="SourceValue" w:val="8.5"/>
          <w:attr w:name="HasSpace" w:val="False"/>
          <w:attr w:name="Negative" w:val="False"/>
          <w:attr w:name="NumberType" w:val="1"/>
          <w:attr w:name="TCSC" w:val="0"/>
        </w:smartTagPr>
        <w:r w:rsidRPr="00C10875">
          <w:rPr>
            <w:rFonts w:asciiTheme="minorEastAsia" w:hAnsiTheme="minorEastAsia" w:hint="eastAsia"/>
            <w:sz w:val="28"/>
            <w:szCs w:val="28"/>
          </w:rPr>
          <w:t>8.5m</w:t>
        </w:r>
      </w:smartTag>
      <w:r w:rsidRPr="00C10875">
        <w:rPr>
          <w:rFonts w:asciiTheme="minorEastAsia" w:hAnsiTheme="minorEastAsia" w:hint="eastAsia"/>
          <w:sz w:val="28"/>
          <w:szCs w:val="28"/>
        </w:rPr>
        <w:t>m　(D)</w:t>
      </w:r>
      <w:r w:rsidRPr="00C10875">
        <w:rPr>
          <w:rFonts w:asciiTheme="minorEastAsia" w:hAnsiTheme="minorEastAsia"/>
          <w:position w:val="-10"/>
          <w:sz w:val="28"/>
          <w:szCs w:val="28"/>
        </w:rPr>
        <w:object w:dxaOrig="200" w:dyaOrig="300">
          <v:shape id="_x0000_i1029" type="#_x0000_t75" style="width:9.6pt;height:15pt" o:ole="">
            <v:imagedata r:id="rId6" o:title=""/>
          </v:shape>
          <o:OLEObject Type="Embed" ProgID="Equation.DSMT4" ShapeID="_x0000_i1029" DrawAspect="Content" ObjectID="_1617691574" r:id="rId11"/>
        </w:object>
      </w:r>
      <w:smartTag w:uri="urn:schemas-microsoft-com:office:smarttags" w:element="chmetcnv">
        <w:smartTagPr>
          <w:attr w:name="UnitName" w:val="m"/>
          <w:attr w:name="SourceValue" w:val="9"/>
          <w:attr w:name="HasSpace" w:val="False"/>
          <w:attr w:name="Negative" w:val="False"/>
          <w:attr w:name="NumberType" w:val="1"/>
          <w:attr w:name="TCSC" w:val="0"/>
        </w:smartTagPr>
        <w:r w:rsidRPr="00C10875">
          <w:rPr>
            <w:rFonts w:asciiTheme="minorEastAsia" w:hAnsiTheme="minorEastAsia" w:hint="eastAsia"/>
            <w:sz w:val="28"/>
            <w:szCs w:val="28"/>
          </w:rPr>
          <w:t>9m</w:t>
        </w:r>
      </w:smartTag>
      <w:r w:rsidRPr="00C10875">
        <w:rPr>
          <w:rFonts w:asciiTheme="minorEastAsia" w:hAnsiTheme="minorEastAsia" w:hint="eastAsia"/>
          <w:sz w:val="28"/>
          <w:szCs w:val="28"/>
        </w:rPr>
        <w:t>m。</w:t>
      </w:r>
    </w:p>
    <w:p w:rsidR="007F131B" w:rsidRPr="00C10875" w:rsidRDefault="007F131B" w:rsidP="00C10875">
      <w:pPr>
        <w:ind w:left="991" w:hangingChars="354" w:hanging="991"/>
        <w:rPr>
          <w:rFonts w:asciiTheme="minorEastAsia" w:hAnsiTheme="minorEastAsia"/>
          <w:sz w:val="28"/>
          <w:szCs w:val="28"/>
        </w:rPr>
      </w:pPr>
      <w:r w:rsidRPr="00C10875">
        <w:rPr>
          <w:rFonts w:hint="eastAsia"/>
          <w:sz w:val="28"/>
          <w:szCs w:val="28"/>
        </w:rPr>
        <w:t>（）</w:t>
      </w:r>
      <w:r w:rsidRPr="00C10875">
        <w:rPr>
          <w:rFonts w:hint="eastAsia"/>
          <w:sz w:val="28"/>
          <w:szCs w:val="28"/>
        </w:rPr>
        <w:t xml:space="preserve">12. </w:t>
      </w:r>
      <w:r w:rsidRPr="00C10875">
        <w:rPr>
          <w:rFonts w:asciiTheme="minorEastAsia" w:hAnsiTheme="minorEastAsia" w:hint="eastAsia"/>
          <w:sz w:val="28"/>
          <w:szCs w:val="28"/>
        </w:rPr>
        <w:t>下列何種情形不屬於平面雕刻？(A)圓球面　(B)文字　(C)刻度線　(D)圖案。</w:t>
      </w:r>
    </w:p>
    <w:p w:rsidR="00B04AF2" w:rsidRPr="00C10875" w:rsidRDefault="00A103C1" w:rsidP="00C10875">
      <w:pPr>
        <w:ind w:left="991" w:hangingChars="354" w:hanging="991"/>
        <w:rPr>
          <w:rFonts w:asciiTheme="minorEastAsia" w:hAnsiTheme="minorEastAsia"/>
          <w:sz w:val="28"/>
          <w:szCs w:val="28"/>
        </w:rPr>
      </w:pPr>
      <w:r w:rsidRPr="00C10875">
        <w:rPr>
          <w:rFonts w:hint="eastAsia"/>
          <w:sz w:val="28"/>
          <w:szCs w:val="28"/>
        </w:rPr>
        <w:t>（）</w:t>
      </w:r>
      <w:r w:rsidRPr="00C10875">
        <w:rPr>
          <w:rFonts w:hint="eastAsia"/>
          <w:sz w:val="28"/>
          <w:szCs w:val="28"/>
        </w:rPr>
        <w:t xml:space="preserve">13. </w:t>
      </w:r>
      <w:r w:rsidRPr="00C10875">
        <w:rPr>
          <w:rFonts w:asciiTheme="minorEastAsia" w:hAnsiTheme="minorEastAsia" w:hint="eastAsia"/>
          <w:sz w:val="28"/>
          <w:szCs w:val="28"/>
        </w:rPr>
        <w:t>中胚加工須預留ˍˍˍ之深度，作為精修加工用(A)</w:t>
      </w:r>
      <w:smartTag w:uri="urn:schemas-microsoft-com:office:smarttags" w:element="chmetcnv">
        <w:smartTagPr>
          <w:attr w:name="TCSC" w:val="0"/>
          <w:attr w:name="NumberType" w:val="1"/>
          <w:attr w:name="Negative" w:val="False"/>
          <w:attr w:name="HasSpace" w:val="False"/>
          <w:attr w:name="SourceValue" w:val="0.02"/>
          <w:attr w:name="UnitName" w:val="m"/>
        </w:smartTagPr>
        <w:r w:rsidRPr="00C10875">
          <w:rPr>
            <w:rFonts w:asciiTheme="minorEastAsia" w:hAnsiTheme="minorEastAsia" w:hint="eastAsia"/>
            <w:sz w:val="28"/>
            <w:szCs w:val="28"/>
          </w:rPr>
          <w:t>0.02m</w:t>
        </w:r>
      </w:smartTag>
      <w:r w:rsidRPr="00C10875">
        <w:rPr>
          <w:rFonts w:asciiTheme="minorEastAsia" w:hAnsiTheme="minorEastAsia" w:hint="eastAsia"/>
          <w:sz w:val="28"/>
          <w:szCs w:val="28"/>
        </w:rPr>
        <w:t>m　(B)</w:t>
      </w:r>
      <w:smartTag w:uri="urn:schemas-microsoft-com:office:smarttags" w:element="chmetcnv">
        <w:smartTagPr>
          <w:attr w:name="TCSC" w:val="0"/>
          <w:attr w:name="NumberType" w:val="1"/>
          <w:attr w:name="Negative" w:val="False"/>
          <w:attr w:name="HasSpace" w:val="False"/>
          <w:attr w:name="SourceValue" w:val="0.05"/>
          <w:attr w:name="UnitName" w:val="m"/>
        </w:smartTagPr>
        <w:r w:rsidRPr="00C10875">
          <w:rPr>
            <w:rFonts w:asciiTheme="minorEastAsia" w:hAnsiTheme="minorEastAsia" w:hint="eastAsia"/>
            <w:sz w:val="28"/>
            <w:szCs w:val="28"/>
          </w:rPr>
          <w:t>0.05m</w:t>
        </w:r>
      </w:smartTag>
      <w:r w:rsidRPr="00C10875">
        <w:rPr>
          <w:rFonts w:asciiTheme="minorEastAsia" w:hAnsiTheme="minorEastAsia" w:hint="eastAsia"/>
          <w:sz w:val="28"/>
          <w:szCs w:val="28"/>
        </w:rPr>
        <w:t>m　(C)</w:t>
      </w:r>
      <w:smartTag w:uri="urn:schemas-microsoft-com:office:smarttags" w:element="chmetcnv">
        <w:smartTagPr>
          <w:attr w:name="TCSC" w:val="0"/>
          <w:attr w:name="NumberType" w:val="1"/>
          <w:attr w:name="Negative" w:val="False"/>
          <w:attr w:name="HasSpace" w:val="False"/>
          <w:attr w:name="SourceValue" w:val="0.1"/>
          <w:attr w:name="UnitName" w:val="m"/>
        </w:smartTagPr>
        <w:r w:rsidRPr="00C10875">
          <w:rPr>
            <w:rFonts w:asciiTheme="minorEastAsia" w:hAnsiTheme="minorEastAsia" w:hint="eastAsia"/>
            <w:sz w:val="28"/>
            <w:szCs w:val="28"/>
          </w:rPr>
          <w:t>0.10m</w:t>
        </w:r>
      </w:smartTag>
      <w:r w:rsidRPr="00C10875">
        <w:rPr>
          <w:rFonts w:asciiTheme="minorEastAsia" w:hAnsiTheme="minorEastAsia" w:hint="eastAsia"/>
          <w:sz w:val="28"/>
          <w:szCs w:val="28"/>
        </w:rPr>
        <w:t>m　(D)</w:t>
      </w:r>
      <w:smartTag w:uri="urn:schemas-microsoft-com:office:smarttags" w:element="chmetcnv">
        <w:smartTagPr>
          <w:attr w:name="TCSC" w:val="0"/>
          <w:attr w:name="NumberType" w:val="1"/>
          <w:attr w:name="Negative" w:val="False"/>
          <w:attr w:name="HasSpace" w:val="False"/>
          <w:attr w:name="SourceValue" w:val="0.15"/>
          <w:attr w:name="UnitName" w:val="m"/>
        </w:smartTagPr>
        <w:r w:rsidRPr="00C10875">
          <w:rPr>
            <w:rFonts w:asciiTheme="minorEastAsia" w:hAnsiTheme="minorEastAsia" w:hint="eastAsia"/>
            <w:sz w:val="28"/>
            <w:szCs w:val="28"/>
          </w:rPr>
          <w:t>0.15m</w:t>
        </w:r>
      </w:smartTag>
      <w:r w:rsidRPr="00C10875">
        <w:rPr>
          <w:rFonts w:asciiTheme="minorEastAsia" w:hAnsiTheme="minorEastAsia" w:hint="eastAsia"/>
          <w:sz w:val="28"/>
          <w:szCs w:val="28"/>
        </w:rPr>
        <w:t>m。</w:t>
      </w:r>
    </w:p>
    <w:p w:rsidR="00FE4B8B" w:rsidRPr="00C10875" w:rsidRDefault="00FE4B8B" w:rsidP="00C10875">
      <w:pPr>
        <w:ind w:left="991" w:hangingChars="354" w:hanging="991"/>
        <w:rPr>
          <w:rFonts w:asciiTheme="minorEastAsia" w:hAnsiTheme="minorEastAsia"/>
          <w:sz w:val="28"/>
          <w:szCs w:val="28"/>
        </w:rPr>
      </w:pPr>
      <w:r w:rsidRPr="00C10875">
        <w:rPr>
          <w:rFonts w:hint="eastAsia"/>
          <w:sz w:val="28"/>
          <w:szCs w:val="28"/>
        </w:rPr>
        <w:t>（</w:t>
      </w:r>
      <w:r w:rsidR="00DC53C6" w:rsidRPr="00C10875">
        <w:rPr>
          <w:rFonts w:hint="eastAsia"/>
          <w:sz w:val="28"/>
          <w:szCs w:val="28"/>
        </w:rPr>
        <w:t>）</w:t>
      </w:r>
      <w:r w:rsidR="00DC53C6" w:rsidRPr="00C10875">
        <w:rPr>
          <w:rFonts w:hint="eastAsia"/>
          <w:sz w:val="28"/>
          <w:szCs w:val="28"/>
        </w:rPr>
        <w:t xml:space="preserve">14. </w:t>
      </w:r>
      <w:r w:rsidR="00DC53C6" w:rsidRPr="00C10875">
        <w:rPr>
          <w:rFonts w:asciiTheme="minorEastAsia" w:hAnsiTheme="minorEastAsia" w:hint="eastAsia"/>
          <w:sz w:val="28"/>
          <w:szCs w:val="28"/>
        </w:rPr>
        <w:t>雕刻機本體，其上有ˍˍˍ以提供工作升降(A)T型槽座　(B)直槽　(C)鳩尾座　(D)圓孔</w:t>
      </w:r>
    </w:p>
    <w:p w:rsidR="00C10875" w:rsidRDefault="00C10875" w:rsidP="00C10875">
      <w:pPr>
        <w:ind w:left="991" w:hangingChars="354" w:hanging="991"/>
        <w:rPr>
          <w:rFonts w:asciiTheme="minorEastAsia" w:hAnsiTheme="minorEastAsia"/>
          <w:sz w:val="28"/>
          <w:szCs w:val="28"/>
        </w:rPr>
      </w:pPr>
      <w:r w:rsidRPr="00C10875">
        <w:rPr>
          <w:rFonts w:hint="eastAsia"/>
          <w:sz w:val="28"/>
          <w:szCs w:val="28"/>
        </w:rPr>
        <w:t>（）</w:t>
      </w:r>
      <w:r w:rsidRPr="00C10875">
        <w:rPr>
          <w:rFonts w:hint="eastAsia"/>
          <w:sz w:val="28"/>
          <w:szCs w:val="28"/>
        </w:rPr>
        <w:t>1</w:t>
      </w:r>
      <w:r>
        <w:rPr>
          <w:rFonts w:hint="eastAsia"/>
          <w:sz w:val="28"/>
          <w:szCs w:val="28"/>
        </w:rPr>
        <w:t>5.</w:t>
      </w:r>
      <w:r w:rsidRPr="00C10875">
        <w:rPr>
          <w:rFonts w:asciiTheme="minorEastAsia" w:hAnsiTheme="minorEastAsia" w:hint="eastAsia"/>
          <w:sz w:val="28"/>
          <w:szCs w:val="28"/>
        </w:rPr>
        <w:t xml:space="preserve"> 將雕刻機之導桿機構與刀軸機構對調位置，用以製作模型的方法是</w:t>
      </w:r>
      <w:r w:rsidRPr="00C10875">
        <w:rPr>
          <w:rFonts w:asciiTheme="minorEastAsia" w:hAnsiTheme="minorEastAsia" w:hint="eastAsia"/>
          <w:sz w:val="28"/>
          <w:szCs w:val="28"/>
        </w:rPr>
        <w:br/>
        <w:t>(A)直接雕刻法　(B)仿削法　(C)反向製模法　(D)化學腐蝕法。</w:t>
      </w:r>
    </w:p>
    <w:p w:rsidR="00717C05" w:rsidRPr="00C10875" w:rsidRDefault="00717C05" w:rsidP="00C10875">
      <w:pPr>
        <w:ind w:left="991" w:hangingChars="354" w:hanging="991"/>
        <w:rPr>
          <w:rFonts w:asciiTheme="minorEastAsia" w:hAnsiTheme="minorEastAsia"/>
          <w:sz w:val="28"/>
          <w:szCs w:val="28"/>
        </w:rPr>
      </w:pPr>
    </w:p>
    <w:p w:rsidR="00DB6A87" w:rsidRPr="00C10875" w:rsidRDefault="00DB6A87" w:rsidP="00DB6A87">
      <w:pPr>
        <w:ind w:left="991" w:hangingChars="354" w:hanging="991"/>
        <w:rPr>
          <w:rFonts w:asciiTheme="minorEastAsia" w:hAnsiTheme="minorEastAsia"/>
          <w:sz w:val="28"/>
          <w:szCs w:val="28"/>
        </w:rPr>
      </w:pPr>
      <w:r w:rsidRPr="00C10875">
        <w:rPr>
          <w:rFonts w:hint="eastAsia"/>
          <w:sz w:val="28"/>
          <w:szCs w:val="28"/>
        </w:rPr>
        <w:lastRenderedPageBreak/>
        <w:t>（）</w:t>
      </w:r>
      <w:r w:rsidRPr="00C10875">
        <w:rPr>
          <w:rFonts w:hint="eastAsia"/>
          <w:sz w:val="28"/>
          <w:szCs w:val="28"/>
        </w:rPr>
        <w:t>1</w:t>
      </w:r>
      <w:r>
        <w:rPr>
          <w:rFonts w:hint="eastAsia"/>
          <w:sz w:val="28"/>
          <w:szCs w:val="28"/>
        </w:rPr>
        <w:t>6.</w:t>
      </w:r>
      <w:r w:rsidRPr="00DB6A87">
        <w:rPr>
          <w:rFonts w:hint="eastAsia"/>
        </w:rPr>
        <w:t xml:space="preserve"> </w:t>
      </w:r>
      <w:r w:rsidRPr="00DB6A87">
        <w:rPr>
          <w:rFonts w:asciiTheme="minorEastAsia" w:hAnsiTheme="minorEastAsia" w:hint="eastAsia"/>
          <w:sz w:val="28"/>
          <w:szCs w:val="28"/>
        </w:rPr>
        <w:t>立體雕刻刀大多數為何種刀具？</w:t>
      </w:r>
      <w:r w:rsidRPr="00DB6A87">
        <w:rPr>
          <w:rFonts w:asciiTheme="minorEastAsia" w:hAnsiTheme="minorEastAsia" w:hint="eastAsia"/>
          <w:sz w:val="28"/>
          <w:szCs w:val="28"/>
        </w:rPr>
        <w:br/>
        <w:t>(A)單鋒刀具　(B)圓球頭雙鋒刀具　(C)平底雙鋒刀具　(D)多鋒刀具。</w:t>
      </w:r>
    </w:p>
    <w:p w:rsidR="006852D2" w:rsidRPr="00C10875" w:rsidRDefault="006852D2" w:rsidP="006852D2">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17.</w:t>
      </w:r>
      <w:r w:rsidRPr="006852D2">
        <w:rPr>
          <w:rFonts w:hint="eastAsia"/>
        </w:rPr>
        <w:t xml:space="preserve"> </w:t>
      </w:r>
      <w:r w:rsidRPr="006852D2">
        <w:rPr>
          <w:rFonts w:asciiTheme="majorEastAsia" w:eastAsiaTheme="majorEastAsia" w:hAnsiTheme="majorEastAsia" w:hint="eastAsia"/>
          <w:sz w:val="28"/>
          <w:szCs w:val="28"/>
        </w:rPr>
        <w:t>製作樹脂模時，樹脂層的厚度約為(A)</w:t>
      </w:r>
      <w:smartTag w:uri="urn:schemas-microsoft-com:office:smarttags" w:element="chmetcnv">
        <w:smartTagPr>
          <w:attr w:name="TCSC" w:val="0"/>
          <w:attr w:name="NumberType" w:val="1"/>
          <w:attr w:name="Negative" w:val="False"/>
          <w:attr w:name="HasSpace" w:val="False"/>
          <w:attr w:name="SourceValue" w:val="1"/>
          <w:attr w:name="UnitName" w:val="m"/>
        </w:smartTagPr>
        <w:r w:rsidRPr="006852D2">
          <w:rPr>
            <w:rFonts w:asciiTheme="majorEastAsia" w:eastAsiaTheme="majorEastAsia" w:hAnsiTheme="majorEastAsia" w:hint="eastAsia"/>
            <w:sz w:val="28"/>
            <w:szCs w:val="28"/>
          </w:rPr>
          <w:t>1m</w:t>
        </w:r>
      </w:smartTag>
      <w:r w:rsidRPr="006852D2">
        <w:rPr>
          <w:rFonts w:asciiTheme="majorEastAsia" w:eastAsiaTheme="majorEastAsia" w:hAnsiTheme="majorEastAsia" w:hint="eastAsia"/>
          <w:sz w:val="28"/>
          <w:szCs w:val="28"/>
        </w:rPr>
        <w:t>m　(B)</w:t>
      </w:r>
      <w:smartTag w:uri="urn:schemas-microsoft-com:office:smarttags" w:element="chmetcnv">
        <w:smartTagPr>
          <w:attr w:name="TCSC" w:val="0"/>
          <w:attr w:name="NumberType" w:val="1"/>
          <w:attr w:name="Negative" w:val="False"/>
          <w:attr w:name="HasSpace" w:val="False"/>
          <w:attr w:name="SourceValue" w:val="5"/>
          <w:attr w:name="UnitName" w:val="m"/>
        </w:smartTagPr>
        <w:r w:rsidRPr="006852D2">
          <w:rPr>
            <w:rFonts w:asciiTheme="majorEastAsia" w:eastAsiaTheme="majorEastAsia" w:hAnsiTheme="majorEastAsia" w:hint="eastAsia"/>
            <w:sz w:val="28"/>
            <w:szCs w:val="28"/>
          </w:rPr>
          <w:t>5m</w:t>
        </w:r>
      </w:smartTag>
      <w:r w:rsidRPr="006852D2">
        <w:rPr>
          <w:rFonts w:asciiTheme="majorEastAsia" w:eastAsiaTheme="majorEastAsia" w:hAnsiTheme="majorEastAsia" w:hint="eastAsia"/>
          <w:sz w:val="28"/>
          <w:szCs w:val="28"/>
        </w:rPr>
        <w:t>m　(C)</w:t>
      </w:r>
      <w:smartTag w:uri="urn:schemas-microsoft-com:office:smarttags" w:element="chmetcnv">
        <w:smartTagPr>
          <w:attr w:name="TCSC" w:val="0"/>
          <w:attr w:name="NumberType" w:val="1"/>
          <w:attr w:name="Negative" w:val="False"/>
          <w:attr w:name="HasSpace" w:val="False"/>
          <w:attr w:name="SourceValue" w:val="10"/>
          <w:attr w:name="UnitName" w:val="m"/>
        </w:smartTagPr>
        <w:r w:rsidRPr="006852D2">
          <w:rPr>
            <w:rFonts w:asciiTheme="majorEastAsia" w:eastAsiaTheme="majorEastAsia" w:hAnsiTheme="majorEastAsia" w:hint="eastAsia"/>
            <w:sz w:val="28"/>
            <w:szCs w:val="28"/>
          </w:rPr>
          <w:t>10m</w:t>
        </w:r>
      </w:smartTag>
      <w:r w:rsidRPr="006852D2">
        <w:rPr>
          <w:rFonts w:asciiTheme="majorEastAsia" w:eastAsiaTheme="majorEastAsia" w:hAnsiTheme="majorEastAsia" w:hint="eastAsia"/>
          <w:sz w:val="28"/>
          <w:szCs w:val="28"/>
        </w:rPr>
        <w:t>m　(D)</w:t>
      </w:r>
      <w:smartTag w:uri="urn:schemas-microsoft-com:office:smarttags" w:element="chmetcnv">
        <w:smartTagPr>
          <w:attr w:name="TCSC" w:val="0"/>
          <w:attr w:name="NumberType" w:val="1"/>
          <w:attr w:name="Negative" w:val="False"/>
          <w:attr w:name="HasSpace" w:val="False"/>
          <w:attr w:name="SourceValue" w:val="20"/>
          <w:attr w:name="UnitName" w:val="m"/>
        </w:smartTagPr>
        <w:r w:rsidRPr="006852D2">
          <w:rPr>
            <w:rFonts w:asciiTheme="majorEastAsia" w:eastAsiaTheme="majorEastAsia" w:hAnsiTheme="majorEastAsia" w:hint="eastAsia"/>
            <w:sz w:val="28"/>
            <w:szCs w:val="28"/>
          </w:rPr>
          <w:t>20m</w:t>
        </w:r>
      </w:smartTag>
      <w:r w:rsidRPr="006852D2">
        <w:rPr>
          <w:rFonts w:asciiTheme="majorEastAsia" w:eastAsiaTheme="majorEastAsia" w:hAnsiTheme="majorEastAsia" w:hint="eastAsia"/>
          <w:sz w:val="28"/>
          <w:szCs w:val="28"/>
        </w:rPr>
        <w:t>m。</w:t>
      </w:r>
    </w:p>
    <w:p w:rsidR="007B34C3" w:rsidRPr="00C10875" w:rsidRDefault="007B34C3" w:rsidP="007B34C3">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18.</w:t>
      </w:r>
      <w:r w:rsidRPr="007B34C3">
        <w:rPr>
          <w:rFonts w:hint="eastAsia"/>
        </w:rPr>
        <w:t xml:space="preserve"> </w:t>
      </w:r>
      <w:r w:rsidRPr="007B34C3">
        <w:rPr>
          <w:rFonts w:asciiTheme="minorEastAsia" w:hAnsiTheme="minorEastAsia" w:hint="eastAsia"/>
          <w:sz w:val="28"/>
          <w:szCs w:val="28"/>
        </w:rPr>
        <w:t>1mm厚之樹脂，於空氣中自然乾燥時間約為</w:t>
      </w:r>
      <w:r w:rsidRPr="007B34C3">
        <w:rPr>
          <w:rFonts w:asciiTheme="minorEastAsia" w:hAnsiTheme="minorEastAsia" w:hint="eastAsia"/>
          <w:sz w:val="28"/>
          <w:szCs w:val="28"/>
        </w:rPr>
        <w:br/>
        <w:t>(A)半小時至2小時　(B)3～5小時　(C)8～12小時　(D)12～24小時。</w:t>
      </w:r>
    </w:p>
    <w:p w:rsidR="00412A31" w:rsidRPr="00C10875" w:rsidRDefault="00412A31" w:rsidP="00412A31">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19.</w:t>
      </w:r>
      <w:r w:rsidRPr="00412A31">
        <w:rPr>
          <w:rFonts w:hint="eastAsia"/>
        </w:rPr>
        <w:t xml:space="preserve"> </w:t>
      </w:r>
      <w:r w:rsidRPr="00412A31">
        <w:rPr>
          <w:rFonts w:asciiTheme="minorEastAsia" w:hAnsiTheme="minorEastAsia" w:hint="eastAsia"/>
          <w:sz w:val="28"/>
          <w:szCs w:val="28"/>
        </w:rPr>
        <w:t>用於製作模型最好的木材是(A)柳安木　(B)檜木　(C)櫸木　(D)楠木。</w:t>
      </w:r>
    </w:p>
    <w:p w:rsidR="00FE4B8B" w:rsidRDefault="004A29FC" w:rsidP="004A29FC">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20.</w:t>
      </w:r>
      <w:r w:rsidRPr="004A29FC">
        <w:rPr>
          <w:rFonts w:hint="eastAsia"/>
        </w:rPr>
        <w:t xml:space="preserve"> </w:t>
      </w:r>
      <w:r w:rsidRPr="004A29FC">
        <w:rPr>
          <w:rFonts w:asciiTheme="minorEastAsia" w:hAnsiTheme="minorEastAsia" w:hint="eastAsia"/>
          <w:sz w:val="28"/>
          <w:szCs w:val="28"/>
        </w:rPr>
        <w:t>立體雕刻機縮放儀的支點係以何種裝置支持？</w:t>
      </w:r>
      <w:r w:rsidRPr="004A29FC">
        <w:rPr>
          <w:rFonts w:asciiTheme="minorEastAsia" w:hAnsiTheme="minorEastAsia" w:hint="eastAsia"/>
          <w:sz w:val="28"/>
          <w:szCs w:val="28"/>
        </w:rPr>
        <w:br/>
        <w:t>(A)球軸承　(B)徑向軸承　(C)止推軸承　(D)鳩尾槽及鳩尾座。</w:t>
      </w:r>
    </w:p>
    <w:p w:rsidR="002E2842" w:rsidRDefault="002E2842" w:rsidP="002E2842">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21.</w:t>
      </w:r>
      <w:r w:rsidRPr="002E2842">
        <w:rPr>
          <w:rFonts w:hint="eastAsia"/>
        </w:rPr>
        <w:t xml:space="preserve"> </w:t>
      </w:r>
      <w:r w:rsidRPr="002E2842">
        <w:rPr>
          <w:rFonts w:asciiTheme="minorEastAsia" w:hAnsiTheme="minorEastAsia" w:hint="eastAsia"/>
          <w:sz w:val="28"/>
          <w:szCs w:val="28"/>
        </w:rPr>
        <w:t>製作銅板雕刻模型最好的方法是(A)仿削法　(B)直接雕模法　(C)反向製模法　(D)化學腐蝕法。</w:t>
      </w:r>
    </w:p>
    <w:p w:rsidR="00373F8E" w:rsidRDefault="00373F8E" w:rsidP="00373F8E">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22.</w:t>
      </w:r>
      <w:r w:rsidRPr="00373F8E">
        <w:rPr>
          <w:rFonts w:hint="eastAsia"/>
        </w:rPr>
        <w:t xml:space="preserve"> </w:t>
      </w:r>
      <w:r w:rsidRPr="00373F8E">
        <w:rPr>
          <w:rFonts w:asciiTheme="minorEastAsia" w:hAnsiTheme="minorEastAsia" w:hint="eastAsia"/>
          <w:sz w:val="28"/>
          <w:szCs w:val="28"/>
        </w:rPr>
        <w:t>用平面底雕刻刀雕刻較大平面時，很容易發生</w:t>
      </w:r>
      <w:r w:rsidRPr="00373F8E">
        <w:rPr>
          <w:rFonts w:asciiTheme="minorEastAsia" w:hAnsiTheme="minorEastAsia" w:hint="eastAsia"/>
          <w:sz w:val="28"/>
          <w:szCs w:val="28"/>
        </w:rPr>
        <w:br/>
        <w:t>(A)切入過深　(B)震刀　(C)切入過淺　(D)無法切削。</w:t>
      </w:r>
    </w:p>
    <w:p w:rsidR="00373F8E" w:rsidRPr="00412A31" w:rsidRDefault="00373F8E" w:rsidP="00373F8E">
      <w:pPr>
        <w:ind w:left="991" w:hangingChars="354" w:hanging="991"/>
        <w:rPr>
          <w:sz w:val="32"/>
          <w:szCs w:val="32"/>
        </w:rPr>
      </w:pPr>
      <w:r w:rsidRPr="00C10875">
        <w:rPr>
          <w:rFonts w:hint="eastAsia"/>
          <w:sz w:val="28"/>
          <w:szCs w:val="28"/>
        </w:rPr>
        <w:t>（）</w:t>
      </w:r>
      <w:r>
        <w:rPr>
          <w:rFonts w:hint="eastAsia"/>
          <w:sz w:val="28"/>
          <w:szCs w:val="28"/>
        </w:rPr>
        <w:t>2</w:t>
      </w:r>
      <w:r w:rsidR="001C3D77">
        <w:rPr>
          <w:rFonts w:hint="eastAsia"/>
          <w:sz w:val="28"/>
          <w:szCs w:val="28"/>
        </w:rPr>
        <w:t>3.</w:t>
      </w:r>
      <w:r w:rsidRPr="00373F8E">
        <w:rPr>
          <w:rFonts w:asciiTheme="minorEastAsia" w:hAnsiTheme="minorEastAsia" w:hint="eastAsia"/>
          <w:sz w:val="28"/>
          <w:szCs w:val="28"/>
        </w:rPr>
        <w:t>縮放儀是屬於ˍˍˍ機構(A)三連桿　(B)四連桿　(C)五連桿　(D)單動。</w:t>
      </w:r>
    </w:p>
    <w:p w:rsidR="00373F8E" w:rsidRDefault="001C3D77" w:rsidP="001C3D77">
      <w:pPr>
        <w:ind w:left="991" w:hangingChars="354" w:hanging="991"/>
        <w:rPr>
          <w:rFonts w:asciiTheme="minorEastAsia" w:hAnsiTheme="minorEastAsia"/>
          <w:sz w:val="28"/>
          <w:szCs w:val="28"/>
        </w:rPr>
      </w:pPr>
      <w:r w:rsidRPr="00C10875">
        <w:rPr>
          <w:rFonts w:hint="eastAsia"/>
          <w:sz w:val="28"/>
          <w:szCs w:val="28"/>
        </w:rPr>
        <w:t>（）</w:t>
      </w:r>
      <w:r>
        <w:rPr>
          <w:rFonts w:hint="eastAsia"/>
          <w:sz w:val="28"/>
          <w:szCs w:val="28"/>
        </w:rPr>
        <w:t>24.</w:t>
      </w:r>
      <w:r w:rsidRPr="001C3D77">
        <w:rPr>
          <w:rFonts w:hint="eastAsia"/>
        </w:rPr>
        <w:t xml:space="preserve"> </w:t>
      </w:r>
      <w:r w:rsidRPr="001C3D77">
        <w:rPr>
          <w:rFonts w:asciiTheme="minorEastAsia" w:hAnsiTheme="minorEastAsia" w:hint="eastAsia"/>
          <w:sz w:val="28"/>
          <w:szCs w:val="28"/>
        </w:rPr>
        <w:t>雕刻機能產生放大及縮小的功能，是因為有(A)模型台　(B)工作台　(C)雕刻刀　(D)縮放儀。</w:t>
      </w:r>
    </w:p>
    <w:p w:rsidR="002040AB" w:rsidRPr="00373F8E" w:rsidRDefault="002040AB" w:rsidP="002040AB">
      <w:pPr>
        <w:ind w:left="991" w:hangingChars="354" w:hanging="991"/>
        <w:rPr>
          <w:sz w:val="32"/>
          <w:szCs w:val="32"/>
        </w:rPr>
      </w:pPr>
      <w:r w:rsidRPr="00C10875">
        <w:rPr>
          <w:rFonts w:hint="eastAsia"/>
          <w:sz w:val="28"/>
          <w:szCs w:val="28"/>
        </w:rPr>
        <w:t>（）</w:t>
      </w:r>
      <w:r>
        <w:rPr>
          <w:rFonts w:hint="eastAsia"/>
          <w:sz w:val="28"/>
          <w:szCs w:val="28"/>
        </w:rPr>
        <w:t>25.</w:t>
      </w:r>
      <w:r w:rsidRPr="002040AB">
        <w:rPr>
          <w:rFonts w:hint="eastAsia"/>
        </w:rPr>
        <w:t xml:space="preserve"> </w:t>
      </w:r>
      <w:r w:rsidRPr="002040AB">
        <w:rPr>
          <w:rFonts w:asciiTheme="minorEastAsia" w:hAnsiTheme="minorEastAsia" w:hint="eastAsia"/>
          <w:sz w:val="28"/>
          <w:szCs w:val="28"/>
        </w:rPr>
        <w:t>平面雕刻用模型之金屬板，一般常用者為(A)黃銅板　(B)鋁板　(C)鋅板　(D)鋼板。</w:t>
      </w:r>
    </w:p>
    <w:sectPr w:rsidR="002040AB" w:rsidRPr="00373F8E" w:rsidSect="00C10875">
      <w:pgSz w:w="14570" w:h="20636"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0375" w:rsidRDefault="004C0375" w:rsidP="000246FE">
      <w:r>
        <w:separator/>
      </w:r>
    </w:p>
  </w:endnote>
  <w:endnote w:type="continuationSeparator" w:id="0">
    <w:p w:rsidR="004C0375" w:rsidRDefault="004C0375" w:rsidP="00024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0375" w:rsidRDefault="004C0375" w:rsidP="000246FE">
      <w:r>
        <w:separator/>
      </w:r>
    </w:p>
  </w:footnote>
  <w:footnote w:type="continuationSeparator" w:id="0">
    <w:p w:rsidR="004C0375" w:rsidRDefault="004C0375" w:rsidP="000246F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A8"/>
    <w:rsid w:val="000173F4"/>
    <w:rsid w:val="000246FE"/>
    <w:rsid w:val="00047682"/>
    <w:rsid w:val="001C3D77"/>
    <w:rsid w:val="002040AB"/>
    <w:rsid w:val="002A2510"/>
    <w:rsid w:val="002C6A52"/>
    <w:rsid w:val="002E2842"/>
    <w:rsid w:val="00373F8E"/>
    <w:rsid w:val="00402404"/>
    <w:rsid w:val="00412A31"/>
    <w:rsid w:val="004904E0"/>
    <w:rsid w:val="004A01BB"/>
    <w:rsid w:val="004A29FC"/>
    <w:rsid w:val="004C0375"/>
    <w:rsid w:val="004D399A"/>
    <w:rsid w:val="004F5BC2"/>
    <w:rsid w:val="00515376"/>
    <w:rsid w:val="005256F2"/>
    <w:rsid w:val="005765D1"/>
    <w:rsid w:val="00644DF0"/>
    <w:rsid w:val="006852D2"/>
    <w:rsid w:val="00717C05"/>
    <w:rsid w:val="007873FE"/>
    <w:rsid w:val="007B34C3"/>
    <w:rsid w:val="007F131B"/>
    <w:rsid w:val="008E4A36"/>
    <w:rsid w:val="0092727D"/>
    <w:rsid w:val="00A103C1"/>
    <w:rsid w:val="00A36FA2"/>
    <w:rsid w:val="00A37FA8"/>
    <w:rsid w:val="00AA42CF"/>
    <w:rsid w:val="00B04AF2"/>
    <w:rsid w:val="00C10875"/>
    <w:rsid w:val="00DB6A87"/>
    <w:rsid w:val="00DC53C6"/>
    <w:rsid w:val="00E9393D"/>
    <w:rsid w:val="00ED5EC5"/>
    <w:rsid w:val="00EE7B14"/>
    <w:rsid w:val="00F1700D"/>
    <w:rsid w:val="00FE4B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5:docId w15:val="{51FED691-02D2-4804-86CE-FCED5D4A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727D"/>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0246FE"/>
    <w:pPr>
      <w:tabs>
        <w:tab w:val="center" w:pos="4153"/>
        <w:tab w:val="right" w:pos="8306"/>
      </w:tabs>
      <w:snapToGrid w:val="0"/>
    </w:pPr>
    <w:rPr>
      <w:sz w:val="20"/>
      <w:szCs w:val="20"/>
    </w:rPr>
  </w:style>
  <w:style w:type="character" w:customStyle="1" w:styleId="a4">
    <w:name w:val="頁首 字元"/>
    <w:basedOn w:val="a0"/>
    <w:link w:val="a3"/>
    <w:uiPriority w:val="99"/>
    <w:semiHidden/>
    <w:rsid w:val="000246FE"/>
    <w:rPr>
      <w:sz w:val="20"/>
      <w:szCs w:val="20"/>
    </w:rPr>
  </w:style>
  <w:style w:type="paragraph" w:styleId="a5">
    <w:name w:val="footer"/>
    <w:basedOn w:val="a"/>
    <w:link w:val="a6"/>
    <w:uiPriority w:val="99"/>
    <w:semiHidden/>
    <w:unhideWhenUsed/>
    <w:rsid w:val="000246FE"/>
    <w:pPr>
      <w:tabs>
        <w:tab w:val="center" w:pos="4153"/>
        <w:tab w:val="right" w:pos="8306"/>
      </w:tabs>
      <w:snapToGrid w:val="0"/>
    </w:pPr>
    <w:rPr>
      <w:sz w:val="20"/>
      <w:szCs w:val="20"/>
    </w:rPr>
  </w:style>
  <w:style w:type="character" w:customStyle="1" w:styleId="a6">
    <w:name w:val="頁尾 字元"/>
    <w:basedOn w:val="a0"/>
    <w:link w:val="a5"/>
    <w:uiPriority w:val="99"/>
    <w:semiHidden/>
    <w:rsid w:val="000246F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5.bin"/><Relationship Id="rId5" Type="http://schemas.openxmlformats.org/officeDocument/2006/relationships/endnotes" Target="endnotes.xml"/><Relationship Id="rId10" Type="http://schemas.openxmlformats.org/officeDocument/2006/relationships/oleObject" Target="embeddings/oleObject4.bin"/><Relationship Id="rId4" Type="http://schemas.openxmlformats.org/officeDocument/2006/relationships/footnotes" Target="footnotes.xml"/><Relationship Id="rId9" Type="http://schemas.openxmlformats.org/officeDocument/2006/relationships/oleObject" Target="embeddings/oleObject3.bin"/></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1420</Characters>
  <Application>Microsoft Office Word</Application>
  <DocSecurity>0</DocSecurity>
  <Lines>11</Lines>
  <Paragraphs>3</Paragraphs>
  <ScaleCrop>false</ScaleCrop>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coco</dc:creator>
  <cp:lastModifiedBy>User</cp:lastModifiedBy>
  <cp:revision>2</cp:revision>
  <cp:lastPrinted>2019-03-12T02:40:00Z</cp:lastPrinted>
  <dcterms:created xsi:type="dcterms:W3CDTF">2019-04-25T02:00:00Z</dcterms:created>
  <dcterms:modified xsi:type="dcterms:W3CDTF">2019-04-25T02:00:00Z</dcterms:modified>
</cp:coreProperties>
</file>