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54F" w:rsidRPr="00716279" w:rsidRDefault="00716279" w:rsidP="00716279">
      <w:pPr>
        <w:pStyle w:val="tkd1"/>
        <w:snapToGrid w:val="0"/>
        <w:spacing w:beforeLines="0" w:afterLines="0" w:line="300" w:lineRule="atLeast"/>
        <w:ind w:left="280" w:hanging="280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一</w:t>
      </w:r>
      <w:r w:rsidRPr="008A0DEF">
        <w:rPr>
          <w:rFonts w:asciiTheme="majorEastAsia" w:eastAsiaTheme="majorEastAsia" w:hAnsiTheme="majorEastAsia" w:hint="eastAsia"/>
          <w:b/>
          <w:sz w:val="28"/>
          <w:szCs w:val="28"/>
        </w:rPr>
        <w:t>、</w:t>
      </w:r>
      <w:r w:rsidRPr="008A0DEF">
        <w:rPr>
          <w:rFonts w:asciiTheme="majorEastAsia" w:eastAsiaTheme="majorEastAsia" w:hAnsiTheme="majorEastAsia"/>
          <w:b/>
          <w:sz w:val="28"/>
          <w:szCs w:val="28"/>
        </w:rPr>
        <w:t>選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擇</w:t>
      </w:r>
      <w:r w:rsidRPr="008A0DEF">
        <w:rPr>
          <w:rFonts w:asciiTheme="majorEastAsia" w:eastAsiaTheme="majorEastAsia" w:hAnsiTheme="majorEastAsia"/>
          <w:b/>
          <w:sz w:val="28"/>
          <w:szCs w:val="28"/>
        </w:rPr>
        <w:t>題（每題</w:t>
      </w:r>
      <w:r w:rsidRPr="008A0DEF">
        <w:rPr>
          <w:rFonts w:asciiTheme="majorEastAsia" w:eastAsiaTheme="majorEastAsia" w:hAnsiTheme="majorEastAsia" w:hint="eastAsia"/>
          <w:b/>
          <w:sz w:val="28"/>
          <w:szCs w:val="28"/>
        </w:rPr>
        <w:t>2</w:t>
      </w:r>
      <w:r w:rsidRPr="008A0DEF">
        <w:rPr>
          <w:rFonts w:asciiTheme="majorEastAsia" w:eastAsiaTheme="majorEastAsia" w:hAnsiTheme="majorEastAsia"/>
          <w:b/>
          <w:sz w:val="28"/>
          <w:szCs w:val="28"/>
        </w:rPr>
        <w:t>分</w:t>
      </w:r>
      <w:r w:rsidRPr="008A0DEF">
        <w:rPr>
          <w:rFonts w:asciiTheme="majorEastAsia" w:eastAsiaTheme="majorEastAsia" w:hAnsiTheme="majorEastAsia" w:hint="eastAsia"/>
          <w:b/>
          <w:sz w:val="28"/>
          <w:szCs w:val="28"/>
        </w:rPr>
        <w:t>, 共40分</w:t>
      </w:r>
      <w:r w:rsidRPr="008A0DEF">
        <w:rPr>
          <w:rFonts w:asciiTheme="majorEastAsia" w:eastAsiaTheme="majorEastAsia" w:hAnsiTheme="majorEastAsia"/>
          <w:b/>
          <w:sz w:val="28"/>
          <w:szCs w:val="28"/>
        </w:rPr>
        <w:t>）</w:t>
      </w:r>
      <w:r w:rsidR="001F4937">
        <w:rPr>
          <w:rFonts w:asciiTheme="majorEastAsia" w:eastAsiaTheme="majorEastAsia" w:hAnsiTheme="majorEastAsia" w:hint="eastAsia"/>
          <w:b/>
          <w:sz w:val="28"/>
          <w:szCs w:val="28"/>
        </w:rPr>
        <w:t xml:space="preserve">   </w:t>
      </w:r>
      <w:r w:rsidR="001F4937">
        <w:rPr>
          <w:rFonts w:ascii="Arial" w:hAnsi="Arial" w:cs="Arial" w:hint="eastAsia"/>
          <w:szCs w:val="24"/>
        </w:rPr>
        <w:t>注意事項</w:t>
      </w:r>
      <w:r w:rsidR="001F4937">
        <w:rPr>
          <w:rFonts w:ascii="Arial" w:hAnsi="Arial" w:cs="Arial" w:hint="eastAsia"/>
          <w:szCs w:val="24"/>
        </w:rPr>
        <w:t xml:space="preserve">: (1) </w:t>
      </w:r>
      <w:r w:rsidR="001F4937">
        <w:rPr>
          <w:rFonts w:ascii="Arial" w:hAnsi="Arial" w:cs="Arial" w:hint="eastAsia"/>
          <w:szCs w:val="24"/>
        </w:rPr>
        <w:t>一、單選題</w:t>
      </w:r>
      <w:r w:rsidR="001F4937" w:rsidRPr="005E32C8">
        <w:rPr>
          <w:rFonts w:ascii="Arial" w:hAnsi="新細明體" w:cs="Arial"/>
        </w:rPr>
        <w:t>請</w:t>
      </w:r>
      <w:r w:rsidR="001F4937">
        <w:rPr>
          <w:rFonts w:ascii="Arial" w:hAnsi="新細明體" w:cs="Arial" w:hint="eastAsia"/>
        </w:rPr>
        <w:t>在電腦卡上作答</w:t>
      </w:r>
      <w:r w:rsidR="001F4937">
        <w:rPr>
          <w:rFonts w:ascii="Arial" w:hAnsi="新細明體" w:cs="Arial" w:hint="eastAsia"/>
        </w:rPr>
        <w:t xml:space="preserve"> (2) </w:t>
      </w:r>
      <w:r w:rsidR="001F4937">
        <w:rPr>
          <w:rFonts w:ascii="Arial" w:hAnsi="新細明體" w:cs="Arial" w:hint="eastAsia"/>
        </w:rPr>
        <w:t>二、</w:t>
      </w:r>
      <w:r w:rsidR="001F4937">
        <w:rPr>
          <w:rFonts w:ascii="Arial" w:hAnsi="新細明體" w:cs="Arial" w:hint="eastAsia"/>
        </w:rPr>
        <w:t>填充</w:t>
      </w:r>
      <w:r w:rsidR="001F4937">
        <w:rPr>
          <w:rFonts w:ascii="Arial" w:hAnsi="新細明體" w:cs="Arial" w:hint="eastAsia"/>
        </w:rPr>
        <w:t>計算題</w:t>
      </w:r>
      <w:r w:rsidR="001F4937" w:rsidRPr="005E32C8">
        <w:rPr>
          <w:rFonts w:ascii="Arial" w:hAnsi="新細明體" w:cs="Arial"/>
        </w:rPr>
        <w:t>請直接於試卷上作答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機構之死點位置是發生在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(A)連桿與從動曲柄垂直　(B)主動曲柄與從動曲柄平行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連桿與主動曲柄垂直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　(D)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連桿與從動曲柄共線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在運動機構中，何者為消除死點的方法？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(A)增加曲柄的長度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加裝飛輪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(C)改變曲柄的形狀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增加曲柄的重量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)3.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在四連桿機構中，若搖桿</w:t>
      </w:r>
      <w:r w:rsidR="00DC5964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+ 連心線</w:t>
      </w:r>
      <w:r w:rsidR="006279B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&gt; 曲柄</w:t>
      </w:r>
      <w:r w:rsidR="00DC5964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+ 浮桿，可成為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(A)雙搖桿機構　(B)雙曲柄機構　(C)曲柄搖桿機構　(D)牽桿機構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)4.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電扇可左右搖擺是應用下列何種機構？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(A)曲柄搖桿機構　(B)等曲柄交叉機構　(C)雙搖桿機構　(D)雙曲柄機構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)5.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下列機構何者可為急回機構？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(A)雙曲柄機構　(B)橢圓輪機構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(C)雙搖桿機構　(D)曲柄搖桿機構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)6.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火車機車頭之車輪迴轉是應用何種機構？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(A)等曲柄交叉機構　(B)雙搖桿機構　(C)曲柄搖桿機構　(D)平行相等曲柄機構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)7.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汽車轉向系統是應用何種機構？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(A)雙曲柄機構　(B)牽桿機構　(C)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平行相等曲柄機構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　(D)非平行相等曲柄機構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)8.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手壓抽水機是</w:t>
      </w:r>
      <w:r w:rsidR="0016712C" w:rsidRPr="00861C02">
        <w:rPr>
          <w:rFonts w:asciiTheme="majorEastAsia" w:eastAsiaTheme="majorEastAsia" w:hAnsiTheme="majorEastAsia"/>
          <w:kern w:val="0"/>
          <w:sz w:val="24"/>
          <w:szCs w:val="24"/>
        </w:rPr>
        <w:t>何種機構</w:t>
      </w:r>
      <w:r w:rsidR="0016712C">
        <w:rPr>
          <w:rFonts w:asciiTheme="majorEastAsia" w:eastAsiaTheme="majorEastAsia" w:hAnsiTheme="majorEastAsia" w:hint="eastAsia"/>
          <w:kern w:val="0"/>
          <w:sz w:val="24"/>
          <w:szCs w:val="24"/>
        </w:rPr>
        <w:t>應用</w:t>
      </w:r>
      <w:r w:rsidR="0016712C" w:rsidRPr="00861C02">
        <w:rPr>
          <w:rFonts w:asciiTheme="majorEastAsia" w:eastAsiaTheme="majorEastAsia" w:hAnsiTheme="majorEastAsia"/>
          <w:kern w:val="0"/>
          <w:sz w:val="24"/>
          <w:szCs w:val="24"/>
        </w:rPr>
        <w:t>？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(A)擺動滑動曲柄機構　(B)固定滑塊曲柄機構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(C)迴轉滑塊曲柄機構　(D)往復滑塊曲柄機構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)9.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歐丹連結器是哪一種機構的應用？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球面連桿機構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　(B)滑塊曲柄機構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(C)雙曲柄機構　(D)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等腰連桿機構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)10.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一般碎石機或鉚釘機係使用下列何種機構？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肘節機構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(B)牽桿機構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(C)平行等曲柄機構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雙搖桿機構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)11.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蔡氏直線運動機構中，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連心線、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浮桿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及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搖桿之比例為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 5：4：2 　(B)4：2：5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(C)2：5：4 　(D) 2：4：5 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)12.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下列何者為絕對直線運動機構？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(A)蔡氏直線運動機構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(B)饒氏直線運動機構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(C)瓦特氏直線運動機構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(D)波氏直線運動機構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)13.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下列何者為近似直線運動機構？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(A)司羅氏直線運動機構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瓦特氏直線運動機構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波氏直線運動機構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(D)哈特氏直線運動機構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)14.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下列何者為第一種槓桿之應用？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(A)筷子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(B)釣竿　(C)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釘書機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　(D)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剪刀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)15.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使用釣魚竿是屬於哪一種槓桿的應用？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(A)第一種槓桿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(B)第</w:t>
      </w:r>
      <w:r w:rsidR="006279B3" w:rsidRPr="00861C02">
        <w:rPr>
          <w:rFonts w:asciiTheme="majorEastAsia" w:eastAsiaTheme="majorEastAsia" w:hAnsiTheme="majorEastAsia"/>
          <w:kern w:val="0"/>
          <w:sz w:val="24"/>
          <w:szCs w:val="24"/>
        </w:rPr>
        <w:t>二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種槓桿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(C)第三種槓桿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(D)第</w:t>
      </w:r>
      <w:r w:rsidR="006279B3">
        <w:rPr>
          <w:rFonts w:asciiTheme="majorEastAsia" w:eastAsiaTheme="majorEastAsia" w:hAnsiTheme="majorEastAsia" w:hint="eastAsia"/>
          <w:kern w:val="0"/>
          <w:sz w:val="24"/>
          <w:szCs w:val="24"/>
        </w:rPr>
        <w:t>四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種槓桿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)16.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西班牙滑車之機械利益為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</w:t>
      </w:r>
      <w:r w:rsidR="006279B3"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 　(B) 5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(C) 4 　(D) </w:t>
      </w:r>
      <w:r w:rsidR="006279B3"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 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)17.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不能產生間歇運動的機構為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(A)凸輪機構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(B)日內瓦機構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(C)牽桿機構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(D)棘輪機構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)18.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鐘錶所用的擒縱器係一種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(A)簡諧運動機構　(B)平行運動機構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(C)反向運動機構　(D)間歇運動機構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)19.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常用於手錶之擒縱器是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(A)不擺擒縱器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(B)錨形擒縱器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(C)精密時針擒縱器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(D)筒形擒縱器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861C02" w:rsidRPr="00861C02" w:rsidRDefault="00861C02" w:rsidP="00D12DBD">
      <w:pPr>
        <w:pStyle w:val="tkd"/>
        <w:snapToGrid w:val="0"/>
        <w:spacing w:beforeLines="0" w:afterLines="0" w:line="34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)20.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下列何者不是反向運動機構？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(A)日內瓦機構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(B)開口帶、交叉帶與離合器之機構　(C)斜齒輪與離合器之機構　(D)曲柄與滑塊傳動機構　</w:t>
      </w:r>
    </w:p>
    <w:p w:rsidR="008A0DEF" w:rsidRDefault="004202F4" w:rsidP="008A0DEF">
      <w:pPr>
        <w:pStyle w:val="tkd1"/>
        <w:spacing w:beforeLines="0" w:afterLines="0" w:line="300" w:lineRule="atLeast"/>
        <w:ind w:left="280" w:hanging="28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7226300</wp:posOffset>
            </wp:positionH>
            <wp:positionV relativeFrom="paragraph">
              <wp:posOffset>440690</wp:posOffset>
            </wp:positionV>
            <wp:extent cx="1133475" cy="1476375"/>
            <wp:effectExtent l="19050" t="0" r="9525" b="0"/>
            <wp:wrapTight wrapText="bothSides">
              <wp:wrapPolygon edited="0">
                <wp:start x="-363" y="0"/>
                <wp:lineTo x="-363" y="21461"/>
                <wp:lineTo x="21782" y="21461"/>
                <wp:lineTo x="21782" y="0"/>
                <wp:lineTo x="-363" y="0"/>
              </wp:wrapPolygon>
            </wp:wrapTight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0DEF">
        <w:rPr>
          <w:rFonts w:asciiTheme="majorEastAsia" w:eastAsiaTheme="majorEastAsia" w:hAnsiTheme="majorEastAsia" w:hint="eastAsia"/>
          <w:b/>
          <w:sz w:val="28"/>
          <w:szCs w:val="28"/>
        </w:rPr>
        <w:t>二</w:t>
      </w:r>
      <w:r w:rsidR="008A0DEF" w:rsidRPr="008A0DEF">
        <w:rPr>
          <w:rFonts w:asciiTheme="majorEastAsia" w:eastAsiaTheme="majorEastAsia" w:hAnsiTheme="majorEastAsia" w:hint="eastAsia"/>
          <w:b/>
          <w:sz w:val="28"/>
          <w:szCs w:val="28"/>
        </w:rPr>
        <w:t>、</w:t>
      </w:r>
      <w:r w:rsidR="008A0DEF">
        <w:rPr>
          <w:rFonts w:asciiTheme="majorEastAsia" w:eastAsiaTheme="majorEastAsia" w:hAnsiTheme="majorEastAsia" w:hint="eastAsia"/>
          <w:b/>
          <w:sz w:val="28"/>
          <w:szCs w:val="28"/>
        </w:rPr>
        <w:t>填充</w:t>
      </w:r>
      <w:r w:rsidR="008A0DEF" w:rsidRPr="008A0DEF">
        <w:rPr>
          <w:rFonts w:asciiTheme="majorEastAsia" w:eastAsiaTheme="majorEastAsia" w:hAnsiTheme="majorEastAsia"/>
          <w:b/>
          <w:sz w:val="28"/>
          <w:szCs w:val="28"/>
        </w:rPr>
        <w:t>題（每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格</w:t>
      </w:r>
      <w:r w:rsidR="008A0DEF" w:rsidRPr="008A0DEF">
        <w:rPr>
          <w:rFonts w:asciiTheme="majorEastAsia" w:eastAsiaTheme="majorEastAsia" w:hAnsiTheme="majorEastAsia" w:hint="eastAsia"/>
          <w:b/>
          <w:sz w:val="28"/>
          <w:szCs w:val="28"/>
        </w:rPr>
        <w:t>2</w:t>
      </w:r>
      <w:r w:rsidR="008A0DEF" w:rsidRPr="008A0DEF">
        <w:rPr>
          <w:rFonts w:asciiTheme="majorEastAsia" w:eastAsiaTheme="majorEastAsia" w:hAnsiTheme="majorEastAsia"/>
          <w:b/>
          <w:sz w:val="28"/>
          <w:szCs w:val="28"/>
        </w:rPr>
        <w:t>分</w:t>
      </w:r>
      <w:r w:rsidR="008A0DEF" w:rsidRPr="008A0DEF">
        <w:rPr>
          <w:rFonts w:asciiTheme="majorEastAsia" w:eastAsiaTheme="majorEastAsia" w:hAnsiTheme="majorEastAsia" w:hint="eastAsia"/>
          <w:b/>
          <w:sz w:val="28"/>
          <w:szCs w:val="28"/>
        </w:rPr>
        <w:t>, 共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1</w:t>
      </w:r>
      <w:r w:rsidR="008A0DEF" w:rsidRPr="008A0DEF">
        <w:rPr>
          <w:rFonts w:asciiTheme="majorEastAsia" w:eastAsiaTheme="majorEastAsia" w:hAnsiTheme="majorEastAsia" w:hint="eastAsia"/>
          <w:b/>
          <w:sz w:val="28"/>
          <w:szCs w:val="28"/>
        </w:rPr>
        <w:t>0分</w:t>
      </w:r>
      <w:r w:rsidR="008A0DEF" w:rsidRPr="008A0DEF">
        <w:rPr>
          <w:rFonts w:asciiTheme="majorEastAsia" w:eastAsiaTheme="majorEastAsia" w:hAnsiTheme="majorEastAsia"/>
          <w:b/>
          <w:sz w:val="28"/>
          <w:szCs w:val="28"/>
        </w:rPr>
        <w:t>）</w:t>
      </w:r>
    </w:p>
    <w:p w:rsidR="004202F4" w:rsidRDefault="004202F4" w:rsidP="00850961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1. </w:t>
      </w:r>
      <w:r w:rsidRPr="004202F4">
        <w:rPr>
          <w:rFonts w:asciiTheme="majorEastAsia" w:eastAsiaTheme="majorEastAsia" w:hAnsiTheme="majorEastAsia"/>
          <w:kern w:val="0"/>
          <w:sz w:val="24"/>
          <w:szCs w:val="24"/>
        </w:rPr>
        <w:t>如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右</w:t>
      </w:r>
      <w:r w:rsidRPr="004202F4">
        <w:rPr>
          <w:rFonts w:asciiTheme="majorEastAsia" w:eastAsiaTheme="majorEastAsia" w:hAnsiTheme="majorEastAsia"/>
          <w:kern w:val="0"/>
          <w:sz w:val="24"/>
          <w:szCs w:val="24"/>
        </w:rPr>
        <w:t>圖所示為一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牛頭鉋床</w:t>
      </w:r>
      <w:r w:rsidRPr="004202F4">
        <w:rPr>
          <w:rFonts w:asciiTheme="majorEastAsia" w:eastAsiaTheme="majorEastAsia" w:hAnsiTheme="majorEastAsia"/>
          <w:kern w:val="0"/>
          <w:sz w:val="24"/>
          <w:szCs w:val="24"/>
        </w:rPr>
        <w:t>搖臂急回機構，若曲柄BC 長</w:t>
      </w:r>
      <w:r w:rsidR="0016712C"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4202F4">
        <w:rPr>
          <w:rFonts w:asciiTheme="majorEastAsia" w:eastAsiaTheme="majorEastAsia" w:hAnsiTheme="majorEastAsia"/>
          <w:kern w:val="0"/>
          <w:sz w:val="24"/>
          <w:szCs w:val="24"/>
        </w:rPr>
        <w:t>0 cm，中心連線AB 長</w:t>
      </w:r>
      <w:r w:rsidR="0016712C"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4202F4">
        <w:rPr>
          <w:rFonts w:asciiTheme="majorEastAsia" w:eastAsiaTheme="majorEastAsia" w:hAnsiTheme="majorEastAsia"/>
          <w:kern w:val="0"/>
          <w:sz w:val="24"/>
          <w:szCs w:val="24"/>
        </w:rPr>
        <w:t>0cm，</w:t>
      </w:r>
    </w:p>
    <w:p w:rsidR="008A0DEF" w:rsidRDefault="004202F4" w:rsidP="00850961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</w:t>
      </w:r>
      <w:r w:rsidRPr="004202F4">
        <w:rPr>
          <w:rFonts w:asciiTheme="majorEastAsia" w:eastAsiaTheme="majorEastAsia" w:hAnsiTheme="majorEastAsia"/>
          <w:kern w:val="0"/>
          <w:sz w:val="24"/>
          <w:szCs w:val="24"/>
        </w:rPr>
        <w:t xml:space="preserve">若曲柄之轉數為 </w:t>
      </w:r>
      <w:r w:rsidR="009D6104"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="0016712C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0 </w:t>
      </w:r>
      <w:r w:rsidRPr="004202F4">
        <w:rPr>
          <w:rFonts w:asciiTheme="majorEastAsia" w:eastAsiaTheme="majorEastAsia" w:hAnsiTheme="majorEastAsia"/>
          <w:kern w:val="0"/>
          <w:sz w:val="24"/>
          <w:szCs w:val="24"/>
        </w:rPr>
        <w:t>rpm，則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:</w:t>
      </w:r>
    </w:p>
    <w:p w:rsidR="004202F4" w:rsidRDefault="004202F4" w:rsidP="008A0DEF">
      <w:pPr>
        <w:pStyle w:val="tkd"/>
        <w:adjustRightInd w:val="0"/>
        <w:snapToGrid w:val="0"/>
        <w:spacing w:beforeLines="0" w:afterLines="0"/>
        <w:ind w:left="720" w:firstLineChars="0" w:firstLine="0"/>
        <w:rPr>
          <w:rFonts w:asciiTheme="majorEastAsia" w:eastAsiaTheme="majorEastAsia" w:hAnsiTheme="majorEastAsia"/>
          <w:kern w:val="0"/>
          <w:sz w:val="24"/>
          <w:szCs w:val="24"/>
        </w:rPr>
        <w:sectPr w:rsidR="004202F4" w:rsidSect="00C24E68">
          <w:headerReference w:type="default" r:id="rId9"/>
          <w:footerReference w:type="default" r:id="rId10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4202F4" w:rsidRDefault="004202F4" w:rsidP="008A0DEF">
      <w:pPr>
        <w:pStyle w:val="tkd"/>
        <w:adjustRightInd w:val="0"/>
        <w:snapToGrid w:val="0"/>
        <w:spacing w:beforeLines="0" w:afterLines="0"/>
        <w:ind w:left="720" w:firstLineChars="0" w:firstLine="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lastRenderedPageBreak/>
        <w:t>(1) 切削行程(去程)角度為(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</w:t>
      </w:r>
      <w:r w:rsidR="009D610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)</w:t>
      </w:r>
      <w:r w:rsidR="0016712C">
        <w:rPr>
          <w:rFonts w:asciiTheme="majorEastAsia" w:eastAsiaTheme="majorEastAsia" w:hAnsiTheme="majorEastAsia" w:hint="eastAsia"/>
          <w:kern w:val="0"/>
          <w:sz w:val="24"/>
          <w:szCs w:val="24"/>
        </w:rPr>
        <w:t>度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(4) 曲柄迴轉一圈花費(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)秒</w:t>
      </w:r>
    </w:p>
    <w:p w:rsidR="004202F4" w:rsidRDefault="004202F4" w:rsidP="008A0DEF">
      <w:pPr>
        <w:pStyle w:val="tkd"/>
        <w:adjustRightInd w:val="0"/>
        <w:snapToGrid w:val="0"/>
        <w:spacing w:beforeLines="0" w:afterLines="0"/>
        <w:ind w:left="720" w:firstLineChars="0" w:firstLine="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(2) 急回行程(回程)角度為(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)</w:t>
      </w:r>
      <w:r w:rsidR="0016712C">
        <w:rPr>
          <w:rFonts w:asciiTheme="majorEastAsia" w:eastAsiaTheme="majorEastAsia" w:hAnsiTheme="majorEastAsia" w:hint="eastAsia"/>
          <w:kern w:val="0"/>
          <w:sz w:val="24"/>
          <w:szCs w:val="24"/>
        </w:rPr>
        <w:t>度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(5) 搖臂回程時間花費(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)秒</w:t>
      </w:r>
    </w:p>
    <w:p w:rsidR="004202F4" w:rsidRDefault="004202F4" w:rsidP="008A0DEF">
      <w:pPr>
        <w:pStyle w:val="tkd"/>
        <w:adjustRightInd w:val="0"/>
        <w:snapToGrid w:val="0"/>
        <w:spacing w:beforeLines="0" w:afterLines="0"/>
        <w:ind w:left="720" w:firstLineChars="0" w:firstLine="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(3) 去程與回程時間比為(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 w:rsidR="00415CA0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  </w:t>
      </w:r>
      <w:r w:rsidRPr="004202F4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)</w:t>
      </w:r>
    </w:p>
    <w:p w:rsidR="004202F4" w:rsidRDefault="004202F4" w:rsidP="004202F4">
      <w:pPr>
        <w:pStyle w:val="tkd1"/>
        <w:spacing w:beforeLines="0" w:afterLines="0" w:line="300" w:lineRule="atLeast"/>
        <w:ind w:left="280" w:hanging="280"/>
        <w:rPr>
          <w:rFonts w:asciiTheme="majorEastAsia" w:eastAsiaTheme="majorEastAsia" w:hAnsiTheme="majorEastAsia"/>
          <w:b/>
          <w:sz w:val="28"/>
          <w:szCs w:val="28"/>
        </w:rPr>
      </w:pPr>
    </w:p>
    <w:p w:rsidR="002E22AA" w:rsidRDefault="002E22AA" w:rsidP="004202F4">
      <w:pPr>
        <w:pStyle w:val="tkd1"/>
        <w:spacing w:beforeLines="0" w:afterLines="0" w:line="300" w:lineRule="atLeast"/>
        <w:ind w:left="280" w:hanging="280"/>
        <w:rPr>
          <w:rFonts w:asciiTheme="majorEastAsia" w:eastAsiaTheme="majorEastAsia" w:hAnsiTheme="majorEastAsia" w:hint="eastAsia"/>
          <w:b/>
          <w:sz w:val="28"/>
          <w:szCs w:val="28"/>
        </w:rPr>
        <w:sectPr w:rsidR="002E22AA" w:rsidSect="004202F4">
          <w:type w:val="continuous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8A0DEF" w:rsidRPr="008A0DEF" w:rsidRDefault="008A0DEF" w:rsidP="008A0DEF">
      <w:pPr>
        <w:pStyle w:val="tkd1"/>
        <w:spacing w:beforeLines="0" w:afterLines="0" w:line="300" w:lineRule="atLeast"/>
        <w:ind w:left="280" w:hanging="280"/>
        <w:rPr>
          <w:rFonts w:asciiTheme="majorEastAsia" w:eastAsiaTheme="majorEastAsia" w:hAnsiTheme="majorEastAsia"/>
          <w:b/>
          <w:sz w:val="28"/>
          <w:szCs w:val="28"/>
        </w:rPr>
      </w:pPr>
      <w:r w:rsidRPr="008A0DEF">
        <w:rPr>
          <w:rFonts w:asciiTheme="majorEastAsia" w:eastAsiaTheme="majorEastAsia" w:hAnsiTheme="majorEastAsia" w:hint="eastAsia"/>
          <w:b/>
          <w:sz w:val="28"/>
          <w:szCs w:val="28"/>
        </w:rPr>
        <w:lastRenderedPageBreak/>
        <w:t>三、</w:t>
      </w:r>
      <w:r w:rsidR="00716279">
        <w:rPr>
          <w:rFonts w:asciiTheme="majorEastAsia" w:eastAsiaTheme="majorEastAsia" w:hAnsiTheme="majorEastAsia" w:hint="eastAsia"/>
          <w:b/>
          <w:sz w:val="28"/>
          <w:szCs w:val="28"/>
        </w:rPr>
        <w:t>計算</w:t>
      </w:r>
      <w:r w:rsidRPr="008A0DEF">
        <w:rPr>
          <w:rFonts w:asciiTheme="majorEastAsia" w:eastAsiaTheme="majorEastAsia" w:hAnsiTheme="majorEastAsia"/>
          <w:b/>
          <w:sz w:val="28"/>
          <w:szCs w:val="28"/>
        </w:rPr>
        <w:t>題（每題</w:t>
      </w:r>
      <w:r w:rsidR="00716279">
        <w:rPr>
          <w:rFonts w:asciiTheme="majorEastAsia" w:eastAsiaTheme="majorEastAsia" w:hAnsiTheme="majorEastAsia" w:hint="eastAsia"/>
          <w:b/>
          <w:sz w:val="28"/>
          <w:szCs w:val="28"/>
        </w:rPr>
        <w:t>10</w:t>
      </w:r>
      <w:r w:rsidRPr="008A0DEF">
        <w:rPr>
          <w:rFonts w:asciiTheme="majorEastAsia" w:eastAsiaTheme="majorEastAsia" w:hAnsiTheme="majorEastAsia"/>
          <w:b/>
          <w:sz w:val="28"/>
          <w:szCs w:val="28"/>
        </w:rPr>
        <w:t>分</w:t>
      </w:r>
      <w:r w:rsidRPr="008A0DEF">
        <w:rPr>
          <w:rFonts w:asciiTheme="majorEastAsia" w:eastAsiaTheme="majorEastAsia" w:hAnsiTheme="majorEastAsia" w:hint="eastAsia"/>
          <w:b/>
          <w:sz w:val="28"/>
          <w:szCs w:val="28"/>
        </w:rPr>
        <w:t>, 共</w:t>
      </w:r>
      <w:r w:rsidR="00716279">
        <w:rPr>
          <w:rFonts w:asciiTheme="majorEastAsia" w:eastAsiaTheme="majorEastAsia" w:hAnsiTheme="majorEastAsia" w:hint="eastAsia"/>
          <w:b/>
          <w:sz w:val="28"/>
          <w:szCs w:val="28"/>
        </w:rPr>
        <w:t>5</w:t>
      </w:r>
      <w:r w:rsidRPr="008A0DEF">
        <w:rPr>
          <w:rFonts w:asciiTheme="majorEastAsia" w:eastAsiaTheme="majorEastAsia" w:hAnsiTheme="majorEastAsia" w:hint="eastAsia"/>
          <w:b/>
          <w:sz w:val="28"/>
          <w:szCs w:val="28"/>
        </w:rPr>
        <w:t>0分</w:t>
      </w:r>
      <w:r w:rsidRPr="008A0DEF">
        <w:rPr>
          <w:rFonts w:asciiTheme="majorEastAsia" w:eastAsiaTheme="majorEastAsia" w:hAnsiTheme="majorEastAsia"/>
          <w:b/>
          <w:sz w:val="28"/>
          <w:szCs w:val="28"/>
        </w:rPr>
        <w:t>）</w:t>
      </w:r>
    </w:p>
    <w:p w:rsidR="00861C02" w:rsidRPr="00861C02" w:rsidRDefault="00861C02" w:rsidP="008A0DEF">
      <w:pPr>
        <w:pStyle w:val="tkd1"/>
        <w:spacing w:beforeLines="0" w:afterLines="0" w:line="300" w:lineRule="atLeast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1.如圖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所示，利用四個滑車之組合欲吊起</w:t>
      </w:r>
      <w:r w:rsidR="0086413D">
        <w:rPr>
          <w:rFonts w:asciiTheme="majorEastAsia" w:eastAsiaTheme="majorEastAsia" w:hAnsiTheme="majorEastAsia" w:hint="eastAsia"/>
          <w:kern w:val="0"/>
          <w:sz w:val="24"/>
          <w:szCs w:val="24"/>
        </w:rPr>
        <w:t>45</w:t>
      </w:r>
      <w:r w:rsidR="00641CCD">
        <w:rPr>
          <w:rFonts w:asciiTheme="majorEastAsia" w:eastAsiaTheme="majorEastAsia" w:hAnsiTheme="majorEastAsia"/>
          <w:kern w:val="0"/>
          <w:sz w:val="24"/>
          <w:szCs w:val="24"/>
        </w:rPr>
        <w:t>0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N之重物，試求(1)滑車組之機械利益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；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(2)所須之施力大小</w:t>
      </w:r>
      <w:r w:rsidR="0086413D">
        <w:rPr>
          <w:rFonts w:asciiTheme="majorEastAsia" w:eastAsiaTheme="majorEastAsia" w:hAnsiTheme="majorEastAsia" w:hint="eastAsia"/>
          <w:kern w:val="0"/>
          <w:sz w:val="24"/>
          <w:szCs w:val="24"/>
        </w:rPr>
        <w:t>(N)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861C02" w:rsidRPr="006279B3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  <w:r w:rsidRPr="006279B3">
        <w:rPr>
          <w:rFonts w:asciiTheme="majorEastAsia" w:eastAsiaTheme="majorEastAsia" w:hAnsiTheme="majorEastAsia" w:hint="eastAsia"/>
          <w:noProof/>
          <w:color w:val="FF0000"/>
          <w:kern w:val="0"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6464300</wp:posOffset>
            </wp:positionH>
            <wp:positionV relativeFrom="paragraph">
              <wp:posOffset>116205</wp:posOffset>
            </wp:positionV>
            <wp:extent cx="1581150" cy="1642110"/>
            <wp:effectExtent l="19050" t="0" r="0" b="0"/>
            <wp:wrapTight wrapText="bothSides">
              <wp:wrapPolygon edited="0">
                <wp:start x="-260" y="0"/>
                <wp:lineTo x="-260" y="21299"/>
                <wp:lineTo x="21600" y="21299"/>
                <wp:lineTo x="21600" y="0"/>
                <wp:lineTo x="-260" y="0"/>
              </wp:wrapPolygon>
            </wp:wrapTight>
            <wp:docPr id="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64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5CA0" w:rsidRPr="006279B3">
        <w:rPr>
          <w:rFonts w:asciiTheme="majorEastAsia" w:eastAsiaTheme="majorEastAsia" w:hAnsiTheme="majorEastAsia"/>
          <w:color w:val="FF0000"/>
          <w:kern w:val="0"/>
          <w:sz w:val="24"/>
          <w:szCs w:val="24"/>
        </w:rPr>
        <w:t xml:space="preserve"> </w:t>
      </w: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1F4937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8090535</wp:posOffset>
                </wp:positionH>
                <wp:positionV relativeFrom="paragraph">
                  <wp:posOffset>221615</wp:posOffset>
                </wp:positionV>
                <wp:extent cx="475615" cy="329565"/>
                <wp:effectExtent l="8255" t="12700" r="11430" b="1016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8FA" w:rsidRDefault="003178FA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7.05pt;margin-top:17.45pt;width:37.45pt;height:25.9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">
                <v:textbox style="mso-fit-shape-to-text:t">
                  <w:txbxContent>
                    <w:p w:rsidR="003178FA" w:rsidRDefault="003178FA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P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Pr="00861C02" w:rsidRDefault="00861C02" w:rsidP="00861C0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6873875</wp:posOffset>
            </wp:positionH>
            <wp:positionV relativeFrom="paragraph">
              <wp:posOffset>146685</wp:posOffset>
            </wp:positionV>
            <wp:extent cx="942975" cy="2247900"/>
            <wp:effectExtent l="19050" t="0" r="9525" b="0"/>
            <wp:wrapTight wrapText="bothSides">
              <wp:wrapPolygon edited="0">
                <wp:start x="-436" y="0"/>
                <wp:lineTo x="-436" y="21417"/>
                <wp:lineTo x="21818" y="21417"/>
                <wp:lineTo x="21818" y="0"/>
                <wp:lineTo x="-436" y="0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2.如圖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所示之滑車組，試求(1)機械利益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；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(2)不計摩擦損失</w:t>
      </w:r>
      <w:bookmarkStart w:id="0" w:name="_GoBack"/>
      <w:bookmarkEnd w:id="0"/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，欲吊起</w:t>
      </w:r>
      <w:r w:rsidR="0086413D">
        <w:rPr>
          <w:rFonts w:asciiTheme="majorEastAsia" w:eastAsiaTheme="majorEastAsia" w:hAnsiTheme="majorEastAsia" w:hint="eastAsia"/>
          <w:kern w:val="0"/>
          <w:sz w:val="24"/>
          <w:szCs w:val="24"/>
        </w:rPr>
        <w:t>27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00N之重物時所須施加之力</w:t>
      </w:r>
      <w:r w:rsidR="0086413D">
        <w:rPr>
          <w:rFonts w:asciiTheme="majorEastAsia" w:eastAsiaTheme="majorEastAsia" w:hAnsiTheme="majorEastAsia" w:hint="eastAsia"/>
          <w:kern w:val="0"/>
          <w:sz w:val="24"/>
          <w:szCs w:val="24"/>
        </w:rPr>
        <w:t>(N)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861C02" w:rsidRPr="006279B3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1F4937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7924800</wp:posOffset>
                </wp:positionH>
                <wp:positionV relativeFrom="paragraph">
                  <wp:posOffset>31115</wp:posOffset>
                </wp:positionV>
                <wp:extent cx="475615" cy="329565"/>
                <wp:effectExtent l="6350" t="10160" r="13335" b="1270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8FA" w:rsidRDefault="003178FA" w:rsidP="003178FA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624pt;margin-top:2.45pt;width:37.45pt;height:25.9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">
                <v:textbox style="mso-fit-shape-to-text:t">
                  <w:txbxContent>
                    <w:p w:rsidR="003178FA" w:rsidRDefault="003178FA" w:rsidP="003178FA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P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Pr="00861C02" w:rsidRDefault="00861C02" w:rsidP="00861C0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6911975</wp:posOffset>
            </wp:positionH>
            <wp:positionV relativeFrom="paragraph">
              <wp:posOffset>144780</wp:posOffset>
            </wp:positionV>
            <wp:extent cx="786765" cy="2095500"/>
            <wp:effectExtent l="0" t="0" r="0" b="0"/>
            <wp:wrapTight wrapText="bothSides">
              <wp:wrapPolygon edited="0">
                <wp:start x="0" y="0"/>
                <wp:lineTo x="0" y="21404"/>
                <wp:lineTo x="20920" y="21404"/>
                <wp:lineTo x="20920" y="0"/>
                <wp:lineTo x="0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3.如圖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所示之滑車組，試求(1)機械利益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；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(2)不計摩擦損失，欲</w:t>
      </w:r>
      <w:r w:rsidR="00647B9A" w:rsidRPr="00861C02">
        <w:rPr>
          <w:rFonts w:asciiTheme="majorEastAsia" w:eastAsiaTheme="majorEastAsia" w:hAnsiTheme="majorEastAsia"/>
          <w:kern w:val="0"/>
          <w:sz w:val="24"/>
          <w:szCs w:val="24"/>
        </w:rPr>
        <w:t>施加</w:t>
      </w:r>
      <w:r w:rsidR="00647B9A">
        <w:rPr>
          <w:rFonts w:asciiTheme="majorEastAsia" w:eastAsiaTheme="majorEastAsia" w:hAnsiTheme="majorEastAsia" w:hint="eastAsia"/>
          <w:kern w:val="0"/>
          <w:sz w:val="24"/>
          <w:szCs w:val="24"/>
        </w:rPr>
        <w:t>250N</w:t>
      </w:r>
      <w:r w:rsidR="00647B9A" w:rsidRPr="00861C02">
        <w:rPr>
          <w:rFonts w:asciiTheme="majorEastAsia" w:eastAsiaTheme="majorEastAsia" w:hAnsiTheme="majorEastAsia"/>
          <w:kern w:val="0"/>
          <w:sz w:val="24"/>
          <w:szCs w:val="24"/>
        </w:rPr>
        <w:t>力</w:t>
      </w:r>
      <w:r w:rsidR="00647B9A">
        <w:rPr>
          <w:rFonts w:asciiTheme="majorEastAsia" w:eastAsiaTheme="majorEastAsia" w:hAnsiTheme="majorEastAsia" w:hint="eastAsia"/>
          <w:kern w:val="0"/>
          <w:sz w:val="24"/>
          <w:szCs w:val="24"/>
        </w:rPr>
        <w:t>可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吊起</w:t>
      </w:r>
      <w:r w:rsidR="00647B9A">
        <w:rPr>
          <w:rFonts w:asciiTheme="majorEastAsia" w:eastAsiaTheme="majorEastAsia" w:hAnsiTheme="majorEastAsia" w:hint="eastAsia"/>
          <w:kern w:val="0"/>
          <w:sz w:val="24"/>
          <w:szCs w:val="24"/>
        </w:rPr>
        <w:t>多重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之重物</w:t>
      </w:r>
      <w:r w:rsidR="00647B9A">
        <w:rPr>
          <w:rFonts w:asciiTheme="majorEastAsia" w:eastAsiaTheme="majorEastAsia" w:hAnsiTheme="majorEastAsia" w:hint="eastAsia"/>
          <w:kern w:val="0"/>
          <w:sz w:val="24"/>
          <w:szCs w:val="24"/>
        </w:rPr>
        <w:t>(N)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861C02" w:rsidRPr="006279B3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A0DEF" w:rsidRDefault="008A0DEF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Default="001F4937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7929880</wp:posOffset>
                </wp:positionH>
                <wp:positionV relativeFrom="paragraph">
                  <wp:posOffset>33020</wp:posOffset>
                </wp:positionV>
                <wp:extent cx="475615" cy="329565"/>
                <wp:effectExtent l="12065" t="12065" r="7620" b="1079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8FA" w:rsidRDefault="003178FA" w:rsidP="003178FA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624.4pt;margin-top:2.6pt;width:37.45pt;height:25.9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">
                <v:textbox style="mso-fit-shape-to-text:t">
                  <w:txbxContent>
                    <w:p w:rsidR="003178FA" w:rsidRDefault="003178FA" w:rsidP="003178FA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P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3178FA" w:rsidRDefault="00861C02" w:rsidP="00861C0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6788150</wp:posOffset>
            </wp:positionH>
            <wp:positionV relativeFrom="paragraph">
              <wp:posOffset>332105</wp:posOffset>
            </wp:positionV>
            <wp:extent cx="1190625" cy="1809750"/>
            <wp:effectExtent l="19050" t="0" r="9525" b="0"/>
            <wp:wrapTight wrapText="bothSides">
              <wp:wrapPolygon edited="0">
                <wp:start x="-346" y="0"/>
                <wp:lineTo x="-346" y="21373"/>
                <wp:lineTo x="21773" y="21373"/>
                <wp:lineTo x="21773" y="0"/>
                <wp:lineTo x="-346" y="0"/>
              </wp:wrapPolygon>
            </wp:wrapTight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4.一惠斯頓差動滑車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(</w:t>
      </w:r>
      <w:r w:rsidR="003178FA" w:rsidRPr="00861C02">
        <w:rPr>
          <w:rFonts w:asciiTheme="majorEastAsia" w:eastAsiaTheme="majorEastAsia" w:hAnsiTheme="majorEastAsia"/>
          <w:kern w:val="0"/>
          <w:sz w:val="24"/>
          <w:szCs w:val="24"/>
        </w:rPr>
        <w:t>圖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4)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吊重</w:t>
      </w:r>
      <w:r w:rsidR="0086413D">
        <w:rPr>
          <w:rFonts w:asciiTheme="majorEastAsia" w:eastAsiaTheme="majorEastAsia" w:hAnsiTheme="majorEastAsia" w:hint="eastAsia"/>
          <w:kern w:val="0"/>
          <w:sz w:val="24"/>
          <w:szCs w:val="24"/>
        </w:rPr>
        <w:t>30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00N，施力</w:t>
      </w:r>
      <w:r w:rsidR="0086413D"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00N可拉起重物，如不計重量及摩擦損失，試求固定軸</w:t>
      </w:r>
    </w:p>
    <w:p w:rsidR="00861C02" w:rsidRPr="00861C02" w:rsidRDefault="00861C02" w:rsidP="00861C0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上之大輪直徑與小輪直徑之比值。</w:t>
      </w:r>
    </w:p>
    <w:p w:rsidR="00861C02" w:rsidRPr="006279B3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861C02" w:rsidRDefault="001F4937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7934960</wp:posOffset>
                </wp:positionH>
                <wp:positionV relativeFrom="paragraph">
                  <wp:posOffset>5715</wp:posOffset>
                </wp:positionV>
                <wp:extent cx="475615" cy="329565"/>
                <wp:effectExtent l="8255" t="13335" r="11430" b="9525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8FA" w:rsidRDefault="003178FA" w:rsidP="003178FA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5" o:spid="_x0000_s1029" type="#_x0000_t202" style="position:absolute;left:0;text-align:left;margin-left:624.8pt;margin-top:.45pt;width:37.45pt;height:25.9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">
                <v:textbox style="mso-fit-shape-to-text:t">
                  <w:txbxContent>
                    <w:p w:rsidR="003178FA" w:rsidRDefault="003178FA" w:rsidP="003178FA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A0DEF" w:rsidRDefault="008A0DEF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7A20" w:rsidRDefault="00867A20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 w:hint="eastAsia"/>
          <w:color w:val="auto"/>
          <w:kern w:val="0"/>
          <w:sz w:val="24"/>
          <w:szCs w:val="24"/>
        </w:rPr>
      </w:pPr>
    </w:p>
    <w:p w:rsidR="00861C02" w:rsidRPr="00861C02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861C02" w:rsidRPr="00861C02" w:rsidRDefault="00861C02" w:rsidP="00861C02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bookmarkStart w:id="1" w:name="TC16_4"/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6578600</wp:posOffset>
            </wp:positionH>
            <wp:positionV relativeFrom="paragraph">
              <wp:posOffset>337820</wp:posOffset>
            </wp:positionV>
            <wp:extent cx="1524000" cy="1447800"/>
            <wp:effectExtent l="19050" t="0" r="0" b="0"/>
            <wp:wrapTight wrapText="bothSides">
              <wp:wrapPolygon edited="0">
                <wp:start x="-270" y="0"/>
                <wp:lineTo x="-270" y="21316"/>
                <wp:lineTo x="21600" y="21316"/>
                <wp:lineTo x="21600" y="0"/>
                <wp:lineTo x="-270" y="0"/>
              </wp:wrapPolygon>
            </wp:wrapTight>
            <wp:docPr id="7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5.一中國式絞盤滑車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(</w:t>
      </w:r>
      <w:r w:rsidR="003178FA" w:rsidRPr="00861C02">
        <w:rPr>
          <w:rFonts w:asciiTheme="majorEastAsia" w:eastAsiaTheme="majorEastAsia" w:hAnsiTheme="majorEastAsia"/>
          <w:kern w:val="0"/>
          <w:sz w:val="24"/>
          <w:szCs w:val="24"/>
        </w:rPr>
        <w:t>圖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5)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，若圓筒大徑為</w:t>
      </w:r>
      <w:r w:rsidR="0086413D"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cm"/>
        </w:smartTagPr>
        <w:r w:rsidRPr="00861C02">
          <w:rPr>
            <w:rFonts w:asciiTheme="majorEastAsia" w:eastAsiaTheme="majorEastAsia" w:hAnsiTheme="majorEastAsia"/>
            <w:kern w:val="0"/>
            <w:sz w:val="24"/>
            <w:szCs w:val="24"/>
          </w:rPr>
          <w:t>50 cm</w:t>
        </w:r>
      </w:smartTag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，圓筒小徑為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0 cm，R = 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0cm，試求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(1)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機械利益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；(2)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不計摩擦損失，若施力</w:t>
      </w:r>
      <w:r w:rsidR="003178FA"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0N 時，可吊起之重物重量</w:t>
      </w:r>
      <w:r w:rsidR="00713975">
        <w:rPr>
          <w:rFonts w:asciiTheme="majorEastAsia" w:eastAsiaTheme="majorEastAsia" w:hAnsiTheme="majorEastAsia" w:hint="eastAsia"/>
          <w:kern w:val="0"/>
          <w:sz w:val="24"/>
          <w:szCs w:val="24"/>
        </w:rPr>
        <w:t>(N)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。</w:t>
      </w:r>
      <w:bookmarkEnd w:id="1"/>
    </w:p>
    <w:p w:rsidR="00861C02" w:rsidRPr="006279B3" w:rsidRDefault="00861C02" w:rsidP="00861C02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Pr="00536DF5" w:rsidRDefault="00536DF5" w:rsidP="00A1611A">
      <w:pPr>
        <w:pStyle w:val="tkd"/>
        <w:adjustRightInd w:val="0"/>
        <w:snapToGrid w:val="0"/>
        <w:spacing w:beforeLines="0" w:afterLines="0"/>
        <w:ind w:firstLineChars="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9549DC" w:rsidRDefault="001F4937" w:rsidP="009549DC">
      <w:pPr>
        <w:pStyle w:val="tkd"/>
        <w:adjustRightInd w:val="0"/>
        <w:snapToGrid w:val="0"/>
        <w:spacing w:beforeLines="0" w:afterLines="0"/>
        <w:ind w:leftChars="8" w:left="469" w:firstLineChars="0"/>
        <w:jc w:val="right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7940040</wp:posOffset>
                </wp:positionH>
                <wp:positionV relativeFrom="paragraph">
                  <wp:posOffset>173355</wp:posOffset>
                </wp:positionV>
                <wp:extent cx="475615" cy="329565"/>
                <wp:effectExtent l="13970" t="13970" r="5715" b="889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8FA" w:rsidRDefault="003178FA" w:rsidP="003178FA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" o:spid="_x0000_s1030" type="#_x0000_t202" style="position:absolute;left:0;text-align:left;margin-left:625.2pt;margin-top:13.65pt;width:37.45pt;height:25.9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">
                <v:textbox style="mso-fit-shape-to-text:t">
                  <w:txbxContent>
                    <w:p w:rsidR="003178FA" w:rsidRDefault="003178FA" w:rsidP="003178FA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549DC" w:rsidSect="004202F4"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A00" w:rsidRDefault="00D51A00">
      <w:r>
        <w:separator/>
      </w:r>
    </w:p>
  </w:endnote>
  <w:endnote w:type="continuationSeparator" w:id="0">
    <w:p w:rsidR="00D51A00" w:rsidRDefault="00D51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655B" w:rsidRDefault="00C6655B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C517F6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C517F6" w:rsidRPr="005C0C55">
      <w:rPr>
        <w:rFonts w:ascii="新細明體" w:hAnsi="新細明體"/>
      </w:rPr>
      <w:fldChar w:fldCharType="separate"/>
    </w:r>
    <w:r w:rsidR="00867A20">
      <w:rPr>
        <w:rFonts w:ascii="新細明體" w:hAnsi="新細明體"/>
        <w:noProof/>
      </w:rPr>
      <w:t>1</w:t>
    </w:r>
    <w:r w:rsidR="00C517F6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C517F6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C517F6" w:rsidRPr="005C0C55">
      <w:rPr>
        <w:rFonts w:ascii="新細明體" w:hAnsi="新細明體"/>
      </w:rPr>
      <w:fldChar w:fldCharType="separate"/>
    </w:r>
    <w:r w:rsidR="00867A20">
      <w:rPr>
        <w:rFonts w:ascii="新細明體" w:hAnsi="新細明體"/>
        <w:noProof/>
      </w:rPr>
      <w:t>2</w:t>
    </w:r>
    <w:r w:rsidR="00C517F6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A00" w:rsidRDefault="00D51A00">
      <w:r>
        <w:separator/>
      </w:r>
    </w:p>
  </w:footnote>
  <w:footnote w:type="continuationSeparator" w:id="0">
    <w:p w:rsidR="00D51A00" w:rsidRDefault="00D51A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F4937" w:rsidTr="00B201BD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Pr="001F4937">
            <w:rPr>
              <w:rFonts w:ascii="新細明體" w:hAnsi="新細明體" w:hint="eastAsia"/>
              <w:color w:val="FF0000"/>
              <w:sz w:val="28"/>
            </w:rPr>
            <w:t>期末</w:t>
          </w:r>
          <w:r>
            <w:rPr>
              <w:rFonts w:ascii="新細明體" w:hAnsi="新細明體" w:hint="eastAsia"/>
              <w:color w:val="FF0000"/>
              <w:sz w:val="28"/>
            </w:rPr>
            <w:t>段考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F4937" w:rsidRPr="00DE6789" w:rsidRDefault="001F4937" w:rsidP="001F4937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F4937" w:rsidTr="00B201BD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F4937" w:rsidRDefault="001F4937" w:rsidP="001F493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F4937" w:rsidRDefault="001F4937" w:rsidP="001F4937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F4937" w:rsidRPr="00DE6789" w:rsidRDefault="001F4937" w:rsidP="001F493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655B" w:rsidRPr="00DF6967" w:rsidRDefault="00C6655B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15BE4"/>
    <w:multiLevelType w:val="hybridMultilevel"/>
    <w:tmpl w:val="54D4B5EC"/>
    <w:lvl w:ilvl="0" w:tplc="B82E40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BEBEEE86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1682B9D"/>
    <w:multiLevelType w:val="hybridMultilevel"/>
    <w:tmpl w:val="62306994"/>
    <w:lvl w:ilvl="0" w:tplc="223229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30E8"/>
    <w:rsid w:val="00036DA7"/>
    <w:rsid w:val="000404E1"/>
    <w:rsid w:val="00054165"/>
    <w:rsid w:val="00065C9E"/>
    <w:rsid w:val="000700ED"/>
    <w:rsid w:val="000A46CD"/>
    <w:rsid w:val="000D2197"/>
    <w:rsid w:val="000F0A5C"/>
    <w:rsid w:val="000F31AA"/>
    <w:rsid w:val="001068F0"/>
    <w:rsid w:val="001075A0"/>
    <w:rsid w:val="00113046"/>
    <w:rsid w:val="00117BE5"/>
    <w:rsid w:val="00147863"/>
    <w:rsid w:val="0016712C"/>
    <w:rsid w:val="00171477"/>
    <w:rsid w:val="001754C8"/>
    <w:rsid w:val="001808BF"/>
    <w:rsid w:val="001E715E"/>
    <w:rsid w:val="001F4592"/>
    <w:rsid w:val="001F4937"/>
    <w:rsid w:val="002170E1"/>
    <w:rsid w:val="002332A1"/>
    <w:rsid w:val="00250580"/>
    <w:rsid w:val="0027400A"/>
    <w:rsid w:val="002B3236"/>
    <w:rsid w:val="002D166C"/>
    <w:rsid w:val="002E22AA"/>
    <w:rsid w:val="003178FA"/>
    <w:rsid w:val="00321D20"/>
    <w:rsid w:val="003B6F9A"/>
    <w:rsid w:val="003D7BF7"/>
    <w:rsid w:val="003F669A"/>
    <w:rsid w:val="00415CA0"/>
    <w:rsid w:val="004200BC"/>
    <w:rsid w:val="004202F4"/>
    <w:rsid w:val="00443CDC"/>
    <w:rsid w:val="004479F3"/>
    <w:rsid w:val="00470D6B"/>
    <w:rsid w:val="004949D1"/>
    <w:rsid w:val="0049676D"/>
    <w:rsid w:val="004B4D2C"/>
    <w:rsid w:val="004C4C51"/>
    <w:rsid w:val="004D343A"/>
    <w:rsid w:val="004E358C"/>
    <w:rsid w:val="004E7981"/>
    <w:rsid w:val="004F252E"/>
    <w:rsid w:val="00536DF5"/>
    <w:rsid w:val="00586C60"/>
    <w:rsid w:val="005E22D9"/>
    <w:rsid w:val="005F5113"/>
    <w:rsid w:val="006132EF"/>
    <w:rsid w:val="00617602"/>
    <w:rsid w:val="00622DE9"/>
    <w:rsid w:val="006279B3"/>
    <w:rsid w:val="00641CCD"/>
    <w:rsid w:val="00647B9A"/>
    <w:rsid w:val="00677FFB"/>
    <w:rsid w:val="00691574"/>
    <w:rsid w:val="006B011A"/>
    <w:rsid w:val="006C3973"/>
    <w:rsid w:val="006C7A37"/>
    <w:rsid w:val="006F591D"/>
    <w:rsid w:val="00713975"/>
    <w:rsid w:val="00716279"/>
    <w:rsid w:val="00747248"/>
    <w:rsid w:val="00770A69"/>
    <w:rsid w:val="007936AA"/>
    <w:rsid w:val="007C18C2"/>
    <w:rsid w:val="007D5630"/>
    <w:rsid w:val="007F5D18"/>
    <w:rsid w:val="00810724"/>
    <w:rsid w:val="00827253"/>
    <w:rsid w:val="008310E7"/>
    <w:rsid w:val="0084740C"/>
    <w:rsid w:val="00850961"/>
    <w:rsid w:val="00852BB2"/>
    <w:rsid w:val="00852E38"/>
    <w:rsid w:val="008566FA"/>
    <w:rsid w:val="00861C02"/>
    <w:rsid w:val="0086413D"/>
    <w:rsid w:val="00867A20"/>
    <w:rsid w:val="008A0DEF"/>
    <w:rsid w:val="008A249A"/>
    <w:rsid w:val="008F054F"/>
    <w:rsid w:val="008F474C"/>
    <w:rsid w:val="00927471"/>
    <w:rsid w:val="00941320"/>
    <w:rsid w:val="00951974"/>
    <w:rsid w:val="009549DC"/>
    <w:rsid w:val="00980CAA"/>
    <w:rsid w:val="00991E9B"/>
    <w:rsid w:val="009D2548"/>
    <w:rsid w:val="009D6104"/>
    <w:rsid w:val="009E68D7"/>
    <w:rsid w:val="00A1611A"/>
    <w:rsid w:val="00A5566F"/>
    <w:rsid w:val="00A645D8"/>
    <w:rsid w:val="00A9754D"/>
    <w:rsid w:val="00AB4F1C"/>
    <w:rsid w:val="00AC22B4"/>
    <w:rsid w:val="00AF095B"/>
    <w:rsid w:val="00BA4D23"/>
    <w:rsid w:val="00BB1B93"/>
    <w:rsid w:val="00BB1D5A"/>
    <w:rsid w:val="00BB4CD7"/>
    <w:rsid w:val="00BB56F4"/>
    <w:rsid w:val="00BC2B5D"/>
    <w:rsid w:val="00BC7A99"/>
    <w:rsid w:val="00C20529"/>
    <w:rsid w:val="00C24E68"/>
    <w:rsid w:val="00C33614"/>
    <w:rsid w:val="00C4638B"/>
    <w:rsid w:val="00C517F6"/>
    <w:rsid w:val="00C643B2"/>
    <w:rsid w:val="00C6655B"/>
    <w:rsid w:val="00C94083"/>
    <w:rsid w:val="00CA7648"/>
    <w:rsid w:val="00CC01EE"/>
    <w:rsid w:val="00CD17AE"/>
    <w:rsid w:val="00CE3CF4"/>
    <w:rsid w:val="00CE7C95"/>
    <w:rsid w:val="00CF3AA4"/>
    <w:rsid w:val="00D06A91"/>
    <w:rsid w:val="00D12DBD"/>
    <w:rsid w:val="00D461EA"/>
    <w:rsid w:val="00D51A00"/>
    <w:rsid w:val="00D821C6"/>
    <w:rsid w:val="00DC54F1"/>
    <w:rsid w:val="00DC5964"/>
    <w:rsid w:val="00DD4A4A"/>
    <w:rsid w:val="00DF6967"/>
    <w:rsid w:val="00DF75B8"/>
    <w:rsid w:val="00E052B0"/>
    <w:rsid w:val="00E303AB"/>
    <w:rsid w:val="00E41D61"/>
    <w:rsid w:val="00E92C8F"/>
    <w:rsid w:val="00E9451A"/>
    <w:rsid w:val="00EA0915"/>
    <w:rsid w:val="00EA2306"/>
    <w:rsid w:val="00EA67F7"/>
    <w:rsid w:val="00F01E52"/>
    <w:rsid w:val="00F17AAE"/>
    <w:rsid w:val="00F336FE"/>
    <w:rsid w:val="00F550D0"/>
    <w:rsid w:val="00F871BC"/>
    <w:rsid w:val="00F94410"/>
    <w:rsid w:val="00FD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45057"/>
    <o:shapelayout v:ext="edit">
      <o:idmap v:ext="edit" data="1"/>
    </o:shapelayout>
  </w:shapeDefaults>
  <w:decimalSymbol w:val="."/>
  <w:listSeparator w:val=","/>
  <w15:docId w15:val="{0924DE9D-13C5-4225-BC71-1FB2ADD2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E68D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9E68D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9E68D7"/>
  </w:style>
  <w:style w:type="paragraph" w:customStyle="1" w:styleId="tkd">
    <w:name w:val="tkd單選題題目"/>
    <w:basedOn w:val="a"/>
    <w:rsid w:val="008F054F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F054F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table" w:styleId="a6">
    <w:name w:val="Table Grid"/>
    <w:basedOn w:val="a1"/>
    <w:rsid w:val="008F054F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rsid w:val="00C665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C6655B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0404E1"/>
    <w:rPr>
      <w:color w:val="808080"/>
    </w:rPr>
  </w:style>
  <w:style w:type="paragraph" w:styleId="aa">
    <w:name w:val="List Paragraph"/>
    <w:basedOn w:val="a"/>
    <w:uiPriority w:val="34"/>
    <w:qFormat/>
    <w:rsid w:val="00A645D8"/>
    <w:pPr>
      <w:ind w:leftChars="200" w:left="480"/>
    </w:pPr>
  </w:style>
  <w:style w:type="paragraph" w:customStyle="1" w:styleId="tkd1">
    <w:name w:val="tkd問答題題目"/>
    <w:basedOn w:val="a"/>
    <w:rsid w:val="00A1611A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A1611A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E0E2F6-375F-4662-A8DB-6B13E9E2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1343</Words>
  <Characters>677</Characters>
  <Application>Microsoft Office Word</Application>
  <DocSecurity>0</DocSecurity>
  <Lines>5</Lines>
  <Paragraphs>4</Paragraphs>
  <ScaleCrop>false</ScaleCrop>
  <Company>microsoft</Company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2014-06-16T06:28:00Z</cp:lastPrinted>
  <dcterms:created xsi:type="dcterms:W3CDTF">2019-02-23T02:55:00Z</dcterms:created>
  <dcterms:modified xsi:type="dcterms:W3CDTF">2019-02-23T02:55:00Z</dcterms:modified>
</cp:coreProperties>
</file>