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Default="00371980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  <w:r w:rsidRPr="00DD2FCE">
        <w:rPr>
          <w:rFonts w:ascii="標楷體" w:eastAsia="標楷體" w:hAnsi="標楷體" w:hint="eastAsia"/>
        </w:rPr>
        <w:t>◎選擇題，每題2分，共</w:t>
      </w:r>
      <w:r w:rsidR="008C0133">
        <w:rPr>
          <w:rFonts w:ascii="標楷體" w:eastAsia="標楷體" w:hAnsi="標楷體" w:hint="eastAsia"/>
        </w:rPr>
        <w:t>5</w:t>
      </w:r>
      <w:r w:rsidRPr="00DD2FCE">
        <w:rPr>
          <w:rFonts w:ascii="標楷體" w:eastAsia="標楷體" w:hAnsi="標楷體" w:hint="eastAsia"/>
        </w:rPr>
        <w:t>0分</w:t>
      </w:r>
    </w:p>
    <w:p w:rsidR="002B01CF" w:rsidRDefault="002B01CF" w:rsidP="002B01CF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 xml:space="preserve">插床之急回機構是應用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曲柄搖桿機構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牽桿機構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雙搖桿機構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固定滑塊曲柄機構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 xml:space="preserve">單爪棘輪之缺點為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去程時力量太大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棘輪缺乏慣性作用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棘輪間歇作用太快　</w:t>
      </w:r>
      <w:r>
        <w:rPr>
          <w:color w:val="000000"/>
        </w:rPr>
        <w:t>(D)</w:t>
      </w:r>
      <w:r>
        <w:rPr>
          <w:rFonts w:hint="eastAsia"/>
          <w:color w:val="000000"/>
        </w:rPr>
        <w:t>回程時無推動棘輪作用，故棘輪齒數愈少，愈浪費時間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>動滑車之機械利益為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，其功用為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省力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省時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改變施力方向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以上均可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 xml:space="preserve">下列何者為絕對直線運動機構？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瓦特直線運動機構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饒氏直線運動機構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蔡氏直線運動機構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司羅氏直線運動機構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>日內瓦機構之從動件槽數為</w:t>
      </w:r>
      <w:r>
        <w:rPr>
          <w:color w:val="000000"/>
        </w:rPr>
        <w:t>4</w:t>
      </w:r>
      <w:r>
        <w:rPr>
          <w:rFonts w:hint="eastAsia"/>
          <w:color w:val="000000"/>
        </w:rPr>
        <w:t xml:space="preserve">，則主動銷輪每轉一轉，從動槽輪轉　</w:t>
      </w:r>
      <w:r>
        <w:rPr>
          <w:color w:val="000000"/>
        </w:rPr>
        <w:t>(A)4</w:t>
      </w:r>
      <w:r>
        <w:rPr>
          <w:rFonts w:hint="eastAsia"/>
          <w:color w:val="000000"/>
        </w:rPr>
        <w:t xml:space="preserve">轉　</w:t>
      </w:r>
      <w:r>
        <w:rPr>
          <w:color w:val="000000"/>
        </w:rPr>
        <w:t>(B)2</w:t>
      </w:r>
      <w:r>
        <w:rPr>
          <w:rFonts w:hint="eastAsia"/>
          <w:color w:val="000000"/>
        </w:rPr>
        <w:t xml:space="preserve">轉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  <w:szCs w:val="24"/>
        </w:rPr>
        <w:object w:dxaOrig="225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pt;height:29pt" o:ole="">
            <v:imagedata r:id="rId8" o:title=""/>
          </v:shape>
          <o:OLEObject Type="Embed" ProgID="Equation.DSMT4" ShapeID="_x0000_i1025" DrawAspect="Content" ObjectID="_1621756474" r:id="rId9"/>
        </w:object>
      </w:r>
      <w:r>
        <w:rPr>
          <w:rFonts w:hint="eastAsia"/>
          <w:color w:val="000000"/>
        </w:rPr>
        <w:t xml:space="preserve">轉　</w:t>
      </w:r>
      <w:r>
        <w:rPr>
          <w:color w:val="000000"/>
        </w:rPr>
        <w:t>(D)16</w:t>
      </w:r>
      <w:r>
        <w:rPr>
          <w:rFonts w:hint="eastAsia"/>
          <w:color w:val="000000"/>
        </w:rPr>
        <w:t>轉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 xml:space="preserve">一日內瓦機構的從動輪具有四個徑向槽，若原動輪持續作等角速度運動，則從動輪轉動與靜止的時間比是多少？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>：</w:t>
      </w:r>
      <w:r>
        <w:rPr>
          <w:rFonts w:cs="TimesNewRomanPSMT"/>
          <w:color w:val="000000"/>
        </w:rPr>
        <w:t>4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>：</w:t>
      </w:r>
      <w:r>
        <w:rPr>
          <w:rFonts w:cs="TimesNewRomanPSMT"/>
          <w:color w:val="000000"/>
        </w:rPr>
        <w:t>3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3</w:t>
      </w:r>
      <w:r>
        <w:rPr>
          <w:rFonts w:hint="eastAsia"/>
          <w:color w:val="000000"/>
        </w:rPr>
        <w:t>：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4</w:t>
      </w:r>
      <w:r>
        <w:rPr>
          <w:rFonts w:hint="eastAsia"/>
          <w:color w:val="000000"/>
        </w:rPr>
        <w:t>：</w:t>
      </w:r>
      <w:r>
        <w:rPr>
          <w:rFonts w:cs="TimesNewRomanPSMT"/>
          <w:color w:val="000000"/>
        </w:rPr>
        <w:t>1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cs="華康中明體" w:hint="eastAsia"/>
          <w:color w:val="000000"/>
        </w:rPr>
        <w:t>一惠斯登</w:t>
      </w:r>
      <w:r>
        <w:rPr>
          <w:color w:val="000000"/>
        </w:rPr>
        <w:t>(Weston)</w:t>
      </w:r>
      <w:r>
        <w:rPr>
          <w:rFonts w:hint="eastAsia"/>
          <w:color w:val="000000"/>
        </w:rPr>
        <w:t>差動滑車，兩定滑輪之直徑分別為</w:t>
      </w:r>
      <w:r>
        <w:rPr>
          <w:color w:val="000000"/>
        </w:rPr>
        <w:t>0.16m</w:t>
      </w:r>
      <w:r>
        <w:rPr>
          <w:rFonts w:hint="eastAsia"/>
          <w:color w:val="000000"/>
        </w:rPr>
        <w:t>與</w:t>
      </w:r>
      <w:r>
        <w:rPr>
          <w:color w:val="000000"/>
        </w:rPr>
        <w:t>0.24m</w:t>
      </w:r>
      <w:r>
        <w:rPr>
          <w:rFonts w:hint="eastAsia"/>
          <w:color w:val="000000"/>
        </w:rPr>
        <w:t xml:space="preserve">，若不計摩擦損失，則其機械利益為何？　</w:t>
      </w:r>
      <w:r>
        <w:rPr>
          <w:color w:val="000000"/>
        </w:rPr>
        <w:t>(A)5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(C)7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(D)8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針對滑車的原理，下列哪一個說明是正確的？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滑車的機械利益係指輸出功與輸入功的比值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>當滑車的機械利益等於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 xml:space="preserve">時，既省力又省時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>定滑車的機械利益等於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根據「功之原理」，滑車的機械利益應小於</w:t>
      </w:r>
      <w:r>
        <w:rPr>
          <w:rFonts w:cs="TimesNewRomanPSMT"/>
          <w:color w:val="000000"/>
        </w:rPr>
        <w:t>1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在曲柄搖桿機構中，若以搖桿為主動件，則死點有　</w:t>
      </w:r>
      <w:r>
        <w:rPr>
          <w:color w:val="000000"/>
        </w:rPr>
        <w:t>(A)1</w:t>
      </w:r>
      <w:r>
        <w:rPr>
          <w:rFonts w:hint="eastAsia"/>
          <w:color w:val="000000"/>
        </w:rPr>
        <w:t xml:space="preserve">個　</w:t>
      </w:r>
      <w:r>
        <w:rPr>
          <w:color w:val="000000"/>
        </w:rPr>
        <w:t>(B)2</w:t>
      </w:r>
      <w:r>
        <w:rPr>
          <w:rFonts w:hint="eastAsia"/>
          <w:color w:val="000000"/>
        </w:rPr>
        <w:t xml:space="preserve">個　</w:t>
      </w:r>
      <w:r>
        <w:rPr>
          <w:color w:val="000000"/>
        </w:rPr>
        <w:t>(C)3</w:t>
      </w:r>
      <w:r>
        <w:rPr>
          <w:rFonts w:hint="eastAsia"/>
          <w:color w:val="000000"/>
        </w:rPr>
        <w:t xml:space="preserve">個　</w:t>
      </w:r>
      <w:r>
        <w:rPr>
          <w:color w:val="000000"/>
        </w:rPr>
        <w:t>(D)</w:t>
      </w:r>
      <w:r>
        <w:rPr>
          <w:rFonts w:hint="eastAsia"/>
          <w:color w:val="000000"/>
        </w:rPr>
        <w:t>沒有死點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 xml:space="preserve">兩相等之曲柄，其浮桿長度小於此二曲柄中心連線，此四連桿機構應用於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平行運動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萬能製圖儀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汽車前輪轉向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牛頭鉋床急回機構。</w:t>
      </w:r>
      <w:r>
        <w:rPr>
          <w:color w:val="000000"/>
        </w:rPr>
        <w:t xml:space="preserve"> 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 xml:space="preserve">照相機的捲片軸可在單一方向，將軸羈留於任一位置，是利用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彈簧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棘輪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凸輪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間歇齒輪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>對於具有四槽之日內瓦機構，下列敘述何者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其為一種間歇運動機構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常應用於分度裝置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>可使從動輪每次轉動</w:t>
      </w:r>
      <w:r>
        <w:rPr>
          <w:rFonts w:cs="TimesNewRomanPSMT"/>
          <w:color w:val="000000"/>
        </w:rPr>
        <w:t>90</w:t>
      </w:r>
      <w:r>
        <w:rPr>
          <w:rFonts w:cs="TimesNewRomanPS-ItalicMT"/>
          <w:i/>
          <w:iCs/>
          <w:color w:val="000000"/>
        </w:rPr>
        <w:t>°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由往復運動方式來驅動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 w:cs="華康中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cs="華康中明體" w:hint="eastAsia"/>
          <w:color w:val="000000"/>
        </w:rPr>
        <w:t>日內瓦機構（星輪機構）的作用</w:t>
      </w:r>
      <w:r>
        <w:rPr>
          <w:rFonts w:hint="eastAsia"/>
          <w:color w:val="000000"/>
        </w:rPr>
        <w:t xml:space="preserve">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間歇旋轉運動機構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曲柄滑塊迴轉機構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往復直線運動機構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間斷離合逆</w:t>
      </w:r>
      <w:r>
        <w:rPr>
          <w:rFonts w:cs="華康中明體" w:hint="eastAsia"/>
          <w:color w:val="000000"/>
        </w:rPr>
        <w:t>轉機構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一曲柄式鉋床切削行程所占時間為回程的</w:t>
      </w:r>
      <w:r>
        <w:rPr>
          <w:rFonts w:cs="TimesNewRomanPSMT"/>
          <w:color w:val="000000"/>
        </w:rPr>
        <w:t>2</w:t>
      </w:r>
      <w:r>
        <w:rPr>
          <w:rFonts w:hint="eastAsia"/>
          <w:color w:val="000000"/>
        </w:rPr>
        <w:t xml:space="preserve">倍，則切削角度為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240°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120°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140°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220°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cs="華康中明體" w:hint="eastAsia"/>
          <w:color w:val="000000"/>
        </w:rPr>
        <w:t>中國式絞盤之手柄</w:t>
      </w:r>
      <w:r>
        <w:rPr>
          <w:rFonts w:hint="eastAsia"/>
          <w:color w:val="000000"/>
        </w:rPr>
        <w:t xml:space="preserve">愈長，則機械利益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愈小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愈大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無關　</w:t>
      </w:r>
      <w:r>
        <w:rPr>
          <w:color w:val="000000"/>
        </w:rPr>
        <w:t>(D)</w:t>
      </w:r>
      <w:r>
        <w:rPr>
          <w:rFonts w:hint="eastAsia"/>
          <w:color w:val="000000"/>
        </w:rPr>
        <w:t>視情況而定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如圖所示之曲柄搖桿機構，下列各條件中哪一個是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>的？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2011680" cy="1040467"/>
            <wp:effectExtent l="0" t="0" r="7620" b="7620"/>
            <wp:docPr id="12" name="圖片 12" descr="14-評量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-評量圖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512" cy="1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r>
        <w:rPr>
          <w:rFonts w:eastAsia="細明體"/>
          <w:color w:val="000000"/>
          <w:position w:val="-4"/>
          <w:sz w:val="22"/>
          <w:szCs w:val="24"/>
        </w:rPr>
        <w:object w:dxaOrig="375" w:dyaOrig="300">
          <v:shape id="_x0000_i1026" type="#_x0000_t75" style="width:18.7pt;height:14.95pt" o:ole="">
            <v:imagedata r:id="rId11" o:title=""/>
          </v:shape>
          <o:OLEObject Type="Embed" ProgID="Equation.DSMT4" ShapeID="_x0000_i1026" DrawAspect="Content" ObjectID="_1621756475" r:id="rId12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315">
          <v:shape id="_x0000_i1027" type="#_x0000_t75" style="width:17.75pt;height:15.9pt" o:ole="">
            <v:imagedata r:id="rId13" o:title=""/>
          </v:shape>
          <o:OLEObject Type="Embed" ProgID="Equation.DSMT4" ShapeID="_x0000_i1027" DrawAspect="Content" ObjectID="_1621756476" r:id="rId14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315">
          <v:shape id="_x0000_i1028" type="#_x0000_t75" style="width:18.7pt;height:15.9pt" o:ole="">
            <v:imagedata r:id="rId15" o:title=""/>
          </v:shape>
          <o:OLEObject Type="Embed" ProgID="Equation.DSMT4" ShapeID="_x0000_i1028" DrawAspect="Content" ObjectID="_1621756477" r:id="rId16"/>
        </w:object>
      </w:r>
      <w:r>
        <w:rPr>
          <w:rFonts w:hint="eastAsia"/>
          <w:color w:val="000000"/>
        </w:rPr>
        <w:t>＞</w:t>
      </w:r>
      <w:r>
        <w:rPr>
          <w:rFonts w:eastAsia="細明體"/>
          <w:color w:val="000000"/>
          <w:position w:val="-4"/>
          <w:sz w:val="22"/>
          <w:szCs w:val="24"/>
        </w:rPr>
        <w:object w:dxaOrig="405" w:dyaOrig="300">
          <v:shape id="_x0000_i1029" type="#_x0000_t75" style="width:20.55pt;height:14.95pt" o:ole="">
            <v:imagedata r:id="rId17" o:title=""/>
          </v:shape>
          <o:OLEObject Type="Embed" ProgID="Equation.DSMT4" ShapeID="_x0000_i1029" DrawAspect="Content" ObjectID="_1621756478" r:id="rId1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4"/>
          <w:sz w:val="22"/>
          <w:szCs w:val="24"/>
        </w:rPr>
        <w:object w:dxaOrig="375" w:dyaOrig="300">
          <v:shape id="_x0000_i1030" type="#_x0000_t75" style="width:18.7pt;height:14.95pt" o:ole="">
            <v:imagedata r:id="rId19" o:title=""/>
          </v:shape>
          <o:OLEObject Type="Embed" ProgID="Equation.DSMT4" ShapeID="_x0000_i1030" DrawAspect="Content" ObjectID="_1621756479" r:id="rId20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4"/>
          <w:sz w:val="22"/>
          <w:szCs w:val="24"/>
        </w:rPr>
        <w:object w:dxaOrig="405" w:dyaOrig="300">
          <v:shape id="_x0000_i1031" type="#_x0000_t75" style="width:20.55pt;height:14.95pt" o:ole="">
            <v:imagedata r:id="rId21" o:title=""/>
          </v:shape>
          <o:OLEObject Type="Embed" ProgID="Equation.DSMT4" ShapeID="_x0000_i1031" DrawAspect="Content" ObjectID="_1621756480" r:id="rId22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315">
          <v:shape id="_x0000_i1032" type="#_x0000_t75" style="width:18.7pt;height:15.9pt" o:ole="">
            <v:imagedata r:id="rId23" o:title=""/>
          </v:shape>
          <o:OLEObject Type="Embed" ProgID="Equation.DSMT4" ShapeID="_x0000_i1032" DrawAspect="Content" ObjectID="_1621756481" r:id="rId24"/>
        </w:object>
      </w:r>
      <w:r>
        <w:rPr>
          <w:rFonts w:hint="eastAsia"/>
          <w:color w:val="000000"/>
        </w:rPr>
        <w:t>＞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315">
          <v:shape id="_x0000_i1033" type="#_x0000_t75" style="width:17.75pt;height:15.9pt" o:ole="">
            <v:imagedata r:id="rId25" o:title=""/>
          </v:shape>
          <o:OLEObject Type="Embed" ProgID="Equation.DSMT4" ShapeID="_x0000_i1033" DrawAspect="Content" ObjectID="_1621756482" r:id="rId2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4"/>
          <w:sz w:val="22"/>
          <w:szCs w:val="24"/>
        </w:rPr>
        <w:object w:dxaOrig="375" w:dyaOrig="300">
          <v:shape id="_x0000_i1034" type="#_x0000_t75" style="width:18.7pt;height:14.95pt" o:ole="">
            <v:imagedata r:id="rId27" o:title=""/>
          </v:shape>
          <o:OLEObject Type="Embed" ProgID="Equation.DSMT4" ShapeID="_x0000_i1034" DrawAspect="Content" ObjectID="_1621756483" r:id="rId28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315">
          <v:shape id="_x0000_i1035" type="#_x0000_t75" style="width:17.75pt;height:15.9pt" o:ole="">
            <v:imagedata r:id="rId29" o:title=""/>
          </v:shape>
          <o:OLEObject Type="Embed" ProgID="Equation.DSMT4" ShapeID="_x0000_i1035" DrawAspect="Content" ObjectID="_1621756484" r:id="rId30"/>
        </w:object>
      </w:r>
      <w:r>
        <w:rPr>
          <w:rFonts w:hint="eastAsia"/>
          <w:color w:val="000000"/>
        </w:rPr>
        <w:t>－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315">
          <v:shape id="_x0000_i1036" type="#_x0000_t75" style="width:18.7pt;height:15.9pt" o:ole="">
            <v:imagedata r:id="rId31" o:title=""/>
          </v:shape>
          <o:OLEObject Type="Embed" ProgID="Equation.DSMT4" ShapeID="_x0000_i1036" DrawAspect="Content" ObjectID="_1621756485" r:id="rId32"/>
        </w:object>
      </w:r>
      <w:r>
        <w:rPr>
          <w:rFonts w:hint="eastAsia"/>
          <w:color w:val="000000"/>
        </w:rPr>
        <w:t>＜</w:t>
      </w:r>
      <w:r>
        <w:rPr>
          <w:rFonts w:eastAsia="細明體"/>
          <w:color w:val="000000"/>
          <w:position w:val="-4"/>
          <w:sz w:val="22"/>
          <w:szCs w:val="24"/>
        </w:rPr>
        <w:object w:dxaOrig="405" w:dyaOrig="300">
          <v:shape id="_x0000_i1037" type="#_x0000_t75" style="width:20.55pt;height:14.95pt" o:ole="">
            <v:imagedata r:id="rId33" o:title=""/>
          </v:shape>
          <o:OLEObject Type="Embed" ProgID="Equation.DSMT4" ShapeID="_x0000_i1037" DrawAspect="Content" ObjectID="_1621756486" r:id="rId3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4"/>
          <w:sz w:val="22"/>
          <w:szCs w:val="24"/>
        </w:rPr>
        <w:object w:dxaOrig="405" w:dyaOrig="300">
          <v:shape id="_x0000_i1038" type="#_x0000_t75" style="width:20.55pt;height:14.95pt" o:ole="">
            <v:imagedata r:id="rId35" o:title=""/>
          </v:shape>
          <o:OLEObject Type="Embed" ProgID="Equation.DSMT4" ShapeID="_x0000_i1038" DrawAspect="Content" ObjectID="_1621756487" r:id="rId36"/>
        </w:object>
      </w:r>
      <w:r>
        <w:rPr>
          <w:rFonts w:hint="eastAsia"/>
          <w:color w:val="000000"/>
        </w:rPr>
        <w:t>－</w:t>
      </w:r>
      <w:r>
        <w:rPr>
          <w:rFonts w:eastAsia="細明體"/>
          <w:color w:val="000000"/>
          <w:position w:val="-4"/>
          <w:sz w:val="22"/>
          <w:szCs w:val="24"/>
        </w:rPr>
        <w:object w:dxaOrig="375" w:dyaOrig="300">
          <v:shape id="_x0000_i1039" type="#_x0000_t75" style="width:18.7pt;height:14.95pt" o:ole="">
            <v:imagedata r:id="rId37" o:title=""/>
          </v:shape>
          <o:OLEObject Type="Embed" ProgID="Equation.DSMT4" ShapeID="_x0000_i1039" DrawAspect="Content" ObjectID="_1621756488" r:id="rId38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315">
          <v:shape id="_x0000_i1040" type="#_x0000_t75" style="width:18.7pt;height:15.9pt" o:ole="">
            <v:imagedata r:id="rId39" o:title=""/>
          </v:shape>
          <o:OLEObject Type="Embed" ProgID="Equation.DSMT4" ShapeID="_x0000_i1040" DrawAspect="Content" ObjectID="_1621756489" r:id="rId40"/>
        </w:object>
      </w:r>
      <w:r>
        <w:rPr>
          <w:rFonts w:hint="eastAsia"/>
          <w:color w:val="000000"/>
        </w:rPr>
        <w:t>＜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315">
          <v:shape id="_x0000_i1041" type="#_x0000_t75" style="width:17.75pt;height:15.9pt" o:ole="">
            <v:imagedata r:id="rId41" o:title=""/>
          </v:shape>
          <o:OLEObject Type="Embed" ProgID="Equation.DSMT4" ShapeID="_x0000_i1041" DrawAspect="Content" ObjectID="_1621756490" r:id="rId42"/>
        </w:objec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計數器的進位機構係利用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間歇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簡諧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反向　</w:t>
      </w:r>
      <w:r>
        <w:rPr>
          <w:color w:val="000000"/>
        </w:rPr>
        <w:t>(D)</w:t>
      </w:r>
      <w:r>
        <w:rPr>
          <w:rFonts w:hint="eastAsia"/>
          <w:color w:val="000000"/>
        </w:rPr>
        <w:t>往復　運動來指示數值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汽車轉彎時，兩前輪之理想位置是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兩輪軸之軸線平行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兩輪軸之軸線垂直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兩輪軸之軸線與後輪軸之延長線相交於一點　</w:t>
      </w:r>
      <w:r>
        <w:rPr>
          <w:color w:val="000000"/>
        </w:rPr>
        <w:t>(D)</w:t>
      </w:r>
      <w:r>
        <w:rPr>
          <w:rFonts w:hint="eastAsia"/>
          <w:color w:val="000000"/>
        </w:rPr>
        <w:t>視廠牌而定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 w:cs="華康中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cs="華康中明體" w:hint="eastAsia"/>
          <w:color w:val="000000"/>
        </w:rPr>
        <w:t>若搖桿不論前進或後退，皆</w:t>
      </w:r>
      <w:r>
        <w:rPr>
          <w:rFonts w:hint="eastAsia"/>
          <w:color w:val="000000"/>
        </w:rPr>
        <w:t xml:space="preserve">可帶動棘輪仍沿同一方向旋轉，稱為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多爪棘輪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無聲棘輪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回動爪棘輪　</w:t>
      </w:r>
      <w:r>
        <w:rPr>
          <w:color w:val="000000"/>
        </w:rPr>
        <w:t>(D)</w:t>
      </w:r>
      <w:r>
        <w:rPr>
          <w:rFonts w:hint="eastAsia"/>
          <w:color w:val="000000"/>
        </w:rPr>
        <w:t>雙</w:t>
      </w:r>
      <w:r>
        <w:rPr>
          <w:rFonts w:cs="華康中明體" w:hint="eastAsia"/>
          <w:color w:val="000000"/>
        </w:rPr>
        <w:t>動棘輪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 xml:space="preserve">下列何種機構能在短距離內傳遞最大作用力？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相等曲柄機構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惠氏速回機構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滑槽連桿機構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肘節機構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 xml:space="preserve">下列何者可消除四連桿機構之死點？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曲柄加長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曲柄加重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連心線加長　</w:t>
      </w:r>
      <w:r>
        <w:rPr>
          <w:color w:val="000000"/>
        </w:rPr>
        <w:t>(D)</w:t>
      </w:r>
      <w:r>
        <w:rPr>
          <w:rFonts w:hint="eastAsia"/>
          <w:color w:val="000000"/>
        </w:rPr>
        <w:t>加裝一組四連桿機構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 xml:space="preserve">機構連桿裝置中，能繞固定軸做迴轉運動者稱為曲柄，而僅做擺動運動者稱為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連桿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搖桿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頂桿　</w:t>
      </w:r>
      <w:r>
        <w:rPr>
          <w:color w:val="000000"/>
        </w:rPr>
        <w:t>(D)</w:t>
      </w:r>
      <w:r>
        <w:rPr>
          <w:rFonts w:hint="eastAsia"/>
          <w:color w:val="000000"/>
        </w:rPr>
        <w:t>平桿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cs="華康中明體" w:hint="eastAsia"/>
          <w:color w:val="000000"/>
        </w:rPr>
        <w:t>下列何種機構</w:t>
      </w:r>
      <w:r>
        <w:rPr>
          <w:rFonts w:cs="華康中明體" w:hint="eastAsia"/>
          <w:color w:val="000000"/>
          <w:u w:val="double"/>
        </w:rPr>
        <w:t>不能</w:t>
      </w:r>
      <w:r>
        <w:rPr>
          <w:rFonts w:cs="華康中明體" w:hint="eastAsia"/>
          <w:color w:val="000000"/>
        </w:rPr>
        <w:t>產生間歇</w:t>
      </w:r>
      <w:r>
        <w:rPr>
          <w:rFonts w:hint="eastAsia"/>
          <w:color w:val="000000"/>
        </w:rPr>
        <w:t xml:space="preserve">運動？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棘輪機構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日內瓦機構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凸輪機構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牽桿機構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 xml:space="preserve">下列何者係變更主動軸迴轉方向以達往復運動之目的？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周轉輪系式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電磁開關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凸輪　</w:t>
      </w:r>
      <w:r>
        <w:rPr>
          <w:color w:val="000000"/>
        </w:rPr>
        <w:t>(D)</w:t>
      </w:r>
      <w:r>
        <w:rPr>
          <w:rFonts w:hint="eastAsia"/>
          <w:color w:val="000000"/>
        </w:rPr>
        <w:t>齒輪與小齒條　的反向運動機構</w:t>
      </w:r>
    </w:p>
    <w:p w:rsidR="002B01CF" w:rsidRDefault="002B01CF" w:rsidP="002B01CF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2B01CF" w:rsidRDefault="002B01CF" w:rsidP="002B01C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>下列敘述何者</w:t>
      </w:r>
      <w:r>
        <w:rPr>
          <w:rFonts w:cs="華康中明體"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圓形鍵較鞍形鍵能傳動較大動力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螺旋之公稱尺度，為其外徑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日內瓦機構乃由搖擺運動以產生間歇旋轉運動　</w:t>
      </w:r>
      <w:r>
        <w:rPr>
          <w:color w:val="000000"/>
        </w:rPr>
        <w:t>(D)</w:t>
      </w:r>
      <w:r>
        <w:rPr>
          <w:rFonts w:hint="eastAsia"/>
          <w:color w:val="000000"/>
        </w:rPr>
        <w:t>錐形滾子軸承，同時可承受軸向及徑向負荷</w:t>
      </w:r>
    </w:p>
    <w:p w:rsidR="00172BAC" w:rsidRDefault="00172BAC" w:rsidP="002B01CF">
      <w:pPr>
        <w:ind w:left="1287" w:hanging="1287"/>
        <w:rPr>
          <w:rFonts w:eastAsia="細明體"/>
          <w:color w:val="000000"/>
        </w:rPr>
      </w:pPr>
    </w:p>
    <w:p w:rsidR="008F124A" w:rsidRDefault="00E6255F" w:rsidP="008F124A">
      <w:pPr>
        <w:jc w:val="right"/>
        <w:rPr>
          <w:rFonts w:ascii="新細明體" w:hAnsi="新細明體" w:cs="Arial"/>
          <w:vanish/>
          <w:color w:val="008000"/>
        </w:rPr>
      </w:pPr>
      <w:r w:rsidRPr="00E6255F">
        <w:rPr>
          <w:rFonts w:ascii="標楷體" w:eastAsia="標楷體" w:hAnsi="標楷體"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4C1E82" wp14:editId="563B4F98">
                <wp:simplePos x="0" y="0"/>
                <wp:positionH relativeFrom="column">
                  <wp:posOffset>4490853</wp:posOffset>
                </wp:positionH>
                <wp:positionV relativeFrom="paragraph">
                  <wp:posOffset>181270</wp:posOffset>
                </wp:positionV>
                <wp:extent cx="3923413" cy="1897812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3413" cy="18978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55F" w:rsidRPr="00E6255F" w:rsidRDefault="00E6255F" w:rsidP="00E6255F">
                            <w:pPr>
                              <w:spacing w:line="400" w:lineRule="exact"/>
                              <w:rPr>
                                <w:sz w:val="26"/>
                                <w:szCs w:val="26"/>
                              </w:rPr>
                            </w:pP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如圖所示之曲柄搖桿機構，若曲柄</w:t>
                            </w:r>
                            <w:r w:rsidRPr="00E6255F">
                              <w:rPr>
                                <w:color w:val="000000"/>
                                <w:position w:val="-4"/>
                                <w:sz w:val="26"/>
                                <w:szCs w:val="26"/>
                              </w:rPr>
                              <w:object w:dxaOrig="380" w:dyaOrig="300">
                                <v:shape id="_x0000_i1043" type="#_x0000_t75" style="width:18.7pt;height:14.95pt" o:ole="">
                                  <v:imagedata r:id="rId43" o:title=""/>
                                </v:shape>
                                <o:OLEObject Type="Embed" ProgID="Equation.DSMT4" ShapeID="_x0000_i1043" DrawAspect="Content" ObjectID="_1621756491" r:id="rId44"/>
                              </w:objec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instrText xml:space="preserve"> QUOTE </w:instrText>
                            </w:r>
                            <w:r w:rsidRPr="00E6255F">
                              <w:rPr>
                                <w:noProof/>
                                <w:color w:val="000000"/>
                                <w:position w:val="-11"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5427CCA8" wp14:editId="15E339A7">
                                  <wp:extent cx="178435" cy="260985"/>
                                  <wp:effectExtent l="0" t="0" r="0" b="0"/>
                                  <wp:docPr id="3" name="圖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" cy="260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instrText xml:space="preserve"> </w:instrTex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＝</w:t>
                            </w:r>
                            <w:smartTag w:uri="urn:schemas-microsoft-com:office:smarttags" w:element="chmetcnv">
                              <w:smartTagPr>
                                <w:attr w:name="UnitName" w:val="mm"/>
                                <w:attr w:name="SourceValue" w:val="300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False"/>
                                  <w:attr w:name="SourceValue" w:val="300"/>
                                  <w:attr w:name="UnitName" w:val="m"/>
                                </w:smartTagPr>
                                <w:r w:rsidRPr="00E6255F">
                                  <w:rPr>
                                    <w:color w:val="000000"/>
                                    <w:sz w:val="26"/>
                                    <w:szCs w:val="26"/>
                                  </w:rPr>
                                  <w:t>300m</w:t>
                                </w:r>
                              </w:smartTag>
                              <w:r w:rsidRPr="00E6255F"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>m</w:t>
                              </w:r>
                            </w:smartTag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，搖桿</w:t>
                            </w:r>
                            <w:r w:rsidRPr="00E6255F">
                              <w:rPr>
                                <w:color w:val="000000"/>
                                <w:position w:val="-6"/>
                                <w:sz w:val="26"/>
                                <w:szCs w:val="26"/>
                              </w:rPr>
                              <w:object w:dxaOrig="380" w:dyaOrig="320">
                                <v:shape id="_x0000_i1045" type="#_x0000_t75" style="width:18.7pt;height:15.9pt" o:ole="">
                                  <v:imagedata r:id="rId46" o:title=""/>
                                </v:shape>
                                <o:OLEObject Type="Embed" ProgID="Equation.DSMT4" ShapeID="_x0000_i1045" DrawAspect="Content" ObjectID="_1621756492" r:id="rId47"/>
                              </w:objec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instrText xml:space="preserve"> QUOTE </w:instrText>
                            </w:r>
                            <w:r w:rsidRPr="00E6255F">
                              <w:rPr>
                                <w:noProof/>
                                <w:color w:val="000000"/>
                                <w:position w:val="-11"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49276F5E" wp14:editId="08E84FBB">
                                  <wp:extent cx="178435" cy="260985"/>
                                  <wp:effectExtent l="0" t="0" r="0" b="0"/>
                                  <wp:docPr id="2" name="圖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" cy="260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instrText xml:space="preserve"> </w:instrTex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＝</w:t>
                            </w:r>
                            <w:smartTag w:uri="urn:schemas-microsoft-com:office:smarttags" w:element="chmetcnv">
                              <w:smartTagPr>
                                <w:attr w:name="UnitName" w:val="mm"/>
                                <w:attr w:name="SourceValue" w:val="800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False"/>
                                  <w:attr w:name="SourceValue" w:val="800"/>
                                  <w:attr w:name="UnitName" w:val="m"/>
                                </w:smartTagPr>
                                <w:r w:rsidRPr="00E6255F">
                                  <w:rPr>
                                    <w:color w:val="000000"/>
                                    <w:sz w:val="26"/>
                                    <w:szCs w:val="26"/>
                                  </w:rPr>
                                  <w:t>800m</w:t>
                                </w:r>
                              </w:smartTag>
                              <w:r w:rsidRPr="00E6255F"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>m</w:t>
                              </w:r>
                            </w:smartTag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，固定桿</w:t>
                            </w:r>
                            <w:r w:rsidRPr="00E6255F">
                              <w:rPr>
                                <w:color w:val="000000"/>
                                <w:position w:val="-4"/>
                                <w:sz w:val="26"/>
                                <w:szCs w:val="26"/>
                              </w:rPr>
                              <w:object w:dxaOrig="400" w:dyaOrig="300">
                                <v:shape id="_x0000_i1047" type="#_x0000_t75" style="width:20.55pt;height:14.95pt" o:ole="">
                                  <v:imagedata r:id="rId49" o:title=""/>
                                </v:shape>
                                <o:OLEObject Type="Embed" ProgID="Equation.DSMT4" ShapeID="_x0000_i1047" DrawAspect="Content" ObjectID="_1621756493" r:id="rId50"/>
                              </w:objec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＝</w:t>
                            </w:r>
                            <w:smartTag w:uri="urn:schemas-microsoft-com:office:smarttags" w:element="chmetcnv">
                              <w:smartTagPr>
                                <w:attr w:name="UnitName" w:val="mm"/>
                                <w:attr w:name="SourceValue" w:val="1000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False"/>
                                  <w:attr w:name="SourceValue" w:val="1000"/>
                                  <w:attr w:name="UnitName" w:val="m"/>
                                </w:smartTagPr>
                                <w:r w:rsidRPr="00E6255F">
                                  <w:rPr>
                                    <w:color w:val="000000"/>
                                    <w:sz w:val="26"/>
                                    <w:szCs w:val="26"/>
                                  </w:rPr>
                                  <w:t>1000m</w:t>
                                </w:r>
                              </w:smartTag>
                              <w:r w:rsidRPr="00E6255F"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>m</w:t>
                              </w:r>
                            </w:smartTag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，則連桿</w: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instrText xml:space="preserve"> QUOTE </w:instrText>
                            </w:r>
                            <w:r w:rsidRPr="00E6255F">
                              <w:rPr>
                                <w:noProof/>
                                <w:color w:val="000000"/>
                                <w:position w:val="-11"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53475F99" wp14:editId="742B3FEE">
                                  <wp:extent cx="178435" cy="260985"/>
                                  <wp:effectExtent l="0" t="0" r="0" b="0"/>
                                  <wp:docPr id="1" name="圖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" cy="260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instrText xml:space="preserve"> </w:instrTex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Pr="00E6255F">
                              <w:rPr>
                                <w:color w:val="000000"/>
                                <w:position w:val="-6"/>
                                <w:sz w:val="26"/>
                                <w:szCs w:val="26"/>
                              </w:rPr>
                              <w:object w:dxaOrig="360" w:dyaOrig="320">
                                <v:shape id="_x0000_i1049" type="#_x0000_t75" style="width:17.75pt;height:15.9pt" o:ole="">
                                  <v:imagedata r:id="rId52" o:title=""/>
                                </v:shape>
                                <o:OLEObject Type="Embed" ProgID="Equation.DSMT4" ShapeID="_x0000_i1049" DrawAspect="Content" ObjectID="_1621756494" r:id="rId53"/>
                              </w:objec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之尺寸（</w: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t>mm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）應在下列何種範圍內？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53.6pt;margin-top:14.25pt;width:308.95pt;height:14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" filled="f" stroked="f">
                <v:textbox>
                  <w:txbxContent>
                    <w:p w:rsidR="00E6255F" w:rsidRPr="00E6255F" w:rsidRDefault="00E6255F" w:rsidP="00E6255F">
                      <w:pPr>
                        <w:spacing w:line="400" w:lineRule="exact"/>
                        <w:rPr>
                          <w:sz w:val="26"/>
                          <w:szCs w:val="26"/>
                        </w:rPr>
                      </w:pP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2.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如圖所示之曲柄搖桿機構，若曲柄</w:t>
                      </w:r>
                      <w:r w:rsidRPr="00E6255F">
                        <w:rPr>
                          <w:color w:val="000000"/>
                          <w:position w:val="-4"/>
                          <w:sz w:val="26"/>
                          <w:szCs w:val="26"/>
                        </w:rPr>
                        <w:object w:dxaOrig="380" w:dyaOrig="300">
                          <v:shape id="_x0000_i1042" type="#_x0000_t75" style="width:18.7pt;height:14.95pt" o:ole="">
                            <v:imagedata r:id="rId54" o:title=""/>
                          </v:shape>
                          <o:OLEObject Type="Embed" ProgID="Equation.DSMT4" ShapeID="_x0000_i1042" DrawAspect="Content" ObjectID="_1621235546" r:id="rId55"/>
                        </w:objec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instrText xml:space="preserve"> QUOTE </w:instrText>
                      </w:r>
                      <w:r w:rsidRPr="00E6255F">
                        <w:rPr>
                          <w:noProof/>
                          <w:color w:val="000000"/>
                          <w:position w:val="-11"/>
                          <w:sz w:val="26"/>
                          <w:szCs w:val="26"/>
                        </w:rPr>
                        <w:drawing>
                          <wp:inline distT="0" distB="0" distL="0" distR="0" wp14:anchorId="5427CCA8" wp14:editId="15E339A7">
                            <wp:extent cx="178435" cy="260985"/>
                            <wp:effectExtent l="0" t="0" r="0" b="0"/>
                            <wp:docPr id="3" name="圖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clrChange>
                                        <a:clrFrom>
                                          <a:srgbClr val="FFFFFF"/>
                                        </a:clrFrom>
                                        <a:clrTo>
                                          <a:srgbClr val="FFFFFF">
                                            <a:alpha val="0"/>
                                          </a:srgbClr>
                                        </a:clrTo>
                                      </a:clrChang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" cy="260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instrText xml:space="preserve"> </w:instrTex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＝</w:t>
                      </w:r>
                      <w:smartTag w:uri="urn:schemas-microsoft-com:office:smarttags" w:element="chmetcnv">
                        <w:smartTagPr>
                          <w:attr w:name="UnitName" w:val="mm"/>
                          <w:attr w:name="SourceValue" w:val="300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smartTag w:uri="urn:schemas-microsoft-com:office:smarttags" w:element="chmetcnv">
                          <w:smartTagPr>
                            <w:attr w:name="TCSC" w:val="0"/>
                            <w:attr w:name="NumberType" w:val="1"/>
                            <w:attr w:name="Negative" w:val="False"/>
                            <w:attr w:name="HasSpace" w:val="False"/>
                            <w:attr w:name="SourceValue" w:val="300"/>
                            <w:attr w:name="UnitName" w:val="m"/>
                          </w:smartTagPr>
                          <w:r w:rsidRPr="00E6255F">
                            <w:rPr>
                              <w:color w:val="000000"/>
                              <w:sz w:val="26"/>
                              <w:szCs w:val="26"/>
                            </w:rPr>
                            <w:t>300m</w:t>
                          </w:r>
                        </w:smartTag>
                        <w:r w:rsidRPr="00E6255F">
                          <w:rPr>
                            <w:color w:val="000000"/>
                            <w:sz w:val="26"/>
                            <w:szCs w:val="26"/>
                          </w:rPr>
                          <w:t>m</w:t>
                        </w:r>
                      </w:smartTag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，搖桿</w:t>
                      </w:r>
                      <w:r w:rsidRPr="00E6255F">
                        <w:rPr>
                          <w:color w:val="000000"/>
                          <w:position w:val="-6"/>
                          <w:sz w:val="26"/>
                          <w:szCs w:val="26"/>
                        </w:rPr>
                        <w:object w:dxaOrig="380" w:dyaOrig="320">
                          <v:shape id="_x0000_i1043" type="#_x0000_t75" style="width:18.7pt;height:15.9pt" o:ole="">
                            <v:imagedata r:id="rId57" o:title=""/>
                          </v:shape>
                          <o:OLEObject Type="Embed" ProgID="Equation.DSMT4" ShapeID="_x0000_i1043" DrawAspect="Content" ObjectID="_1621235547" r:id="rId58"/>
                        </w:objec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instrText xml:space="preserve"> QUOTE </w:instrText>
                      </w:r>
                      <w:r w:rsidRPr="00E6255F">
                        <w:rPr>
                          <w:noProof/>
                          <w:color w:val="000000"/>
                          <w:position w:val="-11"/>
                          <w:sz w:val="26"/>
                          <w:szCs w:val="26"/>
                        </w:rPr>
                        <w:drawing>
                          <wp:inline distT="0" distB="0" distL="0" distR="0" wp14:anchorId="49276F5E" wp14:editId="08E84FBB">
                            <wp:extent cx="178435" cy="260985"/>
                            <wp:effectExtent l="0" t="0" r="0" b="0"/>
                            <wp:docPr id="2" name="圖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>
                                      <a:clrChange>
                                        <a:clrFrom>
                                          <a:srgbClr val="FFFFFF"/>
                                        </a:clrFrom>
                                        <a:clrTo>
                                          <a:srgbClr val="FFFFFF">
                                            <a:alpha val="0"/>
                                          </a:srgbClr>
                                        </a:clrTo>
                                      </a:clrChang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" cy="260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instrText xml:space="preserve"> </w:instrTex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＝</w:t>
                      </w:r>
                      <w:smartTag w:uri="urn:schemas-microsoft-com:office:smarttags" w:element="chmetcnv">
                        <w:smartTagPr>
                          <w:attr w:name="UnitName" w:val="mm"/>
                          <w:attr w:name="SourceValue" w:val="800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smartTag w:uri="urn:schemas-microsoft-com:office:smarttags" w:element="chmetcnv">
                          <w:smartTagPr>
                            <w:attr w:name="TCSC" w:val="0"/>
                            <w:attr w:name="NumberType" w:val="1"/>
                            <w:attr w:name="Negative" w:val="False"/>
                            <w:attr w:name="HasSpace" w:val="False"/>
                            <w:attr w:name="SourceValue" w:val="800"/>
                            <w:attr w:name="UnitName" w:val="m"/>
                          </w:smartTagPr>
                          <w:r w:rsidRPr="00E6255F">
                            <w:rPr>
                              <w:color w:val="000000"/>
                              <w:sz w:val="26"/>
                              <w:szCs w:val="26"/>
                            </w:rPr>
                            <w:t>800m</w:t>
                          </w:r>
                        </w:smartTag>
                        <w:r w:rsidRPr="00E6255F">
                          <w:rPr>
                            <w:color w:val="000000"/>
                            <w:sz w:val="26"/>
                            <w:szCs w:val="26"/>
                          </w:rPr>
                          <w:t>m</w:t>
                        </w:r>
                      </w:smartTag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，固定桿</w:t>
                      </w:r>
                      <w:r w:rsidRPr="00E6255F">
                        <w:rPr>
                          <w:color w:val="000000"/>
                          <w:position w:val="-4"/>
                          <w:sz w:val="26"/>
                          <w:szCs w:val="26"/>
                        </w:rPr>
                        <w:object w:dxaOrig="400" w:dyaOrig="300">
                          <v:shape id="_x0000_i1044" type="#_x0000_t75" style="width:20.55pt;height:14.95pt" o:ole="">
                            <v:imagedata r:id="rId60" o:title=""/>
                          </v:shape>
                          <o:OLEObject Type="Embed" ProgID="Equation.DSMT4" ShapeID="_x0000_i1044" DrawAspect="Content" ObjectID="_1621235548" r:id="rId61"/>
                        </w:objec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＝</w:t>
                      </w:r>
                      <w:smartTag w:uri="urn:schemas-microsoft-com:office:smarttags" w:element="chmetcnv">
                        <w:smartTagPr>
                          <w:attr w:name="UnitName" w:val="mm"/>
                          <w:attr w:name="SourceValue" w:val="1000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smartTag w:uri="urn:schemas-microsoft-com:office:smarttags" w:element="chmetcnv">
                          <w:smartTagPr>
                            <w:attr w:name="TCSC" w:val="0"/>
                            <w:attr w:name="NumberType" w:val="1"/>
                            <w:attr w:name="Negative" w:val="False"/>
                            <w:attr w:name="HasSpace" w:val="False"/>
                            <w:attr w:name="SourceValue" w:val="1000"/>
                            <w:attr w:name="UnitName" w:val="m"/>
                          </w:smartTagPr>
                          <w:r w:rsidRPr="00E6255F">
                            <w:rPr>
                              <w:color w:val="000000"/>
                              <w:sz w:val="26"/>
                              <w:szCs w:val="26"/>
                            </w:rPr>
                            <w:t>1000m</w:t>
                          </w:r>
                        </w:smartTag>
                        <w:r w:rsidRPr="00E6255F">
                          <w:rPr>
                            <w:color w:val="000000"/>
                            <w:sz w:val="26"/>
                            <w:szCs w:val="26"/>
                          </w:rPr>
                          <w:t>m</w:t>
                        </w:r>
                      </w:smartTag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，則連桿</w: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instrText xml:space="preserve"> QUOTE </w:instrText>
                      </w:r>
                      <w:r w:rsidRPr="00E6255F">
                        <w:rPr>
                          <w:noProof/>
                          <w:color w:val="000000"/>
                          <w:position w:val="-11"/>
                          <w:sz w:val="26"/>
                          <w:szCs w:val="26"/>
                        </w:rPr>
                        <w:drawing>
                          <wp:inline distT="0" distB="0" distL="0" distR="0" wp14:anchorId="53475F99" wp14:editId="742B3FEE">
                            <wp:extent cx="178435" cy="260985"/>
                            <wp:effectExtent l="0" t="0" r="0" b="0"/>
                            <wp:docPr id="1" name="圖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>
                                      <a:clrChange>
                                        <a:clrFrom>
                                          <a:srgbClr val="FFFFFF"/>
                                        </a:clrFrom>
                                        <a:clrTo>
                                          <a:srgbClr val="FFFFFF">
                                            <a:alpha val="0"/>
                                          </a:srgbClr>
                                        </a:clrTo>
                                      </a:clrChang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" cy="260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instrText xml:space="preserve"> </w:instrTex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Pr="00E6255F">
                        <w:rPr>
                          <w:color w:val="000000"/>
                          <w:position w:val="-6"/>
                          <w:sz w:val="26"/>
                          <w:szCs w:val="26"/>
                        </w:rPr>
                        <w:object w:dxaOrig="360" w:dyaOrig="320">
                          <v:shape id="_x0000_i1045" type="#_x0000_t75" style="width:17.75pt;height:15.9pt" o:ole="">
                            <v:imagedata r:id="rId63" o:title=""/>
                          </v:shape>
                          <o:OLEObject Type="Embed" ProgID="Equation.DSMT4" ShapeID="_x0000_i1045" DrawAspect="Content" ObjectID="_1621235549" r:id="rId64"/>
                        </w:objec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之尺寸（</w: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t>mm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）應在下列何種範圍內？</w:t>
                      </w:r>
                    </w:p>
                  </w:txbxContent>
                </v:textbox>
              </v:shape>
            </w:pict>
          </mc:Fallback>
        </mc:AlternateContent>
      </w:r>
      <w:r w:rsidR="008F124A">
        <w:rPr>
          <w:rFonts w:ascii="新細明體" w:hAnsi="新細明體" w:cs="Arial" w:hint="eastAsia"/>
          <w:vanish/>
          <w:color w:val="008000"/>
        </w:rPr>
        <w:t>【</w:t>
      </w:r>
      <w:r w:rsidR="008F124A">
        <w:rPr>
          <w:rFonts w:hint="eastAsia"/>
          <w:vanish/>
          <w:color w:val="008000"/>
        </w:rPr>
        <w:t>隨堂測驗</w:t>
      </w:r>
      <w:r w:rsidR="008F124A">
        <w:rPr>
          <w:vanish/>
          <w:color w:val="008000"/>
        </w:rPr>
        <w:t>.</w:t>
      </w:r>
      <w:r w:rsidR="008F124A">
        <w:rPr>
          <w:rFonts w:ascii="新細明體" w:hAnsi="新細明體" w:cs="Arial" w:hint="eastAsia"/>
          <w:vanish/>
          <w:color w:val="008000"/>
        </w:rPr>
        <w:t>】</w:t>
      </w:r>
    </w:p>
    <w:p w:rsidR="0084740C" w:rsidRDefault="00D05452" w:rsidP="00DD2FCE">
      <w:pPr>
        <w:rPr>
          <w:rFonts w:ascii="標楷體" w:eastAsia="標楷體" w:hAnsi="標楷體"/>
          <w:sz w:val="22"/>
        </w:rPr>
      </w:pPr>
      <w:r w:rsidRPr="00DD2FCE">
        <w:rPr>
          <w:rFonts w:ascii="標楷體" w:eastAsia="標楷體" w:hAnsi="標楷體" w:hint="eastAsia"/>
        </w:rPr>
        <w:t>◎</w:t>
      </w:r>
      <w:r w:rsidR="00E42C32" w:rsidRPr="00D05452">
        <w:rPr>
          <w:rFonts w:ascii="標楷體" w:eastAsia="標楷體" w:hAnsi="標楷體" w:hint="eastAsia"/>
          <w:sz w:val="22"/>
        </w:rPr>
        <w:t>計算題，共50分</w:t>
      </w:r>
    </w:p>
    <w:p w:rsidR="003E436E" w:rsidRPr="00E6255F" w:rsidRDefault="003E436E" w:rsidP="00E6255F">
      <w:pPr>
        <w:spacing w:line="400" w:lineRule="exact"/>
        <w:rPr>
          <w:color w:val="000000"/>
          <w:sz w:val="26"/>
          <w:szCs w:val="26"/>
        </w:rPr>
      </w:pPr>
      <w:r>
        <w:rPr>
          <w:rFonts w:ascii="標楷體" w:eastAsia="標楷體" w:hAnsi="標楷體" w:hint="eastAsia"/>
          <w:sz w:val="22"/>
        </w:rPr>
        <w:t>1.</w:t>
      </w:r>
      <w:r w:rsidRPr="00E6255F">
        <w:rPr>
          <w:color w:val="000000"/>
          <w:sz w:val="28"/>
          <w:szCs w:val="28"/>
        </w:rPr>
        <w:t xml:space="preserve"> </w:t>
      </w:r>
      <w:r w:rsidRPr="00E6255F">
        <w:rPr>
          <w:rFonts w:hint="eastAsia"/>
          <w:color w:val="000000"/>
          <w:sz w:val="26"/>
          <w:szCs w:val="26"/>
        </w:rPr>
        <w:t>如圖所示，</w:t>
      </w:r>
      <w:r w:rsidRPr="00E6255F">
        <w:rPr>
          <w:color w:val="000000"/>
          <w:sz w:val="26"/>
          <w:szCs w:val="26"/>
        </w:rPr>
        <w:t>D</w:t>
      </w:r>
      <w:r w:rsidRPr="00E6255F">
        <w:rPr>
          <w:rFonts w:hint="eastAsia"/>
          <w:color w:val="000000"/>
          <w:sz w:val="26"/>
          <w:szCs w:val="26"/>
        </w:rPr>
        <w:t>（</w:t>
      </w:r>
      <w:r w:rsidRPr="00E6255F">
        <w:rPr>
          <w:color w:val="000000"/>
          <w:sz w:val="26"/>
          <w:szCs w:val="26"/>
        </w:rPr>
        <w:t>50</w:t>
      </w:r>
      <w:r w:rsidRPr="00E6255F">
        <w:rPr>
          <w:rFonts w:hint="eastAsia"/>
          <w:color w:val="000000"/>
          <w:sz w:val="26"/>
          <w:szCs w:val="26"/>
        </w:rPr>
        <w:t>齒）為一內齒輪且齒輪</w:t>
      </w:r>
      <w:r w:rsidRPr="00E6255F">
        <w:rPr>
          <w:color w:val="000000"/>
          <w:sz w:val="26"/>
          <w:szCs w:val="26"/>
        </w:rPr>
        <w:t>B</w:t>
      </w:r>
      <w:r w:rsidRPr="00E6255F">
        <w:rPr>
          <w:rFonts w:hint="eastAsia"/>
          <w:color w:val="000000"/>
          <w:sz w:val="26"/>
          <w:szCs w:val="26"/>
        </w:rPr>
        <w:t>（</w:t>
      </w:r>
      <w:r w:rsidRPr="00E6255F">
        <w:rPr>
          <w:color w:val="000000"/>
          <w:sz w:val="26"/>
          <w:szCs w:val="26"/>
        </w:rPr>
        <w:t>20</w:t>
      </w:r>
      <w:r w:rsidRPr="00E6255F">
        <w:rPr>
          <w:rFonts w:hint="eastAsia"/>
          <w:color w:val="000000"/>
          <w:sz w:val="26"/>
          <w:szCs w:val="26"/>
        </w:rPr>
        <w:t>齒）</w:t>
      </w:r>
    </w:p>
    <w:p w:rsidR="00E6255F" w:rsidRPr="00E6255F" w:rsidRDefault="003E436E" w:rsidP="00E6255F">
      <w:pPr>
        <w:spacing w:line="400" w:lineRule="exact"/>
        <w:ind w:firstLineChars="140" w:firstLine="364"/>
        <w:rPr>
          <w:color w:val="000000"/>
          <w:sz w:val="26"/>
          <w:szCs w:val="26"/>
        </w:rPr>
      </w:pPr>
      <w:r w:rsidRPr="00E6255F">
        <w:rPr>
          <w:rFonts w:hint="eastAsia"/>
          <w:color w:val="000000"/>
          <w:sz w:val="26"/>
          <w:szCs w:val="26"/>
        </w:rPr>
        <w:t>和</w:t>
      </w:r>
      <w:r w:rsidRPr="00E6255F">
        <w:rPr>
          <w:color w:val="000000"/>
          <w:sz w:val="26"/>
          <w:szCs w:val="26"/>
        </w:rPr>
        <w:t>C</w:t>
      </w:r>
      <w:r w:rsidRPr="00E6255F">
        <w:rPr>
          <w:rFonts w:hint="eastAsia"/>
          <w:color w:val="000000"/>
          <w:sz w:val="26"/>
          <w:szCs w:val="26"/>
        </w:rPr>
        <w:t>（</w:t>
      </w:r>
      <w:r w:rsidRPr="00E6255F">
        <w:rPr>
          <w:color w:val="000000"/>
          <w:sz w:val="26"/>
          <w:szCs w:val="26"/>
        </w:rPr>
        <w:t>10</w:t>
      </w:r>
      <w:r w:rsidRPr="00E6255F">
        <w:rPr>
          <w:rFonts w:hint="eastAsia"/>
          <w:color w:val="000000"/>
          <w:sz w:val="26"/>
          <w:szCs w:val="26"/>
        </w:rPr>
        <w:t>齒）為同軸齒輪，若齒輪</w:t>
      </w:r>
      <w:r w:rsidRPr="00E6255F">
        <w:rPr>
          <w:color w:val="000000"/>
          <w:sz w:val="26"/>
          <w:szCs w:val="26"/>
        </w:rPr>
        <w:t>A</w:t>
      </w:r>
      <w:r w:rsidRPr="00E6255F">
        <w:rPr>
          <w:rFonts w:hint="eastAsia"/>
          <w:color w:val="000000"/>
          <w:sz w:val="26"/>
          <w:szCs w:val="26"/>
        </w:rPr>
        <w:t>（</w:t>
      </w:r>
      <w:r w:rsidRPr="00E6255F">
        <w:rPr>
          <w:color w:val="000000"/>
          <w:sz w:val="26"/>
          <w:szCs w:val="26"/>
        </w:rPr>
        <w:t>10</w:t>
      </w:r>
      <w:r w:rsidRPr="00E6255F">
        <w:rPr>
          <w:rFonts w:hint="eastAsia"/>
          <w:color w:val="000000"/>
          <w:sz w:val="26"/>
          <w:szCs w:val="26"/>
        </w:rPr>
        <w:t>齒）之</w:t>
      </w:r>
    </w:p>
    <w:p w:rsidR="00E6255F" w:rsidRPr="00E6255F" w:rsidRDefault="003E436E" w:rsidP="00E6255F">
      <w:pPr>
        <w:spacing w:line="400" w:lineRule="exact"/>
        <w:ind w:firstLineChars="140" w:firstLine="364"/>
        <w:rPr>
          <w:color w:val="000000"/>
          <w:sz w:val="26"/>
          <w:szCs w:val="26"/>
        </w:rPr>
      </w:pPr>
      <w:r w:rsidRPr="00E6255F">
        <w:rPr>
          <w:rFonts w:hint="eastAsia"/>
          <w:color w:val="000000"/>
          <w:sz w:val="26"/>
          <w:szCs w:val="26"/>
        </w:rPr>
        <w:t>轉速為</w:t>
      </w:r>
      <w:r w:rsidRPr="00E6255F">
        <w:rPr>
          <w:color w:val="000000"/>
          <w:sz w:val="26"/>
          <w:szCs w:val="26"/>
        </w:rPr>
        <w:t>400rpm</w:t>
      </w:r>
      <w:r w:rsidRPr="00E6255F">
        <w:rPr>
          <w:rFonts w:hint="eastAsia"/>
          <w:color w:val="000000"/>
          <w:sz w:val="26"/>
          <w:szCs w:val="26"/>
        </w:rPr>
        <w:t>，齒輪</w:t>
      </w:r>
      <w:r w:rsidRPr="00E6255F">
        <w:rPr>
          <w:color w:val="000000"/>
          <w:sz w:val="26"/>
          <w:szCs w:val="26"/>
        </w:rPr>
        <w:t>D</w:t>
      </w:r>
      <w:r w:rsidRPr="00E6255F">
        <w:rPr>
          <w:rFonts w:hint="eastAsia"/>
          <w:color w:val="000000"/>
          <w:sz w:val="26"/>
          <w:szCs w:val="26"/>
        </w:rPr>
        <w:t>為－</w:t>
      </w:r>
      <w:r w:rsidRPr="00E6255F">
        <w:rPr>
          <w:color w:val="000000"/>
          <w:sz w:val="26"/>
          <w:szCs w:val="26"/>
        </w:rPr>
        <w:t>51rpm</w:t>
      </w:r>
      <w:r w:rsidRPr="00E6255F">
        <w:rPr>
          <w:rFonts w:hint="eastAsia"/>
          <w:color w:val="000000"/>
          <w:sz w:val="26"/>
          <w:szCs w:val="26"/>
        </w:rPr>
        <w:t>，則旋臂之轉速</w:t>
      </w:r>
    </w:p>
    <w:p w:rsidR="003E436E" w:rsidRPr="00E6255F" w:rsidRDefault="00E6255F" w:rsidP="00E6255F">
      <w:pPr>
        <w:spacing w:line="400" w:lineRule="exact"/>
        <w:ind w:firstLineChars="140" w:firstLine="308"/>
        <w:rPr>
          <w:color w:val="000000"/>
          <w:sz w:val="26"/>
          <w:szCs w:val="26"/>
        </w:rPr>
      </w:pPr>
      <w:r>
        <w:rPr>
          <w:noProof/>
          <w:color w:val="000000"/>
          <w:sz w:val="22"/>
        </w:rPr>
        <w:drawing>
          <wp:anchor distT="0" distB="0" distL="114300" distR="114300" simplePos="0" relativeHeight="251661312" behindDoc="0" locked="0" layoutInCell="1" allowOverlap="1" wp14:anchorId="41DE5ACA" wp14:editId="0A4DC7B6">
            <wp:simplePos x="0" y="0"/>
            <wp:positionH relativeFrom="column">
              <wp:posOffset>6290945</wp:posOffset>
            </wp:positionH>
            <wp:positionV relativeFrom="paragraph">
              <wp:posOffset>126365</wp:posOffset>
            </wp:positionV>
            <wp:extent cx="2121535" cy="1094740"/>
            <wp:effectExtent l="0" t="0" r="0" b="0"/>
            <wp:wrapSquare wrapText="bothSides"/>
            <wp:docPr id="4" name="圖片 4" descr="14-評量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14-評量圖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436E" w:rsidRPr="00E6255F">
        <w:rPr>
          <w:rFonts w:hint="eastAsia"/>
          <w:color w:val="000000"/>
          <w:sz w:val="26"/>
          <w:szCs w:val="26"/>
        </w:rPr>
        <w:t>為何</w:t>
      </w:r>
      <w:r w:rsidR="003E436E" w:rsidRPr="00E6255F">
        <w:rPr>
          <w:rFonts w:hint="eastAsia"/>
          <w:color w:val="000000"/>
          <w:sz w:val="26"/>
          <w:szCs w:val="26"/>
        </w:rPr>
        <w:t>?</w:t>
      </w:r>
    </w:p>
    <w:p w:rsidR="00E6255F" w:rsidRDefault="00E6255F" w:rsidP="00E6255F">
      <w:pPr>
        <w:ind w:firstLineChars="140" w:firstLine="336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7A1B6AC4" wp14:editId="08DBCE14">
            <wp:simplePos x="0" y="0"/>
            <wp:positionH relativeFrom="column">
              <wp:posOffset>2940050</wp:posOffset>
            </wp:positionH>
            <wp:positionV relativeFrom="paragraph">
              <wp:posOffset>43180</wp:posOffset>
            </wp:positionV>
            <wp:extent cx="1256030" cy="1216660"/>
            <wp:effectExtent l="0" t="0" r="1270" b="2540"/>
            <wp:wrapSquare wrapText="bothSides"/>
            <wp:docPr id="15" name="圖片 15" descr="圖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圖1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Default="00E6255F" w:rsidP="00E6255F">
      <w:pPr>
        <w:ind w:firstLineChars="140" w:firstLine="336"/>
        <w:rPr>
          <w:color w:val="000000"/>
        </w:rPr>
      </w:pPr>
    </w:p>
    <w:p w:rsidR="00E6255F" w:rsidRPr="00D05452" w:rsidRDefault="00322045" w:rsidP="00E6255F">
      <w:pPr>
        <w:ind w:firstLineChars="140" w:firstLine="308"/>
        <w:rPr>
          <w:rFonts w:ascii="標楷體" w:eastAsia="標楷體" w:hAnsi="標楷體"/>
          <w:sz w:val="22"/>
        </w:rPr>
      </w:pPr>
      <w:bookmarkStart w:id="0" w:name="_GoBack"/>
      <w:bookmarkEnd w:id="0"/>
      <w:r w:rsidRPr="00E6255F">
        <w:rPr>
          <w:rFonts w:ascii="標楷體" w:eastAsia="標楷體" w:hAnsi="標楷體"/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7D6E21" wp14:editId="20F693E6">
                <wp:simplePos x="0" y="0"/>
                <wp:positionH relativeFrom="column">
                  <wp:posOffset>327025</wp:posOffset>
                </wp:positionH>
                <wp:positionV relativeFrom="paragraph">
                  <wp:posOffset>3923665</wp:posOffset>
                </wp:positionV>
                <wp:extent cx="3869690" cy="1127760"/>
                <wp:effectExtent l="0" t="0" r="0" b="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969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4F83" w:rsidRDefault="00B74F83" w:rsidP="00B74F83"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5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一間歇正齒輪機構，主動輪為不完全齒，每迴轉一圈可以從動輪旋轉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60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度，若從動輪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42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齒，求主動輪齒數為何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?</w:t>
                            </w:r>
                            <w:r>
                              <w:t xml:space="preserve"> </w:t>
                            </w:r>
                          </w:p>
                          <w:p w:rsidR="00B74F83" w:rsidRDefault="00B74F83" w:rsidP="00B74F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5.75pt;margin-top:308.95pt;width:304.7pt;height:8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" filled="f" stroked="f">
                <v:textbox>
                  <w:txbxContent>
                    <w:p w:rsidR="00B74F83" w:rsidRDefault="00B74F83" w:rsidP="00B74F83"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5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一間歇正齒輪機構，主動輪為不完全齒，每迴轉一圈可以從動輪旋轉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60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度，若從動輪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42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齒，求主動輪齒數為何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?</w:t>
                      </w:r>
                      <w:r>
                        <w:t xml:space="preserve"> </w:t>
                      </w:r>
                    </w:p>
                    <w:p w:rsidR="00B74F83" w:rsidRDefault="00B74F83" w:rsidP="00B74F83"/>
                  </w:txbxContent>
                </v:textbox>
              </v:shape>
            </w:pict>
          </mc:Fallback>
        </mc:AlternateContent>
      </w:r>
      <w:r w:rsidR="00B74F83" w:rsidRPr="00E6255F">
        <w:rPr>
          <w:rFonts w:ascii="標楷體" w:eastAsia="標楷體" w:hAnsi="標楷體"/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F94E31" wp14:editId="47397655">
                <wp:simplePos x="0" y="0"/>
                <wp:positionH relativeFrom="column">
                  <wp:posOffset>4670820</wp:posOffset>
                </wp:positionH>
                <wp:positionV relativeFrom="paragraph">
                  <wp:posOffset>3931681</wp:posOffset>
                </wp:positionV>
                <wp:extent cx="3869690" cy="1127760"/>
                <wp:effectExtent l="0" t="0" r="0" b="0"/>
                <wp:wrapNone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969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4F83" w:rsidRDefault="00322045" w:rsidP="00B74F83"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6.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上了一年黃老師的課，有沒有什麼心得或建議要分享呢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?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好好說出來呀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367.8pt;margin-top:309.6pt;width:304.7pt;height:8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" filled="f" stroked="f">
                <v:textbox>
                  <w:txbxContent>
                    <w:p w:rsidR="00B74F83" w:rsidRDefault="00322045" w:rsidP="00B74F83"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6.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上了一年黃老師的課，有沒有什麼心得或建議要分享呢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?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好好說出來呀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~</w:t>
                      </w:r>
                    </w:p>
                  </w:txbxContent>
                </v:textbox>
              </v:shape>
            </w:pict>
          </mc:Fallback>
        </mc:AlternateContent>
      </w:r>
      <w:r w:rsidR="00E6255F">
        <w:rPr>
          <w:noProof/>
          <w:color w:val="000000"/>
          <w:sz w:val="22"/>
        </w:rPr>
        <w:drawing>
          <wp:anchor distT="0" distB="0" distL="114300" distR="114300" simplePos="0" relativeHeight="251667456" behindDoc="0" locked="0" layoutInCell="1" allowOverlap="1" wp14:anchorId="22032CB7" wp14:editId="6ED73E6C">
            <wp:simplePos x="0" y="0"/>
            <wp:positionH relativeFrom="column">
              <wp:posOffset>6567805</wp:posOffset>
            </wp:positionH>
            <wp:positionV relativeFrom="paragraph">
              <wp:posOffset>699135</wp:posOffset>
            </wp:positionV>
            <wp:extent cx="1988820" cy="1434465"/>
            <wp:effectExtent l="0" t="0" r="0" b="0"/>
            <wp:wrapSquare wrapText="bothSides"/>
            <wp:docPr id="13" name="圖片 13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15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55F" w:rsidRPr="00E6255F">
        <w:rPr>
          <w:rFonts w:ascii="標楷體" w:eastAsia="標楷體" w:hAnsi="標楷體"/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55AD1C" wp14:editId="6FDED799">
                <wp:simplePos x="0" y="0"/>
                <wp:positionH relativeFrom="column">
                  <wp:posOffset>4553585</wp:posOffset>
                </wp:positionH>
                <wp:positionV relativeFrom="paragraph">
                  <wp:posOffset>68580</wp:posOffset>
                </wp:positionV>
                <wp:extent cx="3869690" cy="1127760"/>
                <wp:effectExtent l="0" t="0" r="0" b="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969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55F" w:rsidRPr="00E6255F" w:rsidRDefault="00E6255F" w:rsidP="00E6255F">
                            <w:pPr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4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.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如圖為中國式絞盤，若</w: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t>D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為</w: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t>300mm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，</w: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t>d=250mm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，</w:t>
                            </w:r>
                            <w:r w:rsidRPr="00E6255F">
                              <w:rPr>
                                <w:color w:val="000000"/>
                                <w:sz w:val="26"/>
                                <w:szCs w:val="26"/>
                              </w:rPr>
                              <w:t>R=150mm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，則其機械利益為</w:t>
                            </w:r>
                          </w:p>
                          <w:p w:rsidR="00E6255F" w:rsidRDefault="00E6255F" w:rsidP="00E6255F"/>
                          <w:p w:rsidR="00E6255F" w:rsidRDefault="00E6255F" w:rsidP="00E6255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58.55pt;margin-top:5.4pt;width:304.7pt;height:8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" filled="f" stroked="f">
                <v:textbox>
                  <w:txbxContent>
                    <w:p w:rsidR="00E6255F" w:rsidRPr="00E6255F" w:rsidRDefault="00E6255F" w:rsidP="00E6255F">
                      <w:pP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4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.</w:t>
                      </w:r>
                      <w:r w:rsidRPr="00E6255F">
                        <w:rPr>
                          <w:rFonts w:hint="eastAsia"/>
                          <w:color w:val="000000"/>
                          <w:sz w:val="22"/>
                        </w:rPr>
                        <w:t xml:space="preserve"> 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如圖為中國式絞盤，若</w: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t>D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為</w: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t>300mm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，</w: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t>d=250mm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，</w:t>
                      </w:r>
                      <w:r w:rsidRPr="00E6255F">
                        <w:rPr>
                          <w:color w:val="000000"/>
                          <w:sz w:val="26"/>
                          <w:szCs w:val="26"/>
                        </w:rPr>
                        <w:t>R=150mm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，則其機械利益為</w:t>
                      </w:r>
                    </w:p>
                    <w:p w:rsidR="00E6255F" w:rsidRDefault="00E6255F" w:rsidP="00E6255F">
                      <w:pPr>
                        <w:rPr>
                          <w:rFonts w:hint="eastAsia"/>
                        </w:rPr>
                      </w:pPr>
                    </w:p>
                    <w:p w:rsidR="00E6255F" w:rsidRDefault="00E6255F" w:rsidP="00E6255F"/>
                  </w:txbxContent>
                </v:textbox>
              </v:shape>
            </w:pict>
          </mc:Fallback>
        </mc:AlternateContent>
      </w:r>
      <w:r w:rsidR="00E6255F" w:rsidRPr="00E6255F">
        <w:rPr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27824947" wp14:editId="4C41E0B0">
            <wp:simplePos x="0" y="0"/>
            <wp:positionH relativeFrom="column">
              <wp:posOffset>3031490</wp:posOffset>
            </wp:positionH>
            <wp:positionV relativeFrom="paragraph">
              <wp:posOffset>521970</wp:posOffset>
            </wp:positionV>
            <wp:extent cx="1364615" cy="2573655"/>
            <wp:effectExtent l="0" t="0" r="6985" b="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55F" w:rsidRPr="00E6255F">
        <w:rPr>
          <w:rFonts w:ascii="標楷體" w:eastAsia="標楷體" w:hAnsi="標楷體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A7B674" wp14:editId="430F4659">
                <wp:simplePos x="0" y="0"/>
                <wp:positionH relativeFrom="column">
                  <wp:posOffset>136525</wp:posOffset>
                </wp:positionH>
                <wp:positionV relativeFrom="paragraph">
                  <wp:posOffset>102870</wp:posOffset>
                </wp:positionV>
                <wp:extent cx="3869690" cy="1127760"/>
                <wp:effectExtent l="0" t="0" r="0" b="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969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55F" w:rsidRPr="00E6255F" w:rsidRDefault="00E6255F" w:rsidP="00E6255F">
                            <w:pPr>
                              <w:rPr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3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.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如圖滑車組，若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W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為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13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00N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，機械效率為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80%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，求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F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需為多少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N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才可舉起物體</w:t>
                            </w:r>
                            <w:r w:rsidRPr="00E6255F">
                              <w:rPr>
                                <w:rFonts w:hint="eastAsia"/>
                                <w:color w:val="000000"/>
                                <w:sz w:val="26"/>
                                <w:szCs w:val="26"/>
                              </w:rPr>
                              <w:t>?</w:t>
                            </w:r>
                          </w:p>
                          <w:p w:rsidR="00E6255F" w:rsidRDefault="00E6255F" w:rsidP="00E6255F"/>
                          <w:p w:rsidR="00E6255F" w:rsidRDefault="00E6255F" w:rsidP="00E6255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0.75pt;margin-top:8.1pt;width:304.7pt;height:8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" filled="f" stroked="f">
                <v:textbox>
                  <w:txbxContent>
                    <w:p w:rsidR="00E6255F" w:rsidRPr="00E6255F" w:rsidRDefault="00E6255F" w:rsidP="00E6255F">
                      <w:pP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3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.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如圖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滑車組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，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若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W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為</w:t>
                      </w:r>
                      <w:r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13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00N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，機械效率為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80%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，求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F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需為多少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N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才可舉起物體</w:t>
                      </w:r>
                      <w:r w:rsidRPr="00E6255F">
                        <w:rPr>
                          <w:rFonts w:hint="eastAsia"/>
                          <w:color w:val="000000"/>
                          <w:sz w:val="26"/>
                          <w:szCs w:val="26"/>
                        </w:rPr>
                        <w:t>?</w:t>
                      </w:r>
                    </w:p>
                    <w:p w:rsidR="00E6255F" w:rsidRDefault="00E6255F" w:rsidP="00E6255F">
                      <w:pPr>
                        <w:rPr>
                          <w:rFonts w:hint="eastAsia"/>
                        </w:rPr>
                      </w:pPr>
                    </w:p>
                    <w:p w:rsidR="00E6255F" w:rsidRDefault="00E6255F" w:rsidP="00E6255F"/>
                  </w:txbxContent>
                </v:textbox>
              </v:shape>
            </w:pict>
          </mc:Fallback>
        </mc:AlternateContent>
      </w:r>
    </w:p>
    <w:sectPr w:rsidR="00E6255F" w:rsidRPr="00D05452" w:rsidSect="00C24E68">
      <w:headerReference w:type="default" r:id="rId69"/>
      <w:footerReference w:type="default" r:id="rId7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0A6" w:rsidRDefault="00BC40A6">
      <w:r>
        <w:separator/>
      </w:r>
    </w:p>
  </w:endnote>
  <w:endnote w:type="continuationSeparator" w:id="0">
    <w:p w:rsidR="00BC40A6" w:rsidRDefault="00BC4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D05452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2204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2204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0A6" w:rsidRDefault="00BC40A6">
      <w:r>
        <w:separator/>
      </w:r>
    </w:p>
  </w:footnote>
  <w:footnote w:type="continuationSeparator" w:id="0">
    <w:p w:rsidR="00BC40A6" w:rsidRDefault="00BC40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D0545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E42C32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</w:t>
          </w:r>
          <w:r w:rsidR="00D05452">
            <w:rPr>
              <w:rFonts w:ascii="新細明體" w:hAnsi="新細明體" w:hint="eastAsia"/>
              <w:sz w:val="28"/>
            </w:rPr>
            <w:t>末考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8814E5">
            <w:rPr>
              <w:rFonts w:ascii="新細明體" w:hAnsi="新細明體" w:hint="eastAsia"/>
              <w:sz w:val="24"/>
            </w:rPr>
            <w:t>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E42C3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281A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72BAC"/>
    <w:rsid w:val="001808BF"/>
    <w:rsid w:val="001B659F"/>
    <w:rsid w:val="001D27B6"/>
    <w:rsid w:val="001D79E3"/>
    <w:rsid w:val="001E715E"/>
    <w:rsid w:val="001F4592"/>
    <w:rsid w:val="002332A1"/>
    <w:rsid w:val="00233C5F"/>
    <w:rsid w:val="002B01CF"/>
    <w:rsid w:val="002D166C"/>
    <w:rsid w:val="00321D20"/>
    <w:rsid w:val="00322045"/>
    <w:rsid w:val="00351944"/>
    <w:rsid w:val="00371980"/>
    <w:rsid w:val="003E436E"/>
    <w:rsid w:val="004028EB"/>
    <w:rsid w:val="00455E7F"/>
    <w:rsid w:val="004949D1"/>
    <w:rsid w:val="0049676D"/>
    <w:rsid w:val="004A2B4B"/>
    <w:rsid w:val="004B3759"/>
    <w:rsid w:val="004B4D2C"/>
    <w:rsid w:val="004C4C51"/>
    <w:rsid w:val="004D3D05"/>
    <w:rsid w:val="0050522C"/>
    <w:rsid w:val="00513B6E"/>
    <w:rsid w:val="005806C9"/>
    <w:rsid w:val="00586C60"/>
    <w:rsid w:val="0061414F"/>
    <w:rsid w:val="00617602"/>
    <w:rsid w:val="00622DE9"/>
    <w:rsid w:val="00677FFB"/>
    <w:rsid w:val="00691574"/>
    <w:rsid w:val="006B011A"/>
    <w:rsid w:val="006C3973"/>
    <w:rsid w:val="006E7491"/>
    <w:rsid w:val="007009A9"/>
    <w:rsid w:val="00722532"/>
    <w:rsid w:val="007423DF"/>
    <w:rsid w:val="00754341"/>
    <w:rsid w:val="00764B8B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6FA"/>
    <w:rsid w:val="0087312C"/>
    <w:rsid w:val="008814E5"/>
    <w:rsid w:val="008A249A"/>
    <w:rsid w:val="008C0133"/>
    <w:rsid w:val="008C349A"/>
    <w:rsid w:val="008F124A"/>
    <w:rsid w:val="0092257C"/>
    <w:rsid w:val="00927471"/>
    <w:rsid w:val="00941320"/>
    <w:rsid w:val="00951974"/>
    <w:rsid w:val="009911EB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4F83"/>
    <w:rsid w:val="00B77569"/>
    <w:rsid w:val="00BC40A6"/>
    <w:rsid w:val="00C24E68"/>
    <w:rsid w:val="00CC01EE"/>
    <w:rsid w:val="00CE3CF4"/>
    <w:rsid w:val="00CF3AA4"/>
    <w:rsid w:val="00D027DE"/>
    <w:rsid w:val="00D05452"/>
    <w:rsid w:val="00D07A2F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6255F"/>
    <w:rsid w:val="00E64E48"/>
    <w:rsid w:val="00E826D9"/>
    <w:rsid w:val="00E86430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19.bin"/><Relationship Id="rId63" Type="http://schemas.openxmlformats.org/officeDocument/2006/relationships/image" Target="media/image250.wmf"/><Relationship Id="rId68" Type="http://schemas.openxmlformats.org/officeDocument/2006/relationships/image" Target="media/image29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png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3.bin"/><Relationship Id="rId66" Type="http://schemas.openxmlformats.org/officeDocument/2006/relationships/image" Target="media/image27.png"/><Relationship Id="rId5" Type="http://schemas.openxmlformats.org/officeDocument/2006/relationships/webSettings" Target="webSettings.xml"/><Relationship Id="rId61" Type="http://schemas.openxmlformats.org/officeDocument/2006/relationships/oleObject" Target="embeddings/oleObject24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image" Target="media/image22.png"/><Relationship Id="rId56" Type="http://schemas.openxmlformats.org/officeDocument/2006/relationships/image" Target="media/image200.png"/><Relationship Id="rId64" Type="http://schemas.openxmlformats.org/officeDocument/2006/relationships/oleObject" Target="embeddings/oleObject25.bin"/><Relationship Id="rId69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image" Target="media/image24.png"/><Relationship Id="rId72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1.wmf"/><Relationship Id="rId59" Type="http://schemas.openxmlformats.org/officeDocument/2006/relationships/image" Target="media/image220.png"/><Relationship Id="rId67" Type="http://schemas.openxmlformats.org/officeDocument/2006/relationships/image" Target="media/image28.png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image" Target="media/image190.wmf"/><Relationship Id="rId62" Type="http://schemas.openxmlformats.org/officeDocument/2006/relationships/image" Target="media/image240.png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57" Type="http://schemas.openxmlformats.org/officeDocument/2006/relationships/image" Target="media/image210.wmf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image" Target="media/image25.wmf"/><Relationship Id="rId60" Type="http://schemas.openxmlformats.org/officeDocument/2006/relationships/image" Target="media/image230.wmf"/><Relationship Id="rId65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2</Pages>
  <Words>1369</Words>
  <Characters>1188</Characters>
  <Application>Microsoft Office Word</Application>
  <DocSecurity>0</DocSecurity>
  <Lines>9</Lines>
  <Paragraphs>5</Paragraphs>
  <ScaleCrop>false</ScaleCrop>
  <Company>microsoft</Company>
  <LinksUpToDate>false</LinksUpToDate>
  <CharactersWithSpaces>2552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6</cp:revision>
  <cp:lastPrinted>2019-06-11T03:06:00Z</cp:lastPrinted>
  <dcterms:created xsi:type="dcterms:W3CDTF">2019-06-04T02:21:00Z</dcterms:created>
  <dcterms:modified xsi:type="dcterms:W3CDTF">2019-06-11T03:07:00Z</dcterms:modified>
</cp:coreProperties>
</file>