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861"/>
        <w:gridCol w:w="459"/>
        <w:gridCol w:w="912"/>
        <w:gridCol w:w="1162"/>
        <w:gridCol w:w="1481"/>
        <w:gridCol w:w="664"/>
        <w:gridCol w:w="640"/>
        <w:gridCol w:w="685"/>
        <w:gridCol w:w="1843"/>
        <w:gridCol w:w="798"/>
        <w:gridCol w:w="646"/>
        <w:gridCol w:w="634"/>
        <w:gridCol w:w="452"/>
        <w:gridCol w:w="452"/>
        <w:gridCol w:w="1918"/>
        <w:gridCol w:w="347"/>
      </w:tblGrid>
      <w:tr w:rsidR="007C5AAF" w:rsidTr="004F0169">
        <w:trPr>
          <w:tblCellSpacing w:w="15" w:type="dxa"/>
        </w:trPr>
        <w:tc>
          <w:tcPr>
            <w:tcW w:w="1320" w:type="dxa"/>
            <w:gridSpan w:val="3"/>
            <w:vAlign w:val="center"/>
          </w:tcPr>
          <w:p w:rsidR="007C5AAF" w:rsidRDefault="007C5AAF">
            <w:pPr>
              <w:widowControl/>
              <w:rPr>
                <w:rFonts w:ascii="新細明體" w:hAnsi="新細明體" w:cs="新細明體"/>
                <w:kern w:val="0"/>
              </w:rPr>
            </w:pPr>
            <w:bookmarkStart w:id="0" w:name="_GoBack"/>
            <w:bookmarkEnd w:id="0"/>
          </w:p>
        </w:tc>
        <w:tc>
          <w:tcPr>
            <w:tcW w:w="0" w:type="auto"/>
            <w:gridSpan w:val="11"/>
            <w:vAlign w:val="center"/>
          </w:tcPr>
          <w:p w:rsidR="007C5AAF" w:rsidRDefault="007C5AAF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7C5AAF" w:rsidRDefault="007C5AAF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4F0169" w:rsidTr="004F0169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302" w:type="dxa"/>
          <w:cantSplit/>
          <w:trHeight w:val="268"/>
          <w:jc w:val="right"/>
        </w:trPr>
        <w:tc>
          <w:tcPr>
            <w:tcW w:w="8677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第二次段考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535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4F0169" w:rsidTr="004F0169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302" w:type="dxa"/>
          <w:cantSplit/>
          <w:trHeight w:val="162"/>
          <w:jc w:val="right"/>
        </w:trPr>
        <w:tc>
          <w:tcPr>
            <w:tcW w:w="83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經濟學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二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76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81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4F0169" w:rsidRDefault="004F0169" w:rsidP="00F733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7C5AAF" w:rsidRDefault="00AD1DB3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4F0169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 w:rsidR="004F0169">
        <w:rPr>
          <w:rFonts w:ascii="新細明體" w:hAnsi="新細明體" w:cs="新細明體" w:hint="eastAsia"/>
          <w:kern w:val="0"/>
        </w:rPr>
        <w:t xml:space="preserve"> 每題2分，共100分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下列有關古典學派與凱因斯學派對均衡所得的敘述，何者正確？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古典學派認為充分就業是常態，均衡所得由需求面決定</w:t>
      </w:r>
      <w:r>
        <w:rPr>
          <w:rFonts w:hint="eastAsia"/>
        </w:rPr>
        <w:t xml:space="preserve"> (B)</w:t>
      </w:r>
      <w:r>
        <w:rPr>
          <w:rFonts w:hint="eastAsia"/>
        </w:rPr>
        <w:t>古典學派認為失業是常態，均衡所得由供給面決定</w:t>
      </w:r>
      <w:r>
        <w:rPr>
          <w:rFonts w:hint="eastAsia"/>
        </w:rPr>
        <w:t xml:space="preserve"> (C)</w:t>
      </w:r>
      <w:r>
        <w:rPr>
          <w:rFonts w:hint="eastAsia"/>
        </w:rPr>
        <w:t>凱因斯學派認為失業是常態，均衡所得由需求面決定</w:t>
      </w:r>
      <w:r>
        <w:rPr>
          <w:rFonts w:hint="eastAsia"/>
        </w:rPr>
        <w:t xml:space="preserve"> (D)</w:t>
      </w:r>
      <w:r>
        <w:rPr>
          <w:rFonts w:hint="eastAsia"/>
        </w:rPr>
        <w:t>凱因斯學派認為充分就業是常態，均衡所得由供給面決定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在總體經濟所得帳中，誘發性支出會受什麼因素影響而變動？</w:t>
      </w:r>
      <w:r>
        <w:rPr>
          <w:rFonts w:hint="eastAsia"/>
        </w:rPr>
        <w:t>(A)</w:t>
      </w:r>
      <w:r>
        <w:rPr>
          <w:rFonts w:hint="eastAsia"/>
        </w:rPr>
        <w:t>實質利率</w:t>
      </w:r>
      <w:r>
        <w:rPr>
          <w:rFonts w:hint="eastAsia"/>
        </w:rPr>
        <w:t xml:space="preserve"> (B)</w:t>
      </w:r>
      <w:r>
        <w:rPr>
          <w:rFonts w:hint="eastAsia"/>
        </w:rPr>
        <w:t>可支配所得</w:t>
      </w:r>
      <w:r>
        <w:rPr>
          <w:rFonts w:hint="eastAsia"/>
        </w:rPr>
        <w:t xml:space="preserve"> (C)</w:t>
      </w:r>
      <w:r>
        <w:rPr>
          <w:rFonts w:hint="eastAsia"/>
        </w:rPr>
        <w:t>貨幣供給量</w:t>
      </w:r>
      <w:r>
        <w:rPr>
          <w:rFonts w:hint="eastAsia"/>
        </w:rPr>
        <w:t xml:space="preserve"> (D)</w:t>
      </w:r>
      <w:r>
        <w:rPr>
          <w:rFonts w:hint="eastAsia"/>
        </w:rPr>
        <w:t>出口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若儲蓄函數為</w:t>
      </w:r>
      <w:r>
        <w:rPr>
          <w:rFonts w:hint="eastAsia"/>
        </w:rPr>
        <w:t>S =</w:t>
      </w:r>
      <w:r>
        <w:rPr>
          <w:rFonts w:hint="eastAsia"/>
        </w:rPr>
        <w:t>–</w:t>
      </w:r>
      <w:r>
        <w:rPr>
          <w:rFonts w:hint="eastAsia"/>
        </w:rPr>
        <w:t>30 + 0.2Y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，則</w:t>
      </w:r>
      <w:r>
        <w:rPr>
          <w:rFonts w:hint="eastAsia"/>
        </w:rPr>
        <w:t xml:space="preserve">(A)MPC = 0.2 (B)MPS = 0.2 (C)APC = 0.2 (D)APS = 0.2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假設消費函數為</w:t>
      </w:r>
      <w:r>
        <w:rPr>
          <w:rFonts w:hint="eastAsia"/>
        </w:rPr>
        <w:t>C = 1,500 + 0.75Y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，其中</w:t>
      </w:r>
      <w:r>
        <w:rPr>
          <w:rFonts w:hint="eastAsia"/>
        </w:rPr>
        <w:t>C</w:t>
      </w:r>
      <w:r>
        <w:rPr>
          <w:rFonts w:hint="eastAsia"/>
        </w:rPr>
        <w:t>為消費，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為可支配所得，若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增加</w:t>
      </w:r>
      <w:r>
        <w:rPr>
          <w:rFonts w:hint="eastAsia"/>
        </w:rPr>
        <w:t>100</w:t>
      </w:r>
      <w:r>
        <w:rPr>
          <w:rFonts w:hint="eastAsia"/>
        </w:rPr>
        <w:t>時，則儲蓄會增加多少？</w:t>
      </w:r>
      <w:r>
        <w:rPr>
          <w:rFonts w:hint="eastAsia"/>
        </w:rPr>
        <w:br/>
        <w:t xml:space="preserve">(A)100 (B)1,575 (C)25 (D)75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消費函數</w:t>
      </w:r>
      <w:r>
        <w:rPr>
          <w:rFonts w:hint="eastAsia"/>
        </w:rPr>
        <w:t>C</w:t>
      </w:r>
      <w:r>
        <w:rPr>
          <w:rFonts w:hint="eastAsia"/>
        </w:rPr>
        <w:t>＝</w:t>
      </w:r>
      <w:r>
        <w:rPr>
          <w:rFonts w:hint="eastAsia"/>
        </w:rPr>
        <w:t>a</w:t>
      </w:r>
      <w:r>
        <w:rPr>
          <w:rFonts w:hint="eastAsia"/>
        </w:rPr>
        <w:t>＋</w:t>
      </w:r>
      <w:r>
        <w:rPr>
          <w:rFonts w:hint="eastAsia"/>
        </w:rPr>
        <w:t>bY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，式中的「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」分別代表</w:t>
      </w:r>
      <w:r>
        <w:rPr>
          <w:rFonts w:hint="eastAsia"/>
        </w:rPr>
        <w:t>(A)</w:t>
      </w:r>
      <w:r>
        <w:rPr>
          <w:rFonts w:hint="eastAsia"/>
        </w:rPr>
        <w:t>邊際消費傾向、自發性消費</w:t>
      </w:r>
      <w:r>
        <w:rPr>
          <w:rFonts w:hint="eastAsia"/>
        </w:rPr>
        <w:t xml:space="preserve"> (B)</w:t>
      </w:r>
      <w:r>
        <w:rPr>
          <w:rFonts w:hint="eastAsia"/>
        </w:rPr>
        <w:t>自發性消費、邊際消費傾向</w:t>
      </w:r>
      <w:r>
        <w:rPr>
          <w:rFonts w:hint="eastAsia"/>
        </w:rPr>
        <w:t xml:space="preserve"> (C)</w:t>
      </w:r>
      <w:r>
        <w:rPr>
          <w:rFonts w:hint="eastAsia"/>
        </w:rPr>
        <w:t>邊際消費傾向、誘發性消費</w:t>
      </w:r>
      <w:r>
        <w:rPr>
          <w:rFonts w:hint="eastAsia"/>
        </w:rPr>
        <w:t xml:space="preserve"> (D)</w:t>
      </w:r>
      <w:r>
        <w:rPr>
          <w:rFonts w:hint="eastAsia"/>
        </w:rPr>
        <w:t>誘發性消費、自發性消費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在一般情況下，隨著可支配所得的減少，平均儲蓄傾向（</w:t>
      </w:r>
      <w:r>
        <w:rPr>
          <w:rFonts w:hint="eastAsia"/>
        </w:rPr>
        <w:t>APS</w:t>
      </w:r>
      <w:r>
        <w:rPr>
          <w:rFonts w:hint="eastAsia"/>
        </w:rPr>
        <w:t>）會</w:t>
      </w:r>
      <w:r>
        <w:rPr>
          <w:rFonts w:hint="eastAsia"/>
        </w:rPr>
        <w:t>(A)</w:t>
      </w:r>
      <w:r>
        <w:rPr>
          <w:rFonts w:hint="eastAsia"/>
        </w:rPr>
        <w:t>遞增</w:t>
      </w:r>
      <w:r>
        <w:rPr>
          <w:rFonts w:hint="eastAsia"/>
        </w:rPr>
        <w:t xml:space="preserve"> (B)</w:t>
      </w:r>
      <w:r>
        <w:rPr>
          <w:rFonts w:hint="eastAsia"/>
        </w:rPr>
        <w:t>遞減</w:t>
      </w:r>
      <w:r>
        <w:rPr>
          <w:rFonts w:hint="eastAsia"/>
        </w:rPr>
        <w:t xml:space="preserve"> (C)</w:t>
      </w:r>
      <w:r>
        <w:rPr>
          <w:rFonts w:hint="eastAsia"/>
        </w:rPr>
        <w:t>固定</w:t>
      </w:r>
      <w:r>
        <w:rPr>
          <w:rFonts w:hint="eastAsia"/>
        </w:rPr>
        <w:t xml:space="preserve"> (D)</w:t>
      </w:r>
      <w:r>
        <w:rPr>
          <w:rFonts w:hint="eastAsia"/>
        </w:rPr>
        <w:t>增減不一定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針對凱因斯的消費理論，下列敘述何者正確？</w:t>
      </w:r>
      <w:r>
        <w:rPr>
          <w:rFonts w:hint="eastAsia"/>
        </w:rPr>
        <w:t>(A)APC &gt; MPC (B)MPC &gt; APC (C)APC = MPC (D)MPC+MPS</w:t>
      </w:r>
      <w:r>
        <w:rPr>
          <w:rFonts w:hint="eastAsia"/>
        </w:rPr>
        <w:t>一定大於</w:t>
      </w:r>
      <w:r>
        <w:rPr>
          <w:rFonts w:hint="eastAsia"/>
        </w:rPr>
        <w:t xml:space="preserve">1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消費函數</w:t>
      </w:r>
      <w:r>
        <w:rPr>
          <w:rFonts w:hint="eastAsia"/>
        </w:rPr>
        <w:t>C = a + bY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，式中「</w:t>
      </w:r>
      <w:r>
        <w:rPr>
          <w:rFonts w:hint="eastAsia"/>
        </w:rPr>
        <w:t>a</w:t>
      </w:r>
      <w:r>
        <w:rPr>
          <w:rFonts w:hint="eastAsia"/>
        </w:rPr>
        <w:t>」代表</w:t>
      </w:r>
      <w:r>
        <w:rPr>
          <w:rFonts w:hint="eastAsia"/>
        </w:rPr>
        <w:br/>
        <w:t>(A)</w:t>
      </w:r>
      <w:r>
        <w:rPr>
          <w:rFonts w:hint="eastAsia"/>
        </w:rPr>
        <w:t>當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0</w:t>
      </w:r>
      <w:r>
        <w:rPr>
          <w:rFonts w:hint="eastAsia"/>
        </w:rPr>
        <w:t>時的消費數額</w:t>
      </w:r>
      <w:r>
        <w:rPr>
          <w:rFonts w:hint="eastAsia"/>
        </w:rPr>
        <w:t xml:space="preserve"> (B)</w:t>
      </w:r>
      <w:r>
        <w:rPr>
          <w:rFonts w:hint="eastAsia"/>
        </w:rPr>
        <w:t>當</w:t>
      </w:r>
      <w:r>
        <w:rPr>
          <w:rFonts w:hint="eastAsia"/>
        </w:rPr>
        <w:t>C = 0</w:t>
      </w:r>
      <w:r>
        <w:rPr>
          <w:rFonts w:hint="eastAsia"/>
        </w:rPr>
        <w:t>時的所得水準</w:t>
      </w:r>
      <w:r>
        <w:rPr>
          <w:rFonts w:hint="eastAsia"/>
        </w:rPr>
        <w:t xml:space="preserve"> (C)</w:t>
      </w:r>
      <w:r>
        <w:rPr>
          <w:rFonts w:hint="eastAsia"/>
        </w:rPr>
        <w:t>邊際消費傾向</w:t>
      </w:r>
      <w:r>
        <w:rPr>
          <w:rFonts w:hint="eastAsia"/>
        </w:rPr>
        <w:t xml:space="preserve"> (D)</w:t>
      </w:r>
      <w:r>
        <w:rPr>
          <w:rFonts w:hint="eastAsia"/>
        </w:rPr>
        <w:t>平均消費傾向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假設消費函數為</w:t>
      </w:r>
      <w:r>
        <w:rPr>
          <w:rFonts w:hint="eastAsia"/>
        </w:rPr>
        <w:t>C = 240 + 0.8Y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；當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100</w:t>
      </w:r>
      <w:r>
        <w:rPr>
          <w:rFonts w:hint="eastAsia"/>
        </w:rPr>
        <w:t>時，</w:t>
      </w:r>
      <w:r>
        <w:rPr>
          <w:rFonts w:hint="eastAsia"/>
        </w:rPr>
        <w:t>APC</w:t>
      </w:r>
      <w:r>
        <w:rPr>
          <w:rFonts w:hint="eastAsia"/>
        </w:rPr>
        <w:t>與</w:t>
      </w:r>
      <w:r>
        <w:rPr>
          <w:rFonts w:hint="eastAsia"/>
        </w:rPr>
        <w:t>MPC</w:t>
      </w:r>
      <w:r>
        <w:rPr>
          <w:rFonts w:hint="eastAsia"/>
        </w:rPr>
        <w:t>分別為</w:t>
      </w:r>
      <w:r>
        <w:rPr>
          <w:rFonts w:hint="eastAsia"/>
        </w:rPr>
        <w:t>(A)3.2</w:t>
      </w:r>
      <w:r>
        <w:rPr>
          <w:rFonts w:hint="eastAsia"/>
        </w:rPr>
        <w:t>、</w:t>
      </w:r>
      <w:r>
        <w:rPr>
          <w:rFonts w:hint="eastAsia"/>
        </w:rPr>
        <w:t>0.8 (B)3</w:t>
      </w:r>
      <w:r>
        <w:rPr>
          <w:rFonts w:hint="eastAsia"/>
        </w:rPr>
        <w:t>、</w:t>
      </w:r>
      <w:r>
        <w:rPr>
          <w:rFonts w:hint="eastAsia"/>
        </w:rPr>
        <w:t>0.75 (C)2.8</w:t>
      </w:r>
      <w:r>
        <w:rPr>
          <w:rFonts w:hint="eastAsia"/>
        </w:rPr>
        <w:t>、</w:t>
      </w:r>
      <w:r>
        <w:rPr>
          <w:rFonts w:hint="eastAsia"/>
        </w:rPr>
        <w:t>0.8 (D)2.6</w:t>
      </w:r>
      <w:r>
        <w:rPr>
          <w:rFonts w:hint="eastAsia"/>
        </w:rPr>
        <w:t>、</w:t>
      </w:r>
      <w:r>
        <w:rPr>
          <w:rFonts w:hint="eastAsia"/>
        </w:rPr>
        <w:t xml:space="preserve">0.25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若某國的</w:t>
      </w:r>
      <w:r>
        <w:rPr>
          <w:rFonts w:hint="eastAsia"/>
        </w:rPr>
        <w:t>APC &gt; 1</w:t>
      </w:r>
      <w:r>
        <w:rPr>
          <w:rFonts w:hint="eastAsia"/>
        </w:rPr>
        <w:t>，則表示</w:t>
      </w:r>
      <w:r>
        <w:rPr>
          <w:rFonts w:hint="eastAsia"/>
        </w:rPr>
        <w:t>(A)</w:t>
      </w:r>
      <w:r>
        <w:rPr>
          <w:rFonts w:hint="eastAsia"/>
        </w:rPr>
        <w:t>收支平衡</w:t>
      </w:r>
      <w:r>
        <w:rPr>
          <w:rFonts w:hint="eastAsia"/>
        </w:rPr>
        <w:t xml:space="preserve"> (B)</w:t>
      </w:r>
      <w:r>
        <w:rPr>
          <w:rFonts w:hint="eastAsia"/>
        </w:rPr>
        <w:t>發生負儲蓄</w:t>
      </w:r>
      <w:r>
        <w:rPr>
          <w:rFonts w:hint="eastAsia"/>
        </w:rPr>
        <w:t xml:space="preserve"> (C)</w:t>
      </w:r>
      <w:r>
        <w:rPr>
          <w:rFonts w:hint="eastAsia"/>
        </w:rPr>
        <w:t>邊際消費傾向大於</w:t>
      </w:r>
      <w:r>
        <w:rPr>
          <w:rFonts w:hint="eastAsia"/>
        </w:rPr>
        <w:t>1 (D)</w:t>
      </w:r>
      <w:r>
        <w:rPr>
          <w:rFonts w:hint="eastAsia"/>
        </w:rPr>
        <w:t>有正儲蓄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已知消費函數為</w:t>
      </w:r>
      <w:r>
        <w:rPr>
          <w:rFonts w:hint="eastAsia"/>
        </w:rPr>
        <w:t>C = 100 + 0.75Y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，則下列敘述何者正確？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收支平衡時，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400 (B)APS = 0.25 (C)</w:t>
      </w:r>
      <w:r>
        <w:rPr>
          <w:rFonts w:hint="eastAsia"/>
        </w:rPr>
        <w:t>邊際消費傾向隨可支配所得的增加而遞減</w:t>
      </w:r>
      <w:r>
        <w:rPr>
          <w:rFonts w:hint="eastAsia"/>
        </w:rPr>
        <w:t xml:space="preserve"> (D)APC = 0.75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假設甲機器只能使用一年，該部機器的成本為</w:t>
      </w:r>
      <w:r>
        <w:rPr>
          <w:rFonts w:hint="eastAsia"/>
        </w:rPr>
        <w:t>200</w:t>
      </w:r>
      <w:r>
        <w:rPr>
          <w:rFonts w:hint="eastAsia"/>
        </w:rPr>
        <w:t>萬元，第一年的預期淨收益為</w:t>
      </w:r>
      <w:r>
        <w:rPr>
          <w:rFonts w:hint="eastAsia"/>
        </w:rPr>
        <w:t>210</w:t>
      </w:r>
      <w:r>
        <w:rPr>
          <w:rFonts w:hint="eastAsia"/>
        </w:rPr>
        <w:t>萬元。當市場利率為</w:t>
      </w:r>
      <w:r>
        <w:rPr>
          <w:rFonts w:hint="eastAsia"/>
        </w:rPr>
        <w:t>10%</w:t>
      </w:r>
      <w:r>
        <w:rPr>
          <w:rFonts w:hint="eastAsia"/>
        </w:rPr>
        <w:t>時，試問甲機器的投資邊際效率（</w:t>
      </w:r>
      <w:r>
        <w:rPr>
          <w:rFonts w:hint="eastAsia"/>
        </w:rPr>
        <w:t>MEI</w:t>
      </w:r>
      <w:r>
        <w:rPr>
          <w:rFonts w:hint="eastAsia"/>
        </w:rPr>
        <w:t>）為多少？</w:t>
      </w:r>
      <w:r>
        <w:rPr>
          <w:rFonts w:hint="eastAsia"/>
        </w:rPr>
        <w:t xml:space="preserve">(A)5% (B)10% (C)15% (D)20%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MEI</w:t>
      </w:r>
      <w:r>
        <w:rPr>
          <w:rFonts w:hint="eastAsia"/>
        </w:rPr>
        <w:t>曲線一般為</w:t>
      </w:r>
      <w:r>
        <w:rPr>
          <w:rFonts w:hint="eastAsia"/>
        </w:rPr>
        <w:t>(A)</w:t>
      </w:r>
      <w:r>
        <w:rPr>
          <w:rFonts w:hint="eastAsia"/>
        </w:rPr>
        <w:t>正斜率</w:t>
      </w:r>
      <w:r>
        <w:rPr>
          <w:rFonts w:hint="eastAsia"/>
        </w:rPr>
        <w:t xml:space="preserve"> (B)</w:t>
      </w:r>
      <w:r>
        <w:rPr>
          <w:rFonts w:hint="eastAsia"/>
        </w:rPr>
        <w:t>負斜率</w:t>
      </w:r>
      <w:r>
        <w:rPr>
          <w:rFonts w:hint="eastAsia"/>
        </w:rPr>
        <w:t xml:space="preserve"> (C)</w:t>
      </w:r>
      <w:r>
        <w:rPr>
          <w:rFonts w:hint="eastAsia"/>
        </w:rPr>
        <w:t>水平線</w:t>
      </w:r>
      <w:r>
        <w:rPr>
          <w:rFonts w:hint="eastAsia"/>
        </w:rPr>
        <w:t xml:space="preserve"> (D)</w:t>
      </w:r>
      <w:r>
        <w:rPr>
          <w:rFonts w:hint="eastAsia"/>
        </w:rPr>
        <w:t>垂直線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在簡單凱因斯模型下，若投資小於儲蓄，表示</w:t>
      </w:r>
      <w:r>
        <w:rPr>
          <w:rFonts w:hint="eastAsia"/>
        </w:rPr>
        <w:t>(A)</w:t>
      </w:r>
      <w:r>
        <w:rPr>
          <w:rFonts w:hint="eastAsia"/>
        </w:rPr>
        <w:t>總供給</w:t>
      </w:r>
      <w:r>
        <w:rPr>
          <w:rFonts w:hint="eastAsia"/>
        </w:rPr>
        <w:t xml:space="preserve"> &lt; </w:t>
      </w:r>
      <w:r>
        <w:rPr>
          <w:rFonts w:hint="eastAsia"/>
        </w:rPr>
        <w:t>總需求</w:t>
      </w:r>
      <w:r>
        <w:rPr>
          <w:rFonts w:hint="eastAsia"/>
        </w:rPr>
        <w:t xml:space="preserve"> (B)</w:t>
      </w:r>
      <w:r>
        <w:rPr>
          <w:rFonts w:hint="eastAsia"/>
        </w:rPr>
        <w:t>總供給</w:t>
      </w:r>
      <w:r>
        <w:rPr>
          <w:rFonts w:hint="eastAsia"/>
        </w:rPr>
        <w:t xml:space="preserve"> = </w:t>
      </w:r>
      <w:r>
        <w:rPr>
          <w:rFonts w:hint="eastAsia"/>
        </w:rPr>
        <w:t>總需求</w:t>
      </w:r>
      <w:r>
        <w:rPr>
          <w:rFonts w:hint="eastAsia"/>
        </w:rPr>
        <w:t xml:space="preserve"> (C)</w:t>
      </w:r>
      <w:r>
        <w:rPr>
          <w:rFonts w:hint="eastAsia"/>
        </w:rPr>
        <w:t>總供給</w:t>
      </w:r>
      <w:r>
        <w:rPr>
          <w:rFonts w:hint="eastAsia"/>
        </w:rPr>
        <w:t xml:space="preserve"> &gt; </w:t>
      </w:r>
      <w:r>
        <w:rPr>
          <w:rFonts w:hint="eastAsia"/>
        </w:rPr>
        <w:t>總需求</w:t>
      </w:r>
      <w:r>
        <w:rPr>
          <w:rFonts w:hint="eastAsia"/>
        </w:rPr>
        <w:t xml:space="preserve"> (D)</w:t>
      </w:r>
      <w:r>
        <w:rPr>
          <w:rFonts w:hint="eastAsia"/>
        </w:rPr>
        <w:t>存貨不足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「加速原理」與「乘數－加速原理」分別是由何人所提出？</w:t>
      </w:r>
      <w:r>
        <w:rPr>
          <w:rFonts w:hint="eastAsia"/>
        </w:rPr>
        <w:br/>
        <w:t>(A)</w:t>
      </w:r>
      <w:r>
        <w:rPr>
          <w:rFonts w:hint="eastAsia"/>
        </w:rPr>
        <w:t>凱因斯、小克拉克</w:t>
      </w:r>
      <w:r>
        <w:rPr>
          <w:rFonts w:hint="eastAsia"/>
        </w:rPr>
        <w:t xml:space="preserve"> (B)</w:t>
      </w:r>
      <w:r>
        <w:rPr>
          <w:rFonts w:hint="eastAsia"/>
        </w:rPr>
        <w:t>凱因斯、薩穆遜</w:t>
      </w:r>
      <w:r>
        <w:rPr>
          <w:rFonts w:hint="eastAsia"/>
        </w:rPr>
        <w:t xml:space="preserve"> (C)</w:t>
      </w:r>
      <w:r>
        <w:rPr>
          <w:rFonts w:hint="eastAsia"/>
        </w:rPr>
        <w:t>小克拉克、薩穆遜</w:t>
      </w:r>
      <w:r>
        <w:rPr>
          <w:rFonts w:hint="eastAsia"/>
        </w:rPr>
        <w:t xml:space="preserve"> (D)</w:t>
      </w:r>
      <w:r>
        <w:rPr>
          <w:rFonts w:hint="eastAsia"/>
        </w:rPr>
        <w:t>薩穆遜、凱因斯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在簡單凱因斯模型下，若</w:t>
      </w:r>
      <w:r>
        <w:rPr>
          <w:rFonts w:hint="eastAsia"/>
        </w:rPr>
        <w:t>MPS = 0.25</w:t>
      </w:r>
      <w:r>
        <w:rPr>
          <w:rFonts w:hint="eastAsia"/>
        </w:rPr>
        <w:t>，則投資增加</w:t>
      </w:r>
      <w:r>
        <w:rPr>
          <w:rFonts w:hint="eastAsia"/>
        </w:rPr>
        <w:t>100</w:t>
      </w:r>
      <w:r>
        <w:rPr>
          <w:rFonts w:hint="eastAsia"/>
        </w:rPr>
        <w:t>萬元，消費會增加多少元？</w:t>
      </w:r>
      <w:r>
        <w:rPr>
          <w:rFonts w:hint="eastAsia"/>
        </w:rPr>
        <w:t>(A)</w:t>
      </w:r>
      <w:r w:rsidR="00BE3051">
        <w:rPr>
          <w:rFonts w:hint="eastAsia"/>
        </w:rPr>
        <w:t>25</w:t>
      </w:r>
      <w:r w:rsidR="00BE3051">
        <w:rPr>
          <w:rFonts w:hint="eastAsia"/>
        </w:rPr>
        <w:t>萬</w:t>
      </w:r>
      <w:r>
        <w:rPr>
          <w:rFonts w:hint="eastAsia"/>
        </w:rPr>
        <w:t>(B)400</w:t>
      </w:r>
      <w:r w:rsidR="00BE3051">
        <w:rPr>
          <w:rFonts w:hint="eastAsia"/>
        </w:rPr>
        <w:t>萬</w:t>
      </w:r>
      <w:r>
        <w:rPr>
          <w:rFonts w:hint="eastAsia"/>
        </w:rPr>
        <w:t>(C)</w:t>
      </w:r>
      <w:r w:rsidR="00BE3051">
        <w:rPr>
          <w:rFonts w:hint="eastAsia"/>
        </w:rPr>
        <w:t>4</w:t>
      </w:r>
      <w:r>
        <w:rPr>
          <w:rFonts w:hint="eastAsia"/>
        </w:rPr>
        <w:t>0</w:t>
      </w:r>
      <w:r w:rsidR="00BE3051">
        <w:rPr>
          <w:rFonts w:hint="eastAsia"/>
        </w:rPr>
        <w:t>萬</w:t>
      </w:r>
      <w:r>
        <w:rPr>
          <w:rFonts w:hint="eastAsia"/>
        </w:rPr>
        <w:t>(D)100</w:t>
      </w:r>
      <w:r>
        <w:rPr>
          <w:rFonts w:hint="eastAsia"/>
        </w:rPr>
        <w:t>萬元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假設某國所得增加</w:t>
      </w:r>
      <w:r>
        <w:rPr>
          <w:rFonts w:hint="eastAsia"/>
        </w:rPr>
        <w:t>10</w:t>
      </w:r>
      <w:r>
        <w:rPr>
          <w:rFonts w:hint="eastAsia"/>
        </w:rPr>
        <w:t>億元，使得淨投資增加</w:t>
      </w:r>
      <w:r>
        <w:rPr>
          <w:rFonts w:hint="eastAsia"/>
        </w:rPr>
        <w:t>12</w:t>
      </w:r>
      <w:r>
        <w:rPr>
          <w:rFonts w:hint="eastAsia"/>
        </w:rPr>
        <w:t>億元，則其加速係數為</w:t>
      </w:r>
      <w:r>
        <w:rPr>
          <w:rFonts w:hint="eastAsia"/>
        </w:rPr>
        <w:t xml:space="preserve">(A)0.2 (B)1.2 (C)0.8 (D)1.8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在加入政府部門（無國外部門，採定額稅）的凱因斯模型下，若政府支出與租稅收入同時增加</w:t>
      </w:r>
      <w:r>
        <w:rPr>
          <w:rFonts w:hint="eastAsia"/>
        </w:rPr>
        <w:t>10</w:t>
      </w:r>
      <w:r>
        <w:rPr>
          <w:rFonts w:hint="eastAsia"/>
        </w:rPr>
        <w:t>億元，則均衡所得會</w:t>
      </w:r>
      <w:r>
        <w:rPr>
          <w:rFonts w:hint="eastAsia"/>
        </w:rPr>
        <w:t>(A)</w:t>
      </w:r>
      <w:r>
        <w:rPr>
          <w:rFonts w:hint="eastAsia"/>
        </w:rPr>
        <w:t>增加</w:t>
      </w:r>
      <w:r>
        <w:rPr>
          <w:rFonts w:hint="eastAsia"/>
        </w:rPr>
        <w:t>5</w:t>
      </w:r>
      <w:r>
        <w:rPr>
          <w:rFonts w:hint="eastAsia"/>
        </w:rPr>
        <w:t>億元</w:t>
      </w:r>
      <w:r>
        <w:rPr>
          <w:rFonts w:hint="eastAsia"/>
        </w:rPr>
        <w:t xml:space="preserve"> (B)</w:t>
      </w:r>
      <w:r>
        <w:rPr>
          <w:rFonts w:hint="eastAsia"/>
        </w:rPr>
        <w:t>增加</w:t>
      </w:r>
      <w:r>
        <w:rPr>
          <w:rFonts w:hint="eastAsia"/>
        </w:rPr>
        <w:t>10</w:t>
      </w:r>
      <w:r>
        <w:rPr>
          <w:rFonts w:hint="eastAsia"/>
        </w:rPr>
        <w:t>億元</w:t>
      </w:r>
      <w:r>
        <w:rPr>
          <w:rFonts w:hint="eastAsia"/>
        </w:rPr>
        <w:t xml:space="preserve"> (C)</w:t>
      </w:r>
      <w:r>
        <w:rPr>
          <w:rFonts w:hint="eastAsia"/>
        </w:rPr>
        <w:t>減少</w:t>
      </w:r>
      <w:r>
        <w:rPr>
          <w:rFonts w:hint="eastAsia"/>
        </w:rPr>
        <w:t>10</w:t>
      </w:r>
      <w:r>
        <w:rPr>
          <w:rFonts w:hint="eastAsia"/>
        </w:rPr>
        <w:t>億元</w:t>
      </w:r>
      <w:r>
        <w:rPr>
          <w:rFonts w:hint="eastAsia"/>
        </w:rPr>
        <w:t xml:space="preserve"> (D)</w:t>
      </w:r>
      <w:r>
        <w:rPr>
          <w:rFonts w:hint="eastAsia"/>
        </w:rPr>
        <w:t>固定不變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在簡單凱因斯模型下，當</w:t>
      </w:r>
      <w:r>
        <w:rPr>
          <w:rFonts w:hint="eastAsia"/>
        </w:rPr>
        <w:t>MPS = 0.25</w:t>
      </w:r>
      <w:r>
        <w:rPr>
          <w:rFonts w:hint="eastAsia"/>
        </w:rPr>
        <w:t>時，投資乘數為</w:t>
      </w:r>
      <w:r>
        <w:rPr>
          <w:rFonts w:hint="eastAsia"/>
        </w:rPr>
        <w:t xml:space="preserve">(A)0.75 (B)1.25 (C)4 (D)5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在封閉經濟、採定額稅的凱因斯模型中，平衡預算乘數之值</w:t>
      </w:r>
      <w:r>
        <w:rPr>
          <w:rFonts w:hint="eastAsia"/>
        </w:rPr>
        <w:t>(A)</w:t>
      </w:r>
      <w:r>
        <w:rPr>
          <w:rFonts w:hint="eastAsia"/>
        </w:rPr>
        <w:t>等於</w:t>
      </w:r>
      <w:r>
        <w:rPr>
          <w:rFonts w:hint="eastAsia"/>
        </w:rPr>
        <w:t>1 (B)</w:t>
      </w:r>
      <w:r>
        <w:rPr>
          <w:rFonts w:hint="eastAsia"/>
        </w:rPr>
        <w:t>小於</w:t>
      </w:r>
      <w:r>
        <w:rPr>
          <w:rFonts w:hint="eastAsia"/>
        </w:rPr>
        <w:t>1 (C)</w:t>
      </w:r>
      <w:r>
        <w:rPr>
          <w:rFonts w:hint="eastAsia"/>
        </w:rPr>
        <w:t>大於</w:t>
      </w:r>
      <w:r>
        <w:rPr>
          <w:rFonts w:hint="eastAsia"/>
        </w:rPr>
        <w:t>1 (D)</w:t>
      </w:r>
      <w:r>
        <w:rPr>
          <w:rFonts w:hint="eastAsia"/>
        </w:rPr>
        <w:t>等於</w:t>
      </w:r>
      <w:r>
        <w:rPr>
          <w:rFonts w:hint="eastAsia"/>
        </w:rPr>
        <w:t xml:space="preserve">2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在簡單凱因斯模型下，</w:t>
      </w:r>
      <w:r>
        <w:rPr>
          <w:rFonts w:hint="eastAsia"/>
        </w:rPr>
        <w:t>MPS</w:t>
      </w:r>
      <w:r>
        <w:rPr>
          <w:rFonts w:hint="eastAsia"/>
        </w:rPr>
        <w:t>愈大，表示</w:t>
      </w:r>
      <w:r>
        <w:rPr>
          <w:rFonts w:hint="eastAsia"/>
        </w:rPr>
        <w:br/>
        <w:t>(A)MPC</w:t>
      </w:r>
      <w:r>
        <w:rPr>
          <w:rFonts w:hint="eastAsia"/>
        </w:rPr>
        <w:t>愈大</w:t>
      </w:r>
      <w:r>
        <w:rPr>
          <w:rFonts w:hint="eastAsia"/>
        </w:rPr>
        <w:t xml:space="preserve"> (B)</w:t>
      </w:r>
      <w:r>
        <w:rPr>
          <w:rFonts w:hint="eastAsia"/>
        </w:rPr>
        <w:t>消費乘數愈大</w:t>
      </w:r>
      <w:r>
        <w:rPr>
          <w:rFonts w:hint="eastAsia"/>
        </w:rPr>
        <w:t xml:space="preserve"> (C)</w:t>
      </w:r>
      <w:r>
        <w:rPr>
          <w:rFonts w:hint="eastAsia"/>
        </w:rPr>
        <w:t>自發性支出變動所引起之均衡所得變動的效果愈大</w:t>
      </w:r>
      <w:r>
        <w:rPr>
          <w:rFonts w:hint="eastAsia"/>
        </w:rPr>
        <w:t xml:space="preserve"> (D)</w:t>
      </w:r>
      <w:r>
        <w:rPr>
          <w:rFonts w:hint="eastAsia"/>
        </w:rPr>
        <w:t>投資乘數愈小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在簡單凱因斯模型下，假設邊際消費傾向為</w:t>
      </w:r>
      <w:r>
        <w:rPr>
          <w:rFonts w:hint="eastAsia"/>
        </w:rPr>
        <w:t>0.75</w:t>
      </w:r>
      <w:r>
        <w:rPr>
          <w:rFonts w:hint="eastAsia"/>
        </w:rPr>
        <w:t>，當自發性投資增加</w:t>
      </w:r>
      <w:r>
        <w:rPr>
          <w:rFonts w:hint="eastAsia"/>
        </w:rPr>
        <w:t>5</w:t>
      </w:r>
      <w:r>
        <w:rPr>
          <w:rFonts w:hint="eastAsia"/>
        </w:rPr>
        <w:t>億元時，投資乘數（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）及所得增加額（Δ</w:t>
      </w:r>
      <w:r>
        <w:rPr>
          <w:rFonts w:hint="eastAsia"/>
        </w:rPr>
        <w:t>Y</w:t>
      </w:r>
      <w:r>
        <w:rPr>
          <w:rFonts w:hint="eastAsia"/>
        </w:rPr>
        <w:t>）分別為多少？</w:t>
      </w:r>
      <w:r>
        <w:rPr>
          <w:rFonts w:hint="eastAsia"/>
        </w:rPr>
        <w:t>(A)K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 = 4</w:t>
      </w:r>
      <w:r>
        <w:rPr>
          <w:rFonts w:hint="eastAsia"/>
        </w:rPr>
        <w:t>，Δ</w:t>
      </w:r>
      <w:r>
        <w:rPr>
          <w:rFonts w:hint="eastAsia"/>
        </w:rPr>
        <w:t>Y= 20</w:t>
      </w:r>
      <w:r>
        <w:rPr>
          <w:rFonts w:hint="eastAsia"/>
        </w:rPr>
        <w:t>億元</w:t>
      </w:r>
      <w:r>
        <w:rPr>
          <w:rFonts w:hint="eastAsia"/>
        </w:rPr>
        <w:t>(B)K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 = 5</w:t>
      </w:r>
      <w:r>
        <w:rPr>
          <w:rFonts w:hint="eastAsia"/>
        </w:rPr>
        <w:t>，Δ</w:t>
      </w:r>
      <w:r>
        <w:rPr>
          <w:rFonts w:hint="eastAsia"/>
        </w:rPr>
        <w:t>Y= 25</w:t>
      </w:r>
      <w:r>
        <w:rPr>
          <w:rFonts w:hint="eastAsia"/>
        </w:rPr>
        <w:t>億元</w:t>
      </w:r>
      <w:r>
        <w:rPr>
          <w:rFonts w:hint="eastAsia"/>
        </w:rPr>
        <w:t>(C)K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 = 1</w:t>
      </w:r>
      <w:r>
        <w:rPr>
          <w:rFonts w:hint="eastAsia"/>
        </w:rPr>
        <w:t>，Δ</w:t>
      </w:r>
      <w:r>
        <w:rPr>
          <w:rFonts w:hint="eastAsia"/>
        </w:rPr>
        <w:t>Y= 5</w:t>
      </w:r>
      <w:r>
        <w:rPr>
          <w:rFonts w:hint="eastAsia"/>
        </w:rPr>
        <w:t>億元</w:t>
      </w:r>
      <w:r>
        <w:rPr>
          <w:rFonts w:hint="eastAsia"/>
        </w:rPr>
        <w:t>(D)K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 = 3</w:t>
      </w:r>
      <w:r>
        <w:rPr>
          <w:rFonts w:hint="eastAsia"/>
        </w:rPr>
        <w:t>，Δ</w:t>
      </w:r>
      <w:r>
        <w:rPr>
          <w:rFonts w:hint="eastAsia"/>
        </w:rPr>
        <w:t>Y= 15</w:t>
      </w:r>
      <w:r>
        <w:rPr>
          <w:rFonts w:hint="eastAsia"/>
        </w:rPr>
        <w:t>億元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若充分就業所得為</w:t>
      </w:r>
      <w:r>
        <w:rPr>
          <w:rFonts w:hint="eastAsia"/>
        </w:rPr>
        <w:t>600</w:t>
      </w:r>
      <w:r>
        <w:rPr>
          <w:rFonts w:hint="eastAsia"/>
        </w:rPr>
        <w:t>億，而均衡所得為</w:t>
      </w:r>
      <w:r>
        <w:rPr>
          <w:rFonts w:hint="eastAsia"/>
        </w:rPr>
        <w:t>400</w:t>
      </w:r>
      <w:r>
        <w:rPr>
          <w:rFonts w:hint="eastAsia"/>
        </w:rPr>
        <w:t>億，可知存在了</w:t>
      </w:r>
      <w:r>
        <w:rPr>
          <w:rFonts w:hint="eastAsia"/>
        </w:rPr>
        <w:t>(A)</w:t>
      </w:r>
      <w:r>
        <w:rPr>
          <w:rFonts w:hint="eastAsia"/>
        </w:rPr>
        <w:t>充分就業缺口</w:t>
      </w:r>
      <w:r>
        <w:rPr>
          <w:rFonts w:hint="eastAsia"/>
        </w:rPr>
        <w:t>(B)</w:t>
      </w:r>
      <w:r>
        <w:rPr>
          <w:rFonts w:hint="eastAsia"/>
        </w:rPr>
        <w:t>膨脹缺口</w:t>
      </w:r>
      <w:r>
        <w:rPr>
          <w:rFonts w:hint="eastAsia"/>
        </w:rPr>
        <w:t>(C)</w:t>
      </w:r>
      <w:r>
        <w:rPr>
          <w:rFonts w:hint="eastAsia"/>
        </w:rPr>
        <w:t>緊縮缺口</w:t>
      </w:r>
      <w:r>
        <w:rPr>
          <w:rFonts w:hint="eastAsia"/>
        </w:rPr>
        <w:t>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節儉的矛盾是發生於</w:t>
      </w:r>
      <w:r>
        <w:rPr>
          <w:rFonts w:hint="eastAsia"/>
        </w:rPr>
        <w:t>(A)</w:t>
      </w:r>
      <w:r>
        <w:rPr>
          <w:rFonts w:hint="eastAsia"/>
        </w:rPr>
        <w:t>未達充分就業的經濟社會</w:t>
      </w:r>
      <w:r>
        <w:rPr>
          <w:rFonts w:hint="eastAsia"/>
        </w:rPr>
        <w:t xml:space="preserve"> (B)</w:t>
      </w:r>
      <w:r>
        <w:rPr>
          <w:rFonts w:hint="eastAsia"/>
        </w:rPr>
        <w:t>已達充分就業的經濟社會</w:t>
      </w:r>
      <w:r>
        <w:rPr>
          <w:rFonts w:hint="eastAsia"/>
        </w:rPr>
        <w:t xml:space="preserve"> (C)</w:t>
      </w:r>
      <w:r>
        <w:rPr>
          <w:rFonts w:hint="eastAsia"/>
        </w:rPr>
        <w:t>儲蓄率過低的經濟社會</w:t>
      </w:r>
      <w:r>
        <w:rPr>
          <w:rFonts w:hint="eastAsia"/>
        </w:rPr>
        <w:t xml:space="preserve"> (D)</w:t>
      </w:r>
      <w:r>
        <w:rPr>
          <w:rFonts w:hint="eastAsia"/>
        </w:rPr>
        <w:t>只存在自然失業的經濟社會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根據下圖，可判斷存在</w:t>
      </w:r>
      <w:r>
        <w:rPr>
          <w:rFonts w:hint="eastAsia"/>
        </w:rPr>
        <w:t>(A)</w:t>
      </w:r>
      <w:r>
        <w:rPr>
          <w:rFonts w:hint="eastAsia"/>
        </w:rPr>
        <w:t>緊縮缺口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e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(B)</w:t>
      </w:r>
      <w:r>
        <w:rPr>
          <w:rFonts w:hint="eastAsia"/>
        </w:rPr>
        <w:t>膨脹缺口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e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(C)</w:t>
      </w:r>
      <w:r>
        <w:rPr>
          <w:rFonts w:hint="eastAsia"/>
        </w:rPr>
        <w:t>緊縮缺口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e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(D)</w:t>
      </w:r>
      <w:r>
        <w:rPr>
          <w:rFonts w:hint="eastAsia"/>
        </w:rPr>
        <w:t>膨脹缺口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e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0" distR="0">
            <wp:extent cx="2295525" cy="1028700"/>
            <wp:effectExtent l="0" t="0" r="0" b="0"/>
            <wp:docPr id="2" name="圖片 2" descr="http://60.251.35.80/ep/images/26636DR/636ARch14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6DR/636ARch14-06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已知某總體經濟模型為：</w:t>
      </w:r>
      <w:r>
        <w:rPr>
          <w:rFonts w:hint="eastAsia"/>
        </w:rPr>
        <w:t>Y = C + I</w:t>
      </w:r>
      <w:r>
        <w:rPr>
          <w:rFonts w:hint="eastAsia"/>
        </w:rPr>
        <w:t>，</w:t>
      </w:r>
      <w:r>
        <w:rPr>
          <w:rFonts w:hint="eastAsia"/>
        </w:rPr>
        <w:t>C = 300 + 0.75Y</w:t>
      </w:r>
      <w:r>
        <w:rPr>
          <w:rFonts w:hint="eastAsia"/>
        </w:rPr>
        <w:t>，</w:t>
      </w:r>
      <w:r>
        <w:rPr>
          <w:rFonts w:hint="eastAsia"/>
        </w:rPr>
        <w:t>I = 200</w:t>
      </w:r>
      <w:r>
        <w:rPr>
          <w:rFonts w:hint="eastAsia"/>
        </w:rPr>
        <w:t>，充分就業的均衡所得水準（</w:t>
      </w:r>
      <w:r>
        <w:rPr>
          <w:rFonts w:hint="eastAsia"/>
        </w:rPr>
        <w:t>Y</w:t>
      </w:r>
      <w:r>
        <w:rPr>
          <w:rFonts w:hint="eastAsia"/>
          <w:vertAlign w:val="subscript"/>
        </w:rPr>
        <w:t>f</w:t>
      </w:r>
      <w:r>
        <w:rPr>
          <w:rFonts w:hint="eastAsia"/>
        </w:rPr>
        <w:t>）為</w:t>
      </w:r>
      <w:r>
        <w:rPr>
          <w:rFonts w:hint="eastAsia"/>
        </w:rPr>
        <w:t>1,490</w:t>
      </w:r>
      <w:r>
        <w:rPr>
          <w:rFonts w:hint="eastAsia"/>
        </w:rPr>
        <w:t>；為消除膨脹或緊縮缺口，政府租稅應</w:t>
      </w:r>
      <w:r>
        <w:rPr>
          <w:rFonts w:hint="eastAsia"/>
        </w:rPr>
        <w:t>(A)</w:t>
      </w:r>
      <w:r>
        <w:rPr>
          <w:rFonts w:hint="eastAsia"/>
        </w:rPr>
        <w:t>增加</w:t>
      </w:r>
      <w:r>
        <w:rPr>
          <w:rFonts w:hint="eastAsia"/>
        </w:rPr>
        <w:t>510 (B)</w:t>
      </w:r>
      <w:r>
        <w:rPr>
          <w:rFonts w:hint="eastAsia"/>
        </w:rPr>
        <w:t>減少</w:t>
      </w:r>
      <w:r>
        <w:rPr>
          <w:rFonts w:hint="eastAsia"/>
        </w:rPr>
        <w:t>510 (C)</w:t>
      </w:r>
      <w:r>
        <w:rPr>
          <w:rFonts w:hint="eastAsia"/>
        </w:rPr>
        <w:t>增加</w:t>
      </w:r>
      <w:r>
        <w:rPr>
          <w:rFonts w:hint="eastAsia"/>
        </w:rPr>
        <w:t>170 (D)</w:t>
      </w:r>
      <w:r>
        <w:rPr>
          <w:rFonts w:hint="eastAsia"/>
        </w:rPr>
        <w:t>減少</w:t>
      </w:r>
      <w:r>
        <w:rPr>
          <w:rFonts w:hint="eastAsia"/>
        </w:rPr>
        <w:t xml:space="preserve">170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消保官到瓦斯分裝場，檢查鋼瓶是否有填裝異物、偷斤減兩等矇騙消費者的情事，請問以上敘述是在說明政府扮演何種角色？</w:t>
      </w:r>
      <w:r>
        <w:rPr>
          <w:rFonts w:hint="eastAsia"/>
        </w:rPr>
        <w:t>(A)</w:t>
      </w:r>
      <w:r>
        <w:rPr>
          <w:rFonts w:hint="eastAsia"/>
        </w:rPr>
        <w:t>提供公共財</w:t>
      </w:r>
      <w:r>
        <w:rPr>
          <w:rFonts w:hint="eastAsia"/>
        </w:rPr>
        <w:t xml:space="preserve"> (B)</w:t>
      </w:r>
      <w:r>
        <w:rPr>
          <w:rFonts w:hint="eastAsia"/>
        </w:rPr>
        <w:t>重視所得分配</w:t>
      </w:r>
      <w:r>
        <w:rPr>
          <w:rFonts w:hint="eastAsia"/>
        </w:rPr>
        <w:t xml:space="preserve"> (C)</w:t>
      </w:r>
      <w:r>
        <w:rPr>
          <w:rFonts w:hint="eastAsia"/>
        </w:rPr>
        <w:t>維持公平交易</w:t>
      </w:r>
      <w:r>
        <w:rPr>
          <w:rFonts w:hint="eastAsia"/>
        </w:rPr>
        <w:t xml:space="preserve"> (D)</w:t>
      </w:r>
      <w:r>
        <w:rPr>
          <w:rFonts w:hint="eastAsia"/>
        </w:rPr>
        <w:t>促進充分就業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在經濟學上，將政府對經濟活動的干預稱為</w:t>
      </w:r>
      <w:r>
        <w:rPr>
          <w:rFonts w:hint="eastAsia"/>
        </w:rPr>
        <w:t>(A)</w:t>
      </w:r>
      <w:r>
        <w:rPr>
          <w:rFonts w:hint="eastAsia"/>
        </w:rPr>
        <w:t>一隻看得見的手</w:t>
      </w:r>
      <w:r>
        <w:rPr>
          <w:rFonts w:hint="eastAsia"/>
        </w:rPr>
        <w:t>(B)</w:t>
      </w:r>
      <w:r>
        <w:rPr>
          <w:rFonts w:hint="eastAsia"/>
        </w:rPr>
        <w:t>一隻看不見的手</w:t>
      </w:r>
      <w:r>
        <w:rPr>
          <w:rFonts w:hint="eastAsia"/>
        </w:rPr>
        <w:t>(C)</w:t>
      </w:r>
      <w:r>
        <w:rPr>
          <w:rFonts w:hint="eastAsia"/>
        </w:rPr>
        <w:t>政府失靈</w:t>
      </w:r>
      <w:r>
        <w:rPr>
          <w:rFonts w:hint="eastAsia"/>
        </w:rPr>
        <w:t xml:space="preserve"> (D)</w:t>
      </w:r>
      <w:r>
        <w:rPr>
          <w:rFonts w:hint="eastAsia"/>
        </w:rPr>
        <w:t>一隻看不見的腳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我國制訂「菸害防制法」的目的在防制菸害，維護國民健康。其中對於吸菸者的規範是屬於：</w:t>
      </w:r>
      <w:r>
        <w:rPr>
          <w:rFonts w:hint="eastAsia"/>
        </w:rPr>
        <w:t>(A)</w:t>
      </w:r>
      <w:r>
        <w:rPr>
          <w:rFonts w:hint="eastAsia"/>
        </w:rPr>
        <w:t>以補助方式加以改善外部利益</w:t>
      </w:r>
      <w:r>
        <w:rPr>
          <w:rFonts w:hint="eastAsia"/>
        </w:rPr>
        <w:t xml:space="preserve"> (B)</w:t>
      </w:r>
      <w:r>
        <w:rPr>
          <w:rFonts w:hint="eastAsia"/>
        </w:rPr>
        <w:t>以補助方式改善外部成本</w:t>
      </w:r>
      <w:r>
        <w:rPr>
          <w:rFonts w:hint="eastAsia"/>
        </w:rPr>
        <w:t>(C)</w:t>
      </w:r>
      <w:r>
        <w:rPr>
          <w:rFonts w:hint="eastAsia"/>
        </w:rPr>
        <w:t>對污染者的外部性行為加以管制</w:t>
      </w:r>
      <w:r>
        <w:rPr>
          <w:rFonts w:hint="eastAsia"/>
        </w:rPr>
        <w:t>(D)</w:t>
      </w:r>
      <w:r>
        <w:rPr>
          <w:rFonts w:hint="eastAsia"/>
        </w:rPr>
        <w:t>對污染廠商的生產數量加以管制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政府推動「不動產實價登錄」制度，民眾買賣房屋必須向政府申報，以防止房價被不當哄抬。請問政府擬訂這項措施主要是為了解決下列何種問題？</w:t>
      </w:r>
      <w:r>
        <w:rPr>
          <w:rFonts w:hint="eastAsia"/>
        </w:rPr>
        <w:t>(A)</w:t>
      </w:r>
      <w:r>
        <w:rPr>
          <w:rFonts w:hint="eastAsia"/>
        </w:rPr>
        <w:t>自然獨占問題</w:t>
      </w:r>
      <w:r>
        <w:rPr>
          <w:rFonts w:hint="eastAsia"/>
        </w:rPr>
        <w:t xml:space="preserve"> (B)</w:t>
      </w:r>
      <w:r>
        <w:rPr>
          <w:rFonts w:hint="eastAsia"/>
        </w:rPr>
        <w:t>資訊不對稱問題</w:t>
      </w:r>
      <w:r>
        <w:rPr>
          <w:rFonts w:hint="eastAsia"/>
        </w:rPr>
        <w:t xml:space="preserve"> (C)</w:t>
      </w:r>
      <w:r>
        <w:rPr>
          <w:rFonts w:hint="eastAsia"/>
        </w:rPr>
        <w:t>共享性問題</w:t>
      </w:r>
      <w:r>
        <w:rPr>
          <w:rFonts w:hint="eastAsia"/>
        </w:rPr>
        <w:t xml:space="preserve"> (D)</w:t>
      </w:r>
      <w:r>
        <w:rPr>
          <w:rFonts w:hint="eastAsia"/>
        </w:rPr>
        <w:t>外部性問題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假設某一產品市場存在著資訊不對稱的問題，出現有人想買，有人想賣，但卻可能沒有任何交易發生的現象；在經濟學上，這類市場稱為</w:t>
      </w:r>
      <w:r>
        <w:rPr>
          <w:rFonts w:hint="eastAsia"/>
        </w:rPr>
        <w:t>(A)</w:t>
      </w:r>
      <w:r>
        <w:rPr>
          <w:rFonts w:hint="eastAsia"/>
        </w:rPr>
        <w:t>獨占市場</w:t>
      </w:r>
      <w:r>
        <w:rPr>
          <w:rFonts w:hint="eastAsia"/>
        </w:rPr>
        <w:t xml:space="preserve"> (B)</w:t>
      </w:r>
      <w:r>
        <w:rPr>
          <w:rFonts w:hint="eastAsia"/>
        </w:rPr>
        <w:t>檸檬市場</w:t>
      </w:r>
      <w:r>
        <w:rPr>
          <w:rFonts w:hint="eastAsia"/>
        </w:rPr>
        <w:t xml:space="preserve"> (C)</w:t>
      </w:r>
      <w:r>
        <w:rPr>
          <w:rFonts w:hint="eastAsia"/>
        </w:rPr>
        <w:t>寡占市場</w:t>
      </w:r>
      <w:r>
        <w:rPr>
          <w:rFonts w:hint="eastAsia"/>
        </w:rPr>
        <w:t xml:space="preserve"> (D)</w:t>
      </w:r>
      <w:r>
        <w:rPr>
          <w:rFonts w:hint="eastAsia"/>
        </w:rPr>
        <w:t>資本市場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金先生是個古董收藏家，為了保護家裡的古董安全，他雇用民間保全公司到社區來定時巡邏。請問這項服務對社區而言是屬於何種財貨？</w:t>
      </w:r>
      <w:r>
        <w:rPr>
          <w:rFonts w:hint="eastAsia"/>
        </w:rPr>
        <w:t>(A)</w:t>
      </w:r>
      <w:r>
        <w:rPr>
          <w:rFonts w:hint="eastAsia"/>
        </w:rPr>
        <w:t>純私有財</w:t>
      </w:r>
      <w:r>
        <w:rPr>
          <w:rFonts w:hint="eastAsia"/>
        </w:rPr>
        <w:t xml:space="preserve"> (B)</w:t>
      </w:r>
      <w:r>
        <w:rPr>
          <w:rFonts w:hint="eastAsia"/>
        </w:rPr>
        <w:t>準私有財</w:t>
      </w:r>
      <w:r>
        <w:rPr>
          <w:rFonts w:hint="eastAsia"/>
        </w:rPr>
        <w:t xml:space="preserve"> (C)</w:t>
      </w:r>
      <w:r>
        <w:rPr>
          <w:rFonts w:hint="eastAsia"/>
        </w:rPr>
        <w:t>純公共財</w:t>
      </w:r>
      <w:r>
        <w:rPr>
          <w:rFonts w:hint="eastAsia"/>
        </w:rPr>
        <w:t xml:space="preserve"> (D)</w:t>
      </w:r>
      <w:r>
        <w:rPr>
          <w:rFonts w:hint="eastAsia"/>
        </w:rPr>
        <w:t>準公共財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純公共財所具備的非排他性質是指：</w:t>
      </w:r>
      <w:r>
        <w:rPr>
          <w:rFonts w:hint="eastAsia"/>
        </w:rPr>
        <w:t>(A)</w:t>
      </w:r>
      <w:r>
        <w:rPr>
          <w:rFonts w:hint="eastAsia"/>
        </w:rPr>
        <w:t>要付錢才能消費公共財</w:t>
      </w:r>
      <w:r>
        <w:rPr>
          <w:rFonts w:hint="eastAsia"/>
        </w:rPr>
        <w:t xml:space="preserve"> (B)</w:t>
      </w:r>
      <w:r>
        <w:rPr>
          <w:rFonts w:hint="eastAsia"/>
        </w:rPr>
        <w:t>只要付很小的代價就能使用公共財</w:t>
      </w:r>
      <w:r>
        <w:rPr>
          <w:rFonts w:hint="eastAsia"/>
        </w:rPr>
        <w:t xml:space="preserve"> (C)</w:t>
      </w:r>
      <w:r>
        <w:rPr>
          <w:rFonts w:hint="eastAsia"/>
        </w:rPr>
        <w:t>多一人消費公共財不會影響其他消費者消費公共財所得到的利益</w:t>
      </w:r>
      <w:r>
        <w:rPr>
          <w:rFonts w:hint="eastAsia"/>
        </w:rPr>
        <w:t xml:space="preserve"> (D)</w:t>
      </w:r>
      <w:r>
        <w:rPr>
          <w:rFonts w:hint="eastAsia"/>
        </w:rPr>
        <w:t>要排除不付費的消費者消費公共財，不是代價很高，就是根本不行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民間廠商之所以不願意提供公共財，其主要原因為何？</w:t>
      </w:r>
      <w:r>
        <w:rPr>
          <w:rFonts w:hint="eastAsia"/>
        </w:rPr>
        <w:t>(A)</w:t>
      </w:r>
      <w:r>
        <w:rPr>
          <w:rFonts w:hint="eastAsia"/>
        </w:rPr>
        <w:t>搭便車（</w:t>
      </w:r>
      <w:r>
        <w:rPr>
          <w:rFonts w:hint="eastAsia"/>
        </w:rPr>
        <w:t>Free Rider</w:t>
      </w:r>
      <w:r>
        <w:rPr>
          <w:rFonts w:hint="eastAsia"/>
        </w:rPr>
        <w:t>）問題的存在</w:t>
      </w:r>
      <w:r>
        <w:rPr>
          <w:rFonts w:hint="eastAsia"/>
        </w:rPr>
        <w:t xml:space="preserve"> (B)</w:t>
      </w:r>
      <w:r>
        <w:rPr>
          <w:rFonts w:hint="eastAsia"/>
        </w:rPr>
        <w:t>可共享且可排他的現象存在</w:t>
      </w:r>
      <w:r>
        <w:rPr>
          <w:rFonts w:hint="eastAsia"/>
        </w:rPr>
        <w:t xml:space="preserve"> (C)</w:t>
      </w:r>
      <w:r>
        <w:rPr>
          <w:rFonts w:hint="eastAsia"/>
        </w:rPr>
        <w:t>資訊不對稱的情況存在</w:t>
      </w:r>
      <w:r>
        <w:rPr>
          <w:rFonts w:hint="eastAsia"/>
        </w:rPr>
        <w:t xml:space="preserve"> (D)</w:t>
      </w:r>
      <w:r>
        <w:rPr>
          <w:rFonts w:hint="eastAsia"/>
        </w:rPr>
        <w:t>自然獨占的現象存在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下列有關財貨類型的配對，何者錯誤？</w:t>
      </w:r>
      <w:r>
        <w:rPr>
          <w:rFonts w:hint="eastAsia"/>
        </w:rPr>
        <w:t>(A)</w:t>
      </w:r>
      <w:r>
        <w:rPr>
          <w:rFonts w:hint="eastAsia"/>
        </w:rPr>
        <w:t>公共場所的愛心傘－準私有財</w:t>
      </w:r>
      <w:r>
        <w:rPr>
          <w:rFonts w:hint="eastAsia"/>
        </w:rPr>
        <w:t xml:space="preserve"> (B)</w:t>
      </w:r>
      <w:r>
        <w:rPr>
          <w:rFonts w:hint="eastAsia"/>
        </w:rPr>
        <w:t>小明的重型機車－純私有財</w:t>
      </w:r>
      <w:r>
        <w:rPr>
          <w:rFonts w:hint="eastAsia"/>
        </w:rPr>
        <w:t xml:space="preserve"> (C)</w:t>
      </w:r>
      <w:r>
        <w:rPr>
          <w:rFonts w:hint="eastAsia"/>
        </w:rPr>
        <w:t>馬路旁的路燈－純公共財</w:t>
      </w:r>
      <w:r>
        <w:rPr>
          <w:rFonts w:hint="eastAsia"/>
        </w:rPr>
        <w:t xml:space="preserve"> (D)</w:t>
      </w:r>
      <w:r>
        <w:rPr>
          <w:rFonts w:hint="eastAsia"/>
        </w:rPr>
        <w:t>警察廣播電台－準公共財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二十世紀初，美國加州外海的沙丁魚蘊藏量豐富，吸引人們前來捕撈；由於捕撈者間未達成配額協議，每個人都不清楚自己可以主張的權利有多少，因此人人皆全力捕撈，過度撈捕的結果，終致此漁場枯竭」。試問此現象符合哪一項經濟學概念？</w:t>
      </w:r>
      <w:r>
        <w:rPr>
          <w:rFonts w:hint="eastAsia"/>
        </w:rPr>
        <w:t>(A)</w:t>
      </w:r>
      <w:r>
        <w:rPr>
          <w:rFonts w:hint="eastAsia"/>
        </w:rPr>
        <w:t>外部利益</w:t>
      </w:r>
      <w:r>
        <w:rPr>
          <w:rFonts w:hint="eastAsia"/>
        </w:rPr>
        <w:t xml:space="preserve"> (B)</w:t>
      </w:r>
      <w:r>
        <w:rPr>
          <w:rFonts w:hint="eastAsia"/>
        </w:rPr>
        <w:t>共同資源的悲劇</w:t>
      </w:r>
      <w:r>
        <w:rPr>
          <w:rFonts w:hint="eastAsia"/>
        </w:rPr>
        <w:t xml:space="preserve"> (C)</w:t>
      </w:r>
      <w:r>
        <w:rPr>
          <w:rFonts w:hint="eastAsia"/>
        </w:rPr>
        <w:t>自然獨占</w:t>
      </w:r>
      <w:r>
        <w:rPr>
          <w:rFonts w:hint="eastAsia"/>
        </w:rPr>
        <w:t xml:space="preserve"> (D)</w:t>
      </w:r>
      <w:r>
        <w:rPr>
          <w:rFonts w:hint="eastAsia"/>
        </w:rPr>
        <w:t>檸檬市場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政府為了改善人民生活環境或企業投資環境，進行各項公共建設，如興建捷運、建設公園綠地等，這種支出是屬於政府哪一類支出？</w:t>
      </w:r>
      <w:r>
        <w:rPr>
          <w:rFonts w:hint="eastAsia"/>
        </w:rPr>
        <w:t>(A)</w:t>
      </w:r>
      <w:r>
        <w:rPr>
          <w:rFonts w:hint="eastAsia"/>
        </w:rPr>
        <w:t>消耗性支出</w:t>
      </w:r>
      <w:r>
        <w:rPr>
          <w:rFonts w:hint="eastAsia"/>
        </w:rPr>
        <w:t xml:space="preserve"> (B)</w:t>
      </w:r>
      <w:r>
        <w:rPr>
          <w:rFonts w:hint="eastAsia"/>
        </w:rPr>
        <w:t>資本性支出</w:t>
      </w:r>
      <w:r>
        <w:rPr>
          <w:rFonts w:hint="eastAsia"/>
        </w:rPr>
        <w:t xml:space="preserve"> (C)</w:t>
      </w:r>
      <w:r>
        <w:rPr>
          <w:rFonts w:hint="eastAsia"/>
        </w:rPr>
        <w:t>移轉性支出</w:t>
      </w:r>
      <w:r>
        <w:rPr>
          <w:rFonts w:hint="eastAsia"/>
        </w:rPr>
        <w:t xml:space="preserve"> (D)</w:t>
      </w:r>
      <w:r>
        <w:rPr>
          <w:rFonts w:hint="eastAsia"/>
        </w:rPr>
        <w:t>公債利息支出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課徵房屋稅是屬於</w:t>
      </w:r>
      <w:r>
        <w:rPr>
          <w:rFonts w:hint="eastAsia"/>
        </w:rPr>
        <w:t>(A)</w:t>
      </w:r>
      <w:r>
        <w:rPr>
          <w:rFonts w:hint="eastAsia"/>
        </w:rPr>
        <w:t>財產稅</w:t>
      </w:r>
      <w:r>
        <w:rPr>
          <w:rFonts w:hint="eastAsia"/>
        </w:rPr>
        <w:t xml:space="preserve"> (B)</w:t>
      </w:r>
      <w:r>
        <w:rPr>
          <w:rFonts w:hint="eastAsia"/>
        </w:rPr>
        <w:t>流通稅</w:t>
      </w:r>
      <w:r>
        <w:rPr>
          <w:rFonts w:hint="eastAsia"/>
        </w:rPr>
        <w:t xml:space="preserve"> (C)</w:t>
      </w:r>
      <w:r>
        <w:rPr>
          <w:rFonts w:hint="eastAsia"/>
        </w:rPr>
        <w:t>所得稅</w:t>
      </w:r>
      <w:r>
        <w:rPr>
          <w:rFonts w:hint="eastAsia"/>
        </w:rPr>
        <w:t xml:space="preserve"> (D)</w:t>
      </w:r>
      <w:r>
        <w:rPr>
          <w:rFonts w:hint="eastAsia"/>
        </w:rPr>
        <w:t>消費稅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台灣電力公司透過市場交易活動，出售電力給企業，所取得的收入，屬於何種收入？</w:t>
      </w:r>
      <w:r>
        <w:rPr>
          <w:rFonts w:hint="eastAsia"/>
        </w:rPr>
        <w:br/>
        <w:t>(A)</w:t>
      </w:r>
      <w:r>
        <w:rPr>
          <w:rFonts w:hint="eastAsia"/>
        </w:rPr>
        <w:t>商業收入</w:t>
      </w:r>
      <w:r>
        <w:rPr>
          <w:rFonts w:hint="eastAsia"/>
        </w:rPr>
        <w:t xml:space="preserve"> (B)</w:t>
      </w:r>
      <w:r>
        <w:rPr>
          <w:rFonts w:hint="eastAsia"/>
        </w:rPr>
        <w:t>租稅收入</w:t>
      </w:r>
      <w:r>
        <w:rPr>
          <w:rFonts w:hint="eastAsia"/>
        </w:rPr>
        <w:t xml:space="preserve"> (C)</w:t>
      </w:r>
      <w:r>
        <w:rPr>
          <w:rFonts w:hint="eastAsia"/>
        </w:rPr>
        <w:t>規費收入</w:t>
      </w:r>
      <w:r>
        <w:rPr>
          <w:rFonts w:hint="eastAsia"/>
        </w:rPr>
        <w:t xml:space="preserve"> (D)</w:t>
      </w:r>
      <w:r>
        <w:rPr>
          <w:rFonts w:hint="eastAsia"/>
        </w:rPr>
        <w:t>行政收入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2016</w:t>
      </w:r>
      <w:r w:rsidR="005F097F">
        <w:rPr>
          <w:rFonts w:hint="eastAsia"/>
        </w:rPr>
        <w:t>年，年所得淨額超過一千萬的「富人」</w:t>
      </w:r>
      <w:r>
        <w:rPr>
          <w:rFonts w:hint="eastAsia"/>
        </w:rPr>
        <w:t>須繳納</w:t>
      </w:r>
      <w:r>
        <w:rPr>
          <w:rFonts w:hint="eastAsia"/>
        </w:rPr>
        <w:t>45%</w:t>
      </w:r>
      <w:r>
        <w:rPr>
          <w:rFonts w:hint="eastAsia"/>
        </w:rPr>
        <w:t>的綜合所得稅（俗稱回饋稅）。有關政府財政收入的敘述，下列何者正確？</w:t>
      </w:r>
      <w:r>
        <w:rPr>
          <w:rFonts w:hint="eastAsia"/>
        </w:rPr>
        <w:t>(A)</w:t>
      </w:r>
      <w:r>
        <w:rPr>
          <w:rFonts w:hint="eastAsia"/>
        </w:rPr>
        <w:t>租稅收入是政府次要的收入來源</w:t>
      </w:r>
      <w:r>
        <w:rPr>
          <w:rFonts w:hint="eastAsia"/>
        </w:rPr>
        <w:t>(B)</w:t>
      </w:r>
      <w:r>
        <w:rPr>
          <w:rFonts w:hint="eastAsia"/>
        </w:rPr>
        <w:t>綜合所得稅屬於國稅</w:t>
      </w:r>
      <w:r>
        <w:rPr>
          <w:rFonts w:hint="eastAsia"/>
        </w:rPr>
        <w:t>(C)</w:t>
      </w:r>
      <w:r>
        <w:rPr>
          <w:rFonts w:hint="eastAsia"/>
        </w:rPr>
        <w:t>綜合所得稅屬於間接稅</w:t>
      </w:r>
      <w:r>
        <w:rPr>
          <w:rFonts w:hint="eastAsia"/>
        </w:rPr>
        <w:t>(D)</w:t>
      </w:r>
      <w:r>
        <w:rPr>
          <w:rFonts w:hint="eastAsia"/>
        </w:rPr>
        <w:t>綜合所得稅是一種財產稅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我國政府最主要的收入來源是</w:t>
      </w:r>
      <w:r>
        <w:rPr>
          <w:rFonts w:hint="eastAsia"/>
        </w:rPr>
        <w:t>(A)</w:t>
      </w:r>
      <w:r>
        <w:rPr>
          <w:rFonts w:hint="eastAsia"/>
        </w:rPr>
        <w:t>公債收入</w:t>
      </w:r>
      <w:r>
        <w:rPr>
          <w:rFonts w:hint="eastAsia"/>
        </w:rPr>
        <w:t xml:space="preserve"> (B)</w:t>
      </w:r>
      <w:r>
        <w:rPr>
          <w:rFonts w:hint="eastAsia"/>
        </w:rPr>
        <w:t>公營事業收入</w:t>
      </w:r>
      <w:r>
        <w:rPr>
          <w:rFonts w:hint="eastAsia"/>
        </w:rPr>
        <w:t xml:space="preserve"> (C)</w:t>
      </w:r>
      <w:r>
        <w:rPr>
          <w:rFonts w:hint="eastAsia"/>
        </w:rPr>
        <w:t>規費收入</w:t>
      </w:r>
      <w:r>
        <w:rPr>
          <w:rFonts w:hint="eastAsia"/>
        </w:rPr>
        <w:t xml:space="preserve"> (D)</w:t>
      </w:r>
      <w:r>
        <w:rPr>
          <w:rFonts w:hint="eastAsia"/>
        </w:rPr>
        <w:t>租稅收入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下列何者不屬於政府的財政政策？</w:t>
      </w:r>
      <w:r>
        <w:rPr>
          <w:rFonts w:hint="eastAsia"/>
        </w:rPr>
        <w:t>(A)</w:t>
      </w:r>
      <w:r>
        <w:rPr>
          <w:rFonts w:hint="eastAsia"/>
        </w:rPr>
        <w:t>調整重貼現率</w:t>
      </w:r>
      <w:r>
        <w:rPr>
          <w:rFonts w:hint="eastAsia"/>
        </w:rPr>
        <w:t xml:space="preserve"> (B)</w:t>
      </w:r>
      <w:r>
        <w:rPr>
          <w:rFonts w:hint="eastAsia"/>
        </w:rPr>
        <w:t>調整稅率</w:t>
      </w:r>
      <w:r>
        <w:rPr>
          <w:rFonts w:hint="eastAsia"/>
        </w:rPr>
        <w:t xml:space="preserve"> (C)</w:t>
      </w:r>
      <w:r>
        <w:rPr>
          <w:rFonts w:hint="eastAsia"/>
        </w:rPr>
        <w:t>增加公共建設支出</w:t>
      </w:r>
      <w:r>
        <w:rPr>
          <w:rFonts w:hint="eastAsia"/>
        </w:rPr>
        <w:t xml:space="preserve"> (D)</w:t>
      </w:r>
      <w:r>
        <w:rPr>
          <w:rFonts w:hint="eastAsia"/>
        </w:rPr>
        <w:t>調整租稅項目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BOT</w:t>
      </w:r>
      <w:r>
        <w:rPr>
          <w:rFonts w:hint="eastAsia"/>
        </w:rPr>
        <w:t>是屬於下列那一種民營化方式？</w:t>
      </w:r>
      <w:r>
        <w:rPr>
          <w:rFonts w:hint="eastAsia"/>
        </w:rPr>
        <w:t>(A)</w:t>
      </w:r>
      <w:r>
        <w:rPr>
          <w:rFonts w:hint="eastAsia"/>
        </w:rPr>
        <w:t>出售股權</w:t>
      </w:r>
      <w:r>
        <w:rPr>
          <w:rFonts w:hint="eastAsia"/>
        </w:rPr>
        <w:t xml:space="preserve"> (B)</w:t>
      </w:r>
      <w:r>
        <w:rPr>
          <w:rFonts w:hint="eastAsia"/>
        </w:rPr>
        <w:t>公有民營</w:t>
      </w:r>
      <w:r>
        <w:rPr>
          <w:rFonts w:hint="eastAsia"/>
        </w:rPr>
        <w:t xml:space="preserve"> (C)</w:t>
      </w:r>
      <w:r>
        <w:rPr>
          <w:rFonts w:hint="eastAsia"/>
        </w:rPr>
        <w:t>出售資產</w:t>
      </w:r>
      <w:r>
        <w:rPr>
          <w:rFonts w:hint="eastAsia"/>
        </w:rPr>
        <w:t xml:space="preserve"> (D)</w:t>
      </w:r>
      <w:r>
        <w:rPr>
          <w:rFonts w:hint="eastAsia"/>
        </w:rPr>
        <w:t>民有公營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所謂的公營事業，是指符合下列哪一項條件的企業？</w:t>
      </w:r>
      <w:r>
        <w:rPr>
          <w:rFonts w:hint="eastAsia"/>
        </w:rPr>
        <w:t>(A)</w:t>
      </w:r>
      <w:r>
        <w:rPr>
          <w:rFonts w:hint="eastAsia"/>
        </w:rPr>
        <w:t>政府獨自經營，或政府持股比例</w:t>
      </w:r>
      <w:r>
        <w:rPr>
          <w:noProof/>
        </w:rPr>
        <w:drawing>
          <wp:inline distT="0" distB="0" distL="0" distR="0">
            <wp:extent cx="133350" cy="142875"/>
            <wp:effectExtent l="0" t="0" r="0" b="9525"/>
            <wp:docPr id="3" name="圖片 3" descr="http://60.251.35.80/ep/images/26636DR/636ARch16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6DR/636ARch16-00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50% (B)</w:t>
      </w:r>
      <w:r>
        <w:rPr>
          <w:rFonts w:hint="eastAsia"/>
        </w:rPr>
        <w:t>政府依法令介入經營，但民間持股比例</w:t>
      </w:r>
      <w:r>
        <w:rPr>
          <w:noProof/>
        </w:rPr>
        <w:drawing>
          <wp:inline distT="0" distB="0" distL="0" distR="0">
            <wp:extent cx="133350" cy="142875"/>
            <wp:effectExtent l="0" t="0" r="0" b="9525"/>
            <wp:docPr id="4" name="圖片 4" descr="http://60.251.35.80/ep/images/26636DR/636ARch16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6DR/636ARch16-00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50% (C)</w:t>
      </w:r>
      <w:r>
        <w:rPr>
          <w:rFonts w:hint="eastAsia"/>
        </w:rPr>
        <w:t>政府主導經營，但民間持股比例</w:t>
      </w:r>
      <w:r>
        <w:rPr>
          <w:noProof/>
        </w:rPr>
        <w:drawing>
          <wp:inline distT="0" distB="0" distL="0" distR="0">
            <wp:extent cx="133350" cy="142875"/>
            <wp:effectExtent l="0" t="0" r="0" b="9525"/>
            <wp:docPr id="5" name="圖片 5" descr="http://60.251.35.80/ep/images/26636DR/636ARch16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6DR/636ARch16-00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50% (D)</w:t>
      </w:r>
      <w:r>
        <w:rPr>
          <w:rFonts w:hint="eastAsia"/>
        </w:rPr>
        <w:t>政府交由民間經營，但政府持股比例</w:t>
      </w:r>
      <w:r>
        <w:rPr>
          <w:noProof/>
        </w:rPr>
        <w:drawing>
          <wp:inline distT="0" distB="0" distL="0" distR="0">
            <wp:extent cx="133350" cy="142875"/>
            <wp:effectExtent l="0" t="0" r="0" b="9525"/>
            <wp:docPr id="6" name="圖片 6" descr="http://60.251.35.80/ep/images/26636DR/636ARch16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6DR/636ARch16-00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30%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所謂「政治鐵三角」不包括下列何者？</w:t>
      </w:r>
      <w:r>
        <w:rPr>
          <w:rFonts w:hint="eastAsia"/>
        </w:rPr>
        <w:t>(A)</w:t>
      </w:r>
      <w:r>
        <w:rPr>
          <w:rFonts w:hint="eastAsia"/>
        </w:rPr>
        <w:t>政治人物</w:t>
      </w:r>
      <w:r>
        <w:rPr>
          <w:rFonts w:hint="eastAsia"/>
        </w:rPr>
        <w:t xml:space="preserve"> (B)</w:t>
      </w:r>
      <w:r>
        <w:rPr>
          <w:rFonts w:hint="eastAsia"/>
        </w:rPr>
        <w:t>資本家</w:t>
      </w:r>
      <w:r>
        <w:rPr>
          <w:rFonts w:hint="eastAsia"/>
        </w:rPr>
        <w:t xml:space="preserve"> (C)</w:t>
      </w:r>
      <w:r>
        <w:rPr>
          <w:rFonts w:hint="eastAsia"/>
        </w:rPr>
        <w:t>政府官僚</w:t>
      </w:r>
      <w:r>
        <w:rPr>
          <w:rFonts w:hint="eastAsia"/>
        </w:rPr>
        <w:t xml:space="preserve"> (D)</w:t>
      </w:r>
      <w:r>
        <w:rPr>
          <w:rFonts w:hint="eastAsia"/>
        </w:rPr>
        <w:t>利益團體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下列那些利益團體是為了公共利益所組成的？　</w:t>
      </w:r>
      <w:r>
        <w:rPr>
          <w:rFonts w:hint="eastAsia"/>
        </w:rPr>
        <w:t>(1)</w:t>
      </w:r>
      <w:r>
        <w:rPr>
          <w:rFonts w:hint="eastAsia"/>
        </w:rPr>
        <w:t xml:space="preserve">全國納稅人聯盟　</w:t>
      </w:r>
      <w:r>
        <w:rPr>
          <w:rFonts w:hint="eastAsia"/>
        </w:rPr>
        <w:t>(2)</w:t>
      </w:r>
      <w:r>
        <w:rPr>
          <w:rFonts w:hint="eastAsia"/>
        </w:rPr>
        <w:t xml:space="preserve">兒童暨家庭扶助基金會　</w:t>
      </w:r>
      <w:r>
        <w:rPr>
          <w:rFonts w:hint="eastAsia"/>
        </w:rPr>
        <w:t>(3)</w:t>
      </w:r>
      <w:r>
        <w:rPr>
          <w:rFonts w:hint="eastAsia"/>
        </w:rPr>
        <w:t xml:space="preserve">會計師公會　</w:t>
      </w:r>
      <w:r>
        <w:rPr>
          <w:rFonts w:hint="eastAsia"/>
        </w:rPr>
        <w:t>(4)</w:t>
      </w:r>
      <w:r>
        <w:rPr>
          <w:rFonts w:hint="eastAsia"/>
        </w:rPr>
        <w:t>演藝工會。</w:t>
      </w:r>
      <w:r>
        <w:rPr>
          <w:rFonts w:hint="eastAsia"/>
        </w:rPr>
        <w:t xml:space="preserve">(A)(1)(2) (B)(1)(2)(4) (C)(3)(4) (D)(1)(2)(3)(4)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凌二世當選民意代表後未承諾政見，甚至利用職務謀取不當利益，徇私舞弊，這是屬於哪一種代理問題？</w:t>
      </w:r>
      <w:r>
        <w:rPr>
          <w:rFonts w:hint="eastAsia"/>
        </w:rPr>
        <w:br/>
        <w:t>(A)</w:t>
      </w:r>
      <w:r>
        <w:rPr>
          <w:rFonts w:hint="eastAsia"/>
        </w:rPr>
        <w:t>逆選擇</w:t>
      </w:r>
      <w:r>
        <w:rPr>
          <w:rFonts w:hint="eastAsia"/>
        </w:rPr>
        <w:t xml:space="preserve"> (B)</w:t>
      </w:r>
      <w:r>
        <w:rPr>
          <w:rFonts w:hint="eastAsia"/>
        </w:rPr>
        <w:t>道德危險</w:t>
      </w:r>
      <w:r>
        <w:rPr>
          <w:rFonts w:hint="eastAsia"/>
        </w:rPr>
        <w:t xml:space="preserve"> (C)</w:t>
      </w:r>
      <w:r>
        <w:rPr>
          <w:rFonts w:hint="eastAsia"/>
        </w:rPr>
        <w:t>遊說行為</w:t>
      </w:r>
      <w:r>
        <w:rPr>
          <w:rFonts w:hint="eastAsia"/>
        </w:rPr>
        <w:t xml:space="preserve"> (D)</w:t>
      </w:r>
      <w:r>
        <w:rPr>
          <w:rFonts w:hint="eastAsia"/>
        </w:rPr>
        <w:t>政府失靈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古董、二手車等檸檬市場容易發生下列哪一種問題？</w:t>
      </w:r>
      <w:r>
        <w:rPr>
          <w:rFonts w:hint="eastAsia"/>
        </w:rPr>
        <w:t>(A)</w:t>
      </w:r>
      <w:r>
        <w:rPr>
          <w:rFonts w:hint="eastAsia"/>
        </w:rPr>
        <w:t>外部性問題</w:t>
      </w:r>
      <w:r>
        <w:rPr>
          <w:rFonts w:hint="eastAsia"/>
        </w:rPr>
        <w:t>(B)</w:t>
      </w:r>
      <w:r>
        <w:rPr>
          <w:rFonts w:hint="eastAsia"/>
        </w:rPr>
        <w:t>產品價格偏高問題</w:t>
      </w:r>
      <w:r>
        <w:rPr>
          <w:rFonts w:hint="eastAsia"/>
        </w:rPr>
        <w:t>(C)</w:t>
      </w:r>
      <w:r>
        <w:rPr>
          <w:rFonts w:hint="eastAsia"/>
        </w:rPr>
        <w:t>逆選擇問題</w:t>
      </w:r>
      <w:r>
        <w:rPr>
          <w:rFonts w:hint="eastAsia"/>
        </w:rPr>
        <w:t xml:space="preserve"> (D)</w:t>
      </w:r>
      <w:r>
        <w:rPr>
          <w:rFonts w:hint="eastAsia"/>
        </w:rPr>
        <w:t>道德危險問題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下列哪一位學者為公共選擇理論的代表人物？</w:t>
      </w:r>
      <w:r>
        <w:rPr>
          <w:rFonts w:hint="eastAsia"/>
        </w:rPr>
        <w:t>(A)</w:t>
      </w:r>
      <w:r>
        <w:rPr>
          <w:rFonts w:hint="eastAsia"/>
        </w:rPr>
        <w:t>布坎南</w:t>
      </w:r>
      <w:r>
        <w:rPr>
          <w:rFonts w:hint="eastAsia"/>
        </w:rPr>
        <w:t>(B)</w:t>
      </w:r>
      <w:r>
        <w:rPr>
          <w:rFonts w:hint="eastAsia"/>
        </w:rPr>
        <w:t>薩穆遜</w:t>
      </w:r>
      <w:r>
        <w:rPr>
          <w:rFonts w:hint="eastAsia"/>
        </w:rPr>
        <w:t>(C)</w:t>
      </w:r>
      <w:r>
        <w:rPr>
          <w:rFonts w:hint="eastAsia"/>
        </w:rPr>
        <w:t>凱因斯</w:t>
      </w:r>
      <w:r>
        <w:rPr>
          <w:rFonts w:hint="eastAsia"/>
        </w:rPr>
        <w:t>(D)</w:t>
      </w:r>
      <w:r>
        <w:rPr>
          <w:rFonts w:hint="eastAsia"/>
        </w:rPr>
        <w:t>熊彼得</w:t>
      </w:r>
      <w:r>
        <w:rPr>
          <w:rFonts w:hint="eastAsia"/>
        </w:rPr>
        <w:t xml:space="preserve"> </w:t>
      </w:r>
    </w:p>
    <w:p w:rsidR="007C5AAF" w:rsidRDefault="00AD1DB3" w:rsidP="00EE4FF3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律師與被告、股東與公司經理人、上市公司與會計師；上述幾種代理關係中，何者為代理人？</w:t>
      </w:r>
      <w:r>
        <w:rPr>
          <w:rFonts w:hint="eastAsia"/>
        </w:rPr>
        <w:br/>
        <w:t>(A)</w:t>
      </w:r>
      <w:r>
        <w:rPr>
          <w:rFonts w:hint="eastAsia"/>
        </w:rPr>
        <w:t>律師、股東、會計師</w:t>
      </w:r>
      <w:r>
        <w:rPr>
          <w:rFonts w:hint="eastAsia"/>
        </w:rPr>
        <w:t xml:space="preserve"> (B)</w:t>
      </w:r>
      <w:r>
        <w:rPr>
          <w:rFonts w:hint="eastAsia"/>
        </w:rPr>
        <w:t>律師、公司經理人、上市公司</w:t>
      </w:r>
      <w:r>
        <w:rPr>
          <w:rFonts w:hint="eastAsia"/>
        </w:rPr>
        <w:t xml:space="preserve"> (C)</w:t>
      </w:r>
      <w:r>
        <w:rPr>
          <w:rFonts w:hint="eastAsia"/>
        </w:rPr>
        <w:t>被告、股東、上市公司</w:t>
      </w:r>
      <w:r>
        <w:rPr>
          <w:rFonts w:hint="eastAsia"/>
        </w:rPr>
        <w:t xml:space="preserve"> (D)</w:t>
      </w:r>
      <w:r>
        <w:rPr>
          <w:rFonts w:hint="eastAsia"/>
        </w:rPr>
        <w:t>律師、公司經理人、會計師</w:t>
      </w:r>
      <w:r>
        <w:rPr>
          <w:rFonts w:hint="eastAsia"/>
        </w:rPr>
        <w:t xml:space="preserve"> </w:t>
      </w:r>
    </w:p>
    <w:p w:rsidR="005F097F" w:rsidRDefault="005F097F" w:rsidP="00EE4FF3">
      <w:pPr>
        <w:pStyle w:val="a6"/>
        <w:spacing w:after="144"/>
        <w:ind w:left="379" w:hanging="379"/>
        <w:textAlignment w:val="center"/>
      </w:pPr>
    </w:p>
    <w:p w:rsidR="000766BC" w:rsidRDefault="000766BC" w:rsidP="00EE4FF3">
      <w:pPr>
        <w:pStyle w:val="a6"/>
        <w:spacing w:after="144"/>
        <w:ind w:left="379" w:hanging="379"/>
        <w:textAlignment w:val="center"/>
      </w:pP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46.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50.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古典學派認為充分就業是常態，均衡所得由供給面決定。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noProof/>
          <w:color w:val="FF0000"/>
        </w:rPr>
        <w:drawing>
          <wp:inline distT="0" distB="0" distL="0" distR="0">
            <wp:extent cx="3667125" cy="428625"/>
            <wp:effectExtent l="0" t="0" r="0" b="9525"/>
            <wp:docPr id="7" name="圖片 7" descr="http://60.251.35.80/ep/images/26636DR/635DRch104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6DR/635DRch104-01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rStyle w:val="1"/>
          <w:rFonts w:hint="default"/>
        </w:rPr>
        <w:t>APC &gt; MPC</w:t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MPC+MPS = 1</w:t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Y</w:t>
      </w:r>
      <w:r>
        <w:rPr>
          <w:rStyle w:val="1"/>
          <w:rFonts w:hint="default"/>
          <w:vertAlign w:val="subscript"/>
        </w:rPr>
        <w:t>d</w:t>
      </w:r>
      <w:r>
        <w:rPr>
          <w:rStyle w:val="1"/>
          <w:rFonts w:hint="default"/>
        </w:rPr>
        <w:t xml:space="preserve"> = 100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8" name="圖片 8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C = 240 + 0.8×100 = 320</w:t>
      </w:r>
      <w:r>
        <w:rPr>
          <w:noProof/>
          <w:color w:val="FF0000"/>
        </w:rPr>
        <w:drawing>
          <wp:inline distT="0" distB="0" distL="0" distR="0">
            <wp:extent cx="1638300" cy="428625"/>
            <wp:effectExtent l="0" t="0" r="0" b="9525"/>
            <wp:docPr id="9" name="圖片 9" descr="http://60.251.35.80/ep/images/26636DR/636ARch1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6DR/636ARch1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C = 240 + 0.8Y</w:t>
      </w:r>
      <w:r>
        <w:rPr>
          <w:rStyle w:val="1"/>
          <w:rFonts w:hint="default"/>
          <w:vertAlign w:val="subscript"/>
        </w:rPr>
        <w:t>d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10" name="圖片 10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b = 0.8 = MPC</w:t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r>
        <w:rPr>
          <w:rStyle w:val="1"/>
          <w:rFonts w:hint="default"/>
        </w:rPr>
        <w:t>收支平衡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11" name="圖片 11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Y</w:t>
      </w:r>
      <w:r>
        <w:rPr>
          <w:rStyle w:val="1"/>
          <w:rFonts w:hint="default"/>
          <w:vertAlign w:val="subscript"/>
        </w:rPr>
        <w:t>d</w:t>
      </w:r>
      <w:r>
        <w:rPr>
          <w:rStyle w:val="1"/>
          <w:rFonts w:hint="default"/>
        </w:rPr>
        <w:t xml:space="preserve"> = C = 100 + 0.75Y</w:t>
      </w:r>
      <w:r>
        <w:rPr>
          <w:rStyle w:val="1"/>
          <w:rFonts w:hint="default"/>
          <w:vertAlign w:val="subscript"/>
        </w:rPr>
        <w:t>d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12" name="圖片 12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Y</w:t>
      </w:r>
      <w:r>
        <w:rPr>
          <w:rStyle w:val="1"/>
          <w:rFonts w:hint="default"/>
          <w:vertAlign w:val="subscript"/>
        </w:rPr>
        <w:t>d</w:t>
      </w:r>
      <w:r>
        <w:rPr>
          <w:rStyle w:val="1"/>
          <w:rFonts w:hint="default"/>
        </w:rPr>
        <w:t xml:space="preserve"> = 400</w:t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MPS = 0.25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不論可支配所得如何變動，</w:t>
      </w:r>
      <w:r>
        <w:rPr>
          <w:rStyle w:val="1"/>
          <w:rFonts w:hint="default"/>
        </w:rPr>
        <w:t>MPC</w:t>
      </w:r>
      <w:r>
        <w:rPr>
          <w:rStyle w:val="1"/>
          <w:rFonts w:hint="default"/>
        </w:rPr>
        <w:t>皆固定不變。</w:t>
      </w:r>
      <w:r>
        <w:rPr>
          <w:rStyle w:val="1"/>
          <w:rFonts w:hint="default"/>
        </w:rPr>
        <w:t>MPC = 0.75</w:t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noProof/>
          <w:color w:val="FF0000"/>
        </w:rPr>
        <w:drawing>
          <wp:inline distT="0" distB="0" distL="0" distR="0">
            <wp:extent cx="3219450" cy="390525"/>
            <wp:effectExtent l="0" t="0" r="0" b="9525"/>
            <wp:docPr id="13" name="圖片 13" descr="http://60.251.35.80/ep/images/26636DR/636ARch14-04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6DR/636ARch14-043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I &lt; S</w:t>
      </w:r>
      <w:r>
        <w:rPr>
          <w:rStyle w:val="1"/>
          <w:rFonts w:hint="default"/>
        </w:rPr>
        <w:t>時，表示社會儲蓄多、消費少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14" name="圖片 14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總需求</w:t>
      </w:r>
      <w:r>
        <w:rPr>
          <w:rStyle w:val="1"/>
          <w:rFonts w:hint="default"/>
        </w:rPr>
        <w:t xml:space="preserve"> &lt; </w:t>
      </w:r>
      <w:r>
        <w:rPr>
          <w:rStyle w:val="1"/>
          <w:rFonts w:hint="default"/>
        </w:rPr>
        <w:t>總供給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15" name="圖片 15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存貨過剩。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noProof/>
          <w:color w:val="FF0000"/>
        </w:rPr>
        <w:drawing>
          <wp:inline distT="0" distB="0" distL="0" distR="0">
            <wp:extent cx="1323975" cy="400050"/>
            <wp:effectExtent l="0" t="0" r="9525" b="0"/>
            <wp:docPr id="16" name="圖片 16" descr="http://60.251.35.80/ep/images/26636DR/636ARch14-0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26636DR/636ARch14-055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noProof/>
          <w:color w:val="FF0000"/>
        </w:rPr>
        <w:drawing>
          <wp:inline distT="0" distB="0" distL="0" distR="0">
            <wp:extent cx="1762125" cy="209550"/>
            <wp:effectExtent l="0" t="0" r="9525" b="0"/>
            <wp:docPr id="17" name="圖片 17" descr="http://60.251.35.80/ep/images/26636DR/636ARch14-0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26636DR/636ARch14-056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（萬元）。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2409825" cy="209550"/>
            <wp:effectExtent l="0" t="0" r="0" b="0"/>
            <wp:docPr id="18" name="圖片 18" descr="http://60.251.35.80/ep/images/26636DR/636ARch14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26636DR/636ARch14-057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（萬元）。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17. </w:t>
      </w:r>
      <w:r>
        <w:rPr>
          <w:noProof/>
          <w:color w:val="FF0000"/>
        </w:rPr>
        <w:drawing>
          <wp:inline distT="0" distB="0" distL="0" distR="0">
            <wp:extent cx="1905000" cy="400050"/>
            <wp:effectExtent l="0" t="0" r="0" b="0"/>
            <wp:docPr id="19" name="圖片 19" descr="http://60.251.35.80/ep/images/26636DR/636DRch14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26636DR/636DRch14-001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noProof/>
          <w:color w:val="FF0000"/>
        </w:rPr>
        <w:drawing>
          <wp:inline distT="0" distB="0" distL="0" distR="0">
            <wp:extent cx="2409825" cy="400050"/>
            <wp:effectExtent l="0" t="0" r="0" b="0"/>
            <wp:docPr id="20" name="圖片 20" descr="http://60.251.35.80/ep/images/26636DR/636ARch14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26636DR/636ARch14-020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rStyle w:val="1"/>
          <w:rFonts w:hint="default"/>
        </w:rPr>
        <w:t>MPC + MPS = 1</w:t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MPS</w:t>
      </w:r>
      <w:r>
        <w:rPr>
          <w:rStyle w:val="1"/>
          <w:rFonts w:hint="default"/>
        </w:rPr>
        <w:t>愈大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1" name="圖片 21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MPC</w:t>
      </w:r>
      <w:r>
        <w:rPr>
          <w:rStyle w:val="1"/>
          <w:rFonts w:hint="default"/>
        </w:rPr>
        <w:t>愈「小」。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2105025" cy="400050"/>
            <wp:effectExtent l="0" t="0" r="0" b="0"/>
            <wp:docPr id="22" name="圖片 22" descr="http://60.251.35.80/ep/images/26636DR/636ARch14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26636DR/636ARch14-015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Style w:val="1"/>
          <w:rFonts w:hint="default"/>
        </w:rPr>
        <w:t>MPS</w:t>
      </w:r>
      <w:r>
        <w:rPr>
          <w:rStyle w:val="1"/>
          <w:rFonts w:hint="default"/>
        </w:rPr>
        <w:t>愈大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3" name="圖片 23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K</w:t>
      </w:r>
      <w:r>
        <w:rPr>
          <w:rStyle w:val="1"/>
          <w:rFonts w:hint="default"/>
          <w:vertAlign w:val="subscript"/>
        </w:rPr>
        <w:t>C</w:t>
      </w:r>
      <w:r>
        <w:rPr>
          <w:rStyle w:val="1"/>
          <w:rFonts w:hint="default"/>
        </w:rPr>
        <w:t>、</w:t>
      </w:r>
      <w:r>
        <w:rPr>
          <w:rStyle w:val="1"/>
          <w:rFonts w:hint="default"/>
        </w:rPr>
        <w:t>K</w:t>
      </w:r>
      <w:r>
        <w:rPr>
          <w:rStyle w:val="1"/>
          <w:rFonts w:hint="default"/>
          <w:vertAlign w:val="subscript"/>
        </w:rPr>
        <w:t>I</w:t>
      </w:r>
      <w:r>
        <w:rPr>
          <w:rStyle w:val="1"/>
          <w:rFonts w:hint="default"/>
        </w:rPr>
        <w:t>愈「小」。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自發性支出變動所引起之均衡所得變動的效果愈「小」。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22. </w:t>
      </w:r>
      <w:r>
        <w:rPr>
          <w:noProof/>
          <w:color w:val="FF0000"/>
        </w:rPr>
        <w:drawing>
          <wp:inline distT="0" distB="0" distL="0" distR="0">
            <wp:extent cx="3495675" cy="400050"/>
            <wp:effectExtent l="0" t="0" r="0" b="0"/>
            <wp:docPr id="24" name="圖片 24" descr="http://60.251.35.80/ep/images/26636DR/636ARch14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26636DR/636ARch14-024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（億元）。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26. </w:t>
      </w:r>
      <w:r>
        <w:rPr>
          <w:rStyle w:val="1"/>
          <w:rFonts w:hint="default"/>
        </w:rPr>
        <w:t>Y = C + I = 300 + 0.75Y + 200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5" name="圖片 25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0.25Y = 500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6" name="圖片 26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Y</w:t>
      </w:r>
      <w:r>
        <w:rPr>
          <w:rStyle w:val="1"/>
          <w:rFonts w:hint="default"/>
          <w:vertAlign w:val="subscript"/>
        </w:rPr>
        <w:t>e</w:t>
      </w:r>
      <w:r>
        <w:rPr>
          <w:rStyle w:val="1"/>
          <w:rFonts w:hint="default"/>
        </w:rPr>
        <w:t xml:space="preserve"> = 2,000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產出缺口（</w:t>
      </w:r>
      <w:r>
        <w:rPr>
          <w:rStyle w:val="1"/>
          <w:rFonts w:hint="default"/>
        </w:rPr>
        <w:t>ΔY</w:t>
      </w:r>
      <w:r>
        <w:rPr>
          <w:rStyle w:val="1"/>
          <w:rFonts w:hint="default"/>
        </w:rPr>
        <w:t>）</w:t>
      </w:r>
      <w:r>
        <w:rPr>
          <w:rStyle w:val="1"/>
          <w:rFonts w:hint="default"/>
        </w:rPr>
        <w:t>= Y</w:t>
      </w:r>
      <w:r>
        <w:rPr>
          <w:rStyle w:val="1"/>
          <w:rFonts w:hint="default"/>
          <w:vertAlign w:val="subscript"/>
        </w:rPr>
        <w:t>e</w:t>
      </w:r>
      <w:r>
        <w:rPr>
          <w:rStyle w:val="1"/>
          <w:rFonts w:hint="default"/>
        </w:rPr>
        <w:t>–Y</w:t>
      </w:r>
      <w:r>
        <w:rPr>
          <w:rStyle w:val="1"/>
          <w:rFonts w:hint="default"/>
          <w:vertAlign w:val="subscript"/>
        </w:rPr>
        <w:t>f</w:t>
      </w:r>
      <w:r>
        <w:rPr>
          <w:rStyle w:val="1"/>
          <w:rFonts w:hint="default"/>
        </w:rPr>
        <w:t xml:space="preserve"> = 2,000–1,490 = 510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Y</w:t>
      </w:r>
      <w:r>
        <w:rPr>
          <w:rStyle w:val="1"/>
          <w:rFonts w:hint="default"/>
          <w:vertAlign w:val="subscript"/>
        </w:rPr>
        <w:t>e</w:t>
      </w:r>
      <w:r>
        <w:rPr>
          <w:rStyle w:val="1"/>
          <w:rFonts w:hint="default"/>
        </w:rPr>
        <w:t xml:space="preserve"> = 2,000 &gt; Y</w:t>
      </w:r>
      <w:r>
        <w:rPr>
          <w:rStyle w:val="1"/>
          <w:rFonts w:hint="default"/>
          <w:vertAlign w:val="subscript"/>
        </w:rPr>
        <w:t>f</w:t>
      </w:r>
      <w:r>
        <w:rPr>
          <w:rStyle w:val="1"/>
          <w:rFonts w:hint="default"/>
        </w:rPr>
        <w:t xml:space="preserve"> = 1,490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27" name="圖片 27" descr="http://60.251.35.80/ep/images/26636DR/636A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26636DR/636ARch12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存在膨脹缺口。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自發性支出乘數</w:t>
      </w:r>
      <w:r>
        <w:rPr>
          <w:noProof/>
          <w:color w:val="FF0000"/>
        </w:rPr>
        <w:drawing>
          <wp:inline distT="0" distB="0" distL="0" distR="0">
            <wp:extent cx="1409700" cy="400050"/>
            <wp:effectExtent l="0" t="0" r="0" b="0"/>
            <wp:docPr id="28" name="圖片 28" descr="http://60.251.35.80/ep/images/26636DR/636ARch14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26636DR/636ARch14-033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noProof/>
          <w:color w:val="FF0000"/>
        </w:rPr>
        <w:drawing>
          <wp:inline distT="0" distB="0" distL="0" distR="0">
            <wp:extent cx="2190750" cy="409575"/>
            <wp:effectExtent l="0" t="0" r="0" b="9525"/>
            <wp:docPr id="29" name="圖片 29" descr="http://60.251.35.80/ep/images/26636DR/636ARch14-03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26636DR/636ARch14-034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政府租稅乘數</w:t>
      </w:r>
      <w:r>
        <w:rPr>
          <w:noProof/>
          <w:color w:val="FF0000"/>
        </w:rPr>
        <w:drawing>
          <wp:inline distT="0" distB="0" distL="0" distR="0">
            <wp:extent cx="1562100" cy="400050"/>
            <wp:effectExtent l="0" t="0" r="0" b="0"/>
            <wp:docPr id="30" name="圖片 30" descr="http://60.251.35.80/ep/images/26636DR/636ARch14-0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26636DR/636ARch14-035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1495425" cy="428625"/>
            <wp:effectExtent l="0" t="0" r="0" b="9525"/>
            <wp:docPr id="31" name="圖片 31" descr="http://60.251.35.80/ep/images/26636DR/636ARch14-0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26636DR/636ARch14-036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（由於存在膨脹缺口，故須增加租稅</w:t>
      </w:r>
      <w:r>
        <w:rPr>
          <w:rStyle w:val="1"/>
          <w:rFonts w:hint="default"/>
        </w:rPr>
        <w:t>170</w:t>
      </w:r>
      <w:r>
        <w:rPr>
          <w:rStyle w:val="1"/>
          <w:rFonts w:hint="default"/>
        </w:rPr>
        <w:t>）。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28. </w:t>
      </w:r>
      <w:r>
        <w:rPr>
          <w:rStyle w:val="1"/>
          <w:rFonts w:hint="default"/>
        </w:rPr>
        <w:t>一隻看得見的手：政府機能。一隻看不見的手：價格機能。一隻看不見的腳：政治人物對公共政策的干預。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32. </w:t>
      </w:r>
      <w:r>
        <w:rPr>
          <w:rStyle w:val="1"/>
          <w:rFonts w:hint="default"/>
        </w:rPr>
        <w:t>此項服務對社區而言具有「共享性」與「不可排他性」，是屬於純公共財。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35. </w:t>
      </w:r>
      <w:r>
        <w:rPr>
          <w:rStyle w:val="1"/>
          <w:rFonts w:hint="default"/>
        </w:rPr>
        <w:t>民眾無須付費即可收聽警察廣播電台的廣播訊號（共享、不可排他）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32" name="圖片 32" descr="http://60.251.35.80/ep/images/26636DR/636DR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26636DR/636DRch12-001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純公共財。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37. </w:t>
      </w:r>
      <w:r>
        <w:rPr>
          <w:rStyle w:val="1"/>
          <w:rFonts w:hint="default"/>
        </w:rPr>
        <w:t>政府在公共建設、購置固定資產、償還債務本金等方面的支出，稱為「資本支出」。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租稅收入是政府「最主要」的收入來源。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綜合所得稅屬於「直接稅」、「所得稅」。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 xml:space="preserve">42. </w:t>
      </w:r>
      <w:r>
        <w:rPr>
          <w:rStyle w:val="1"/>
          <w:rFonts w:hint="default"/>
        </w:rPr>
        <w:t>調整重貼現率屬於「貨幣政策」。</w:t>
      </w:r>
    </w:p>
    <w:p w:rsidR="007C5AAF" w:rsidRDefault="00AD1DB3" w:rsidP="00EE4FF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46. </w:t>
      </w:r>
      <w:r>
        <w:rPr>
          <w:rStyle w:val="1"/>
          <w:rFonts w:hint="default"/>
        </w:rPr>
        <w:t>會計師公會與演藝工會是屬於「經濟性利益團體」。</w:t>
      </w:r>
    </w:p>
    <w:p w:rsidR="00AD1DB3" w:rsidRDefault="00AD1DB3" w:rsidP="009729C7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47. </w:t>
      </w:r>
      <w:r>
        <w:rPr>
          <w:rStyle w:val="1"/>
          <w:rFonts w:hint="default"/>
        </w:rPr>
        <w:t>道德危險是指在交易契約成立「之後」，人們可能會為了自己的私利，做出違背道德標準，不利於他人的行為。</w:t>
      </w:r>
    </w:p>
    <w:sectPr w:rsidR="00AD1DB3" w:rsidSect="00BE3051">
      <w:pgSz w:w="14572" w:h="2063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E40" w:rsidRDefault="009C1E40" w:rsidP="004F0169">
      <w:r>
        <w:separator/>
      </w:r>
    </w:p>
  </w:endnote>
  <w:endnote w:type="continuationSeparator" w:id="0">
    <w:p w:rsidR="009C1E40" w:rsidRDefault="009C1E40" w:rsidP="004F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E40" w:rsidRDefault="009C1E40" w:rsidP="004F0169">
      <w:r>
        <w:separator/>
      </w:r>
    </w:p>
  </w:footnote>
  <w:footnote w:type="continuationSeparator" w:id="0">
    <w:p w:rsidR="009C1E40" w:rsidRDefault="009C1E40" w:rsidP="004F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9C7"/>
    <w:rsid w:val="00022947"/>
    <w:rsid w:val="00037717"/>
    <w:rsid w:val="000766BC"/>
    <w:rsid w:val="004F0169"/>
    <w:rsid w:val="0051328A"/>
    <w:rsid w:val="005F097F"/>
    <w:rsid w:val="007C5AAF"/>
    <w:rsid w:val="009729C7"/>
    <w:rsid w:val="009C1E40"/>
    <w:rsid w:val="00AD1DB3"/>
    <w:rsid w:val="00B67275"/>
    <w:rsid w:val="00BE3051"/>
    <w:rsid w:val="00DC5B10"/>
    <w:rsid w:val="00EE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8D40F0F-97AA-477F-918A-E0455FB2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EE4FF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E4FF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4F0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4F0169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4F0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4F0169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6DR/636ARch16-001.wmf" TargetMode="External"/><Relationship Id="rId13" Type="http://schemas.openxmlformats.org/officeDocument/2006/relationships/image" Target="http://60.251.35.80/ep/images/26636DR/636ARch14-055.wmf" TargetMode="External"/><Relationship Id="rId18" Type="http://schemas.openxmlformats.org/officeDocument/2006/relationships/image" Target="http://60.251.35.80/ep/images/26636DR/636ARch14-015.wm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http://60.251.35.80/ep/images/26636DR/636ARch14-034.wmf" TargetMode="External"/><Relationship Id="rId7" Type="http://schemas.openxmlformats.org/officeDocument/2006/relationships/image" Target="http://60.251.35.80/ep/images/26636DR/636ARch14-061.wmf" TargetMode="External"/><Relationship Id="rId12" Type="http://schemas.openxmlformats.org/officeDocument/2006/relationships/image" Target="http://60.251.35.80/ep/images/26636DR/636ARch14-043.wmf" TargetMode="External"/><Relationship Id="rId17" Type="http://schemas.openxmlformats.org/officeDocument/2006/relationships/image" Target="http://60.251.35.80/ep/images/26636DR/636ARch14-020.wm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http://60.251.35.80/ep/images/26636DR/636DRch14-001.wmf" TargetMode="External"/><Relationship Id="rId20" Type="http://schemas.openxmlformats.org/officeDocument/2006/relationships/image" Target="http://60.251.35.80/ep/images/26636DR/636ARch14-033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26636DR/636ARch14-003.wmf" TargetMode="External"/><Relationship Id="rId24" Type="http://schemas.openxmlformats.org/officeDocument/2006/relationships/image" Target="http://60.251.35.80/ep/images/26636DR/636DRch12-001.wmf" TargetMode="Externa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26636DR/636ARch14-057.wmf" TargetMode="External"/><Relationship Id="rId23" Type="http://schemas.openxmlformats.org/officeDocument/2006/relationships/image" Target="http://60.251.35.80/ep/images/26636DR/636ARch14-036.wmf" TargetMode="External"/><Relationship Id="rId10" Type="http://schemas.openxmlformats.org/officeDocument/2006/relationships/image" Target="http://60.251.35.80/ep/images/26636DR/636ARch12-001.wmf" TargetMode="External"/><Relationship Id="rId19" Type="http://schemas.openxmlformats.org/officeDocument/2006/relationships/image" Target="http://60.251.35.80/ep/images/26636DR/636ARch14-024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26636DR/635DRch104-019.wmf" TargetMode="External"/><Relationship Id="rId14" Type="http://schemas.openxmlformats.org/officeDocument/2006/relationships/image" Target="http://60.251.35.80/ep/images/26636DR/636ARch14-056.wmf" TargetMode="External"/><Relationship Id="rId22" Type="http://schemas.openxmlformats.org/officeDocument/2006/relationships/image" Target="http://60.251.35.80/ep/images/26636DR/636ARch14-035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3</cp:revision>
  <dcterms:created xsi:type="dcterms:W3CDTF">2019-04-08T03:53:00Z</dcterms:created>
  <dcterms:modified xsi:type="dcterms:W3CDTF">2019-04-08T03:53:00Z</dcterms:modified>
</cp:coreProperties>
</file>