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00F1F" w:rsidTr="008A51E1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市立新北高工108學年度第1學期第一次段考試題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00F1F" w:rsidTr="008A51E1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229A7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數位</w:t>
            </w:r>
            <w:r>
              <w:rPr>
                <w:rFonts w:ascii="新細明體" w:hAnsi="新細明體"/>
                <w:sz w:val="24"/>
              </w:rPr>
              <w:t>邏輯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00F1F" w:rsidRDefault="00A229A7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古</w:t>
            </w:r>
            <w:r>
              <w:rPr>
                <w:rFonts w:ascii="新細明體" w:hAnsi="新細明體"/>
                <w:sz w:val="24"/>
              </w:rPr>
              <w:t>紹楷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229A7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00F1F" w:rsidRDefault="00A229A7" w:rsidP="00A229A7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</w:t>
            </w:r>
            <w:r>
              <w:rPr>
                <w:rFonts w:ascii="新細明體" w:hAnsi="新細明體"/>
                <w:sz w:val="24"/>
              </w:rPr>
              <w:t>機科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00F1F" w:rsidRDefault="00A00F1F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A00F1F" w:rsidRDefault="00A229A7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A229A7" w:rsidRDefault="00A229A7" w:rsidP="00A229A7">
      <w:pPr>
        <w:snapToGrid w:val="0"/>
        <w:spacing w:beforeLines="50" w:before="180"/>
        <w:rPr>
          <w:rFonts w:eastAsia="標楷體"/>
          <w:b/>
        </w:rPr>
      </w:pPr>
      <w:r>
        <w:rPr>
          <w:rFonts w:eastAsia="標楷體" w:hint="eastAsia"/>
          <w:b/>
        </w:rPr>
        <w:t>一、單選題</w:t>
      </w:r>
      <w:r>
        <w:rPr>
          <w:rFonts w:eastAsia="標楷體"/>
          <w:b/>
        </w:rPr>
        <w:t>:75%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1.</w:t>
      </w:r>
      <w:r>
        <w:rPr>
          <w:rFonts w:hint="eastAsia"/>
        </w:rPr>
        <w:t>一個帶符號</w:t>
      </w:r>
      <w:r>
        <w:t>8bit</w:t>
      </w:r>
      <w:r>
        <w:rPr>
          <w:rFonts w:hint="eastAsia"/>
        </w:rPr>
        <w:t>數，若有一數以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’"/>
        </w:smartTagPr>
        <w:r>
          <w:t>1’</w:t>
        </w:r>
      </w:smartTag>
      <w:r>
        <w:t>s</w:t>
      </w:r>
      <w:r>
        <w:rPr>
          <w:rFonts w:hint="eastAsia"/>
        </w:rPr>
        <w:t>補數表示為</w:t>
      </w:r>
      <w:r>
        <w:t>11111110</w:t>
      </w:r>
      <w:r>
        <w:rPr>
          <w:rFonts w:hint="eastAsia"/>
        </w:rPr>
        <w:t>，則其值為</w:t>
      </w:r>
      <w:r>
        <w:t>(A)</w:t>
      </w:r>
      <w:r>
        <w:rPr>
          <w:rFonts w:ascii="文鼎中明" w:hint="eastAsia"/>
        </w:rPr>
        <w:t>－</w:t>
      </w:r>
      <w:r>
        <w:t>1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(B)</w:t>
      </w:r>
      <w:r>
        <w:rPr>
          <w:rFonts w:ascii="文鼎中明" w:hint="eastAsia"/>
        </w:rPr>
        <w:t>－</w:t>
      </w:r>
      <w:r>
        <w:t>2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(C)</w:t>
      </w:r>
      <w:r>
        <w:rPr>
          <w:rFonts w:ascii="文鼎中明" w:hint="eastAsia"/>
        </w:rPr>
        <w:t>－</w:t>
      </w:r>
      <w:r>
        <w:t>127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(D)</w:t>
      </w:r>
      <w:r>
        <w:rPr>
          <w:rFonts w:ascii="文鼎中明" w:hint="eastAsia"/>
        </w:rPr>
        <w:t>－</w:t>
      </w:r>
      <w:r>
        <w:t>128</w:t>
      </w:r>
      <w:r>
        <w:rPr>
          <w:vertAlign w:val="subscript"/>
        </w:rPr>
        <w:t>(10)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2.</w:t>
      </w:r>
      <w:r>
        <w:rPr>
          <w:rFonts w:hint="eastAsia"/>
        </w:rPr>
        <w:t>十進位</w:t>
      </w:r>
      <w:r>
        <w:t>12.25</w:t>
      </w:r>
      <w:r>
        <w:rPr>
          <w:rFonts w:hint="eastAsia"/>
        </w:rPr>
        <w:t>等於二進位的</w:t>
      </w:r>
      <w:r>
        <w:t>(A)1100.01</w:t>
      </w:r>
      <w:r>
        <w:rPr>
          <w:rFonts w:hint="eastAsia"/>
        </w:rPr>
        <w:t xml:space="preserve">　</w:t>
      </w:r>
      <w:r>
        <w:t>(B)1100.10</w:t>
      </w:r>
      <w:r>
        <w:rPr>
          <w:rFonts w:hint="eastAsia"/>
        </w:rPr>
        <w:t xml:space="preserve">　</w:t>
      </w:r>
      <w:r>
        <w:t>(C)1101.01</w:t>
      </w:r>
      <w:r>
        <w:rPr>
          <w:rFonts w:hint="eastAsia"/>
        </w:rPr>
        <w:t xml:space="preserve">　</w:t>
      </w:r>
      <w:r>
        <w:t>(D)1101.10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3.</w:t>
      </w:r>
      <w:r>
        <w:rPr>
          <w:rFonts w:hint="eastAsia"/>
        </w:rPr>
        <w:t>十六進制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a"/>
        </w:smartTagPr>
        <w:r>
          <w:t>3A</w:t>
        </w:r>
      </w:smartTag>
      <w:r>
        <w:rPr>
          <w:rFonts w:hint="eastAsia"/>
        </w:rPr>
        <w:t>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F"/>
        </w:smartTagPr>
        <w:r>
          <w:t>8F</w:t>
        </w:r>
      </w:smartTag>
      <w:r>
        <w:rPr>
          <w:rFonts w:hint="eastAsia"/>
        </w:rPr>
        <w:t>相加後，其和為</w:t>
      </w:r>
      <w: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C"/>
        </w:smartTagPr>
        <w:r>
          <w:t>9C</w:t>
        </w:r>
      </w:smartTag>
      <w:r>
        <w:rPr>
          <w:rFonts w:hint="eastAsia"/>
        </w:rPr>
        <w:t xml:space="preserve">　</w:t>
      </w:r>
      <w:r>
        <w:t>(B)AC</w:t>
      </w:r>
      <w:r>
        <w:rPr>
          <w:rFonts w:hint="eastAsia"/>
        </w:rPr>
        <w:t xml:space="preserve">　</w:t>
      </w:r>
      <w:r>
        <w:t>(C)C9</w:t>
      </w:r>
      <w:r>
        <w:rPr>
          <w:rFonts w:hint="eastAsia"/>
        </w:rPr>
        <w:t xml:space="preserve">　</w:t>
      </w:r>
      <w:r>
        <w:t>(D)CA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4.</w:t>
      </w:r>
      <w:r>
        <w:rPr>
          <w:rFonts w:hint="eastAsia"/>
        </w:rPr>
        <w:t>下列何者不是積體電路</w:t>
      </w:r>
      <w:r>
        <w:t>(IC)</w:t>
      </w:r>
      <w:r>
        <w:rPr>
          <w:rFonts w:hint="eastAsia"/>
        </w:rPr>
        <w:t>的優點？</w:t>
      </w:r>
      <w:r>
        <w:t>(A)</w:t>
      </w:r>
      <w:r>
        <w:rPr>
          <w:rFonts w:hint="eastAsia"/>
        </w:rPr>
        <w:t xml:space="preserve">消耗功率低　</w:t>
      </w:r>
      <w:r>
        <w:t>(B)</w:t>
      </w:r>
      <w:r>
        <w:rPr>
          <w:rFonts w:hint="eastAsia"/>
        </w:rPr>
        <w:t xml:space="preserve">工作速度快　</w:t>
      </w:r>
      <w:r>
        <w:t>(C)</w:t>
      </w:r>
      <w:r>
        <w:rPr>
          <w:rFonts w:hint="eastAsia"/>
        </w:rPr>
        <w:t xml:space="preserve">故障率低　</w:t>
      </w:r>
      <w:r>
        <w:t>(D)</w:t>
      </w:r>
      <w:r>
        <w:rPr>
          <w:rFonts w:hint="eastAsia"/>
        </w:rPr>
        <w:t>輸出較大的功率。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積體電路具有下列各項優點：</w:t>
      </w:r>
      <w:r>
        <w:rPr>
          <w:vanish/>
          <w:color w:val="0000FF"/>
        </w:rPr>
        <w:br/>
        <w:t>(1)</w:t>
      </w:r>
      <w:r>
        <w:rPr>
          <w:rFonts w:hint="eastAsia"/>
          <w:vanish/>
          <w:color w:val="0000FF"/>
        </w:rPr>
        <w:t>體積小、耗電量低，消耗功率以</w:t>
      </w:r>
      <w:r>
        <w:rPr>
          <w:vanish/>
          <w:color w:val="0000FF"/>
        </w:rPr>
        <w:t>mW</w:t>
      </w:r>
      <w:r>
        <w:rPr>
          <w:rFonts w:hint="eastAsia"/>
          <w:vanish/>
          <w:color w:val="0000FF"/>
        </w:rPr>
        <w:t>或</w:t>
      </w:r>
      <w:r>
        <w:rPr>
          <w:iCs/>
          <w:vanish/>
          <w:color w:val="0000FF"/>
        </w:rPr>
        <w:t>μ</w:t>
      </w:r>
      <w:r>
        <w:rPr>
          <w:vanish/>
          <w:color w:val="0000FF"/>
        </w:rPr>
        <w:t>W</w:t>
      </w:r>
      <w:r>
        <w:rPr>
          <w:rFonts w:hint="eastAsia"/>
          <w:vanish/>
          <w:color w:val="0000FF"/>
        </w:rPr>
        <w:t>為單位。</w:t>
      </w:r>
      <w:r>
        <w:rPr>
          <w:vanish/>
          <w:color w:val="0000FF"/>
        </w:rPr>
        <w:br/>
        <w:t>(2)</w:t>
      </w:r>
      <w:r>
        <w:rPr>
          <w:rFonts w:hint="eastAsia"/>
          <w:vanish/>
          <w:color w:val="0000FF"/>
        </w:rPr>
        <w:t>電路性能可靠，故障率低。</w:t>
      </w:r>
      <w:r>
        <w:rPr>
          <w:vanish/>
          <w:color w:val="0000FF"/>
        </w:rPr>
        <w:br/>
        <w:t>(3)</w:t>
      </w:r>
      <w:r>
        <w:rPr>
          <w:rFonts w:hint="eastAsia"/>
          <w:vanish/>
          <w:color w:val="0000FF"/>
        </w:rPr>
        <w:t>可高速工作，其延遲時間以</w:t>
      </w:r>
      <w:r>
        <w:rPr>
          <w:vanish/>
          <w:color w:val="0000FF"/>
        </w:rPr>
        <w:t>ns</w:t>
      </w:r>
      <w:r>
        <w:rPr>
          <w:rFonts w:hint="eastAsia"/>
          <w:vanish/>
          <w:color w:val="0000FF"/>
        </w:rPr>
        <w:t>為單位。</w:t>
      </w:r>
      <w:r>
        <w:rPr>
          <w:vanish/>
          <w:color w:val="0000FF"/>
        </w:rPr>
        <w:br/>
        <w:t>(4)</w:t>
      </w:r>
      <w:r>
        <w:rPr>
          <w:rFonts w:hint="eastAsia"/>
          <w:vanish/>
          <w:color w:val="0000FF"/>
        </w:rPr>
        <w:t>價格低廉。</w:t>
      </w:r>
      <w:r>
        <w:rPr>
          <w:vanish/>
          <w:color w:val="0000FF"/>
        </w:rPr>
        <w:br/>
        <w:t>(5)</w:t>
      </w:r>
      <w:r>
        <w:rPr>
          <w:rFonts w:hint="eastAsia"/>
          <w:vanish/>
          <w:color w:val="0000FF"/>
        </w:rPr>
        <w:t>外部連接線少，使得應用電路簡單化。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5.</w:t>
      </w:r>
      <w:r>
        <w:rPr>
          <w:rFonts w:hint="eastAsia"/>
        </w:rPr>
        <w:t>二進制之</w:t>
      </w:r>
      <w:r>
        <w:t>110.110</w:t>
      </w:r>
      <w:r>
        <w:rPr>
          <w:rFonts w:hint="eastAsia"/>
        </w:rPr>
        <w:t>相當於十進制之</w:t>
      </w:r>
      <w:r>
        <w:t>(A)6.75</w:t>
      </w:r>
      <w:r>
        <w:rPr>
          <w:rFonts w:hint="eastAsia"/>
        </w:rPr>
        <w:t xml:space="preserve">　</w:t>
      </w:r>
      <w:r>
        <w:t>(B)6.65</w:t>
      </w:r>
      <w:r>
        <w:rPr>
          <w:rFonts w:hint="eastAsia"/>
        </w:rPr>
        <w:t xml:space="preserve">　</w:t>
      </w:r>
      <w:r>
        <w:t>(C)6.6</w:t>
      </w:r>
      <w:r>
        <w:rPr>
          <w:rFonts w:hint="eastAsia"/>
        </w:rPr>
        <w:t xml:space="preserve">　</w:t>
      </w:r>
      <w:r>
        <w:t>(D)3.3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6.</w:t>
      </w:r>
      <w:r>
        <w:rPr>
          <w:rFonts w:hint="eastAsia"/>
        </w:rPr>
        <w:t>以</w:t>
      </w:r>
      <w:r>
        <w:t>8</w:t>
      </w:r>
      <w:r>
        <w:rPr>
          <w:rFonts w:hint="eastAsia"/>
        </w:rPr>
        <w:t>個位元長度將</w:t>
      </w:r>
      <w:r>
        <w:t>(</w:t>
      </w:r>
      <w:r>
        <w:rPr>
          <w:rFonts w:ascii="文鼎中明" w:hint="eastAsia"/>
        </w:rPr>
        <w:t>-</w:t>
      </w:r>
      <w:r>
        <w:t>34)</w:t>
      </w:r>
      <w:r>
        <w:rPr>
          <w:vertAlign w:val="subscript"/>
        </w:rPr>
        <w:t>10</w:t>
      </w:r>
      <w:r>
        <w:rPr>
          <w:rFonts w:hint="eastAsia"/>
        </w:rPr>
        <w:t>轉換成二進制，並以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’"/>
        </w:smartTagPr>
        <w:r>
          <w:t>2’</w:t>
        </w:r>
      </w:smartTag>
      <w:r>
        <w:t>s</w:t>
      </w:r>
      <w:r>
        <w:rPr>
          <w:rFonts w:hint="eastAsia"/>
        </w:rPr>
        <w:t>補數表示，試問下列何者正確？</w:t>
      </w:r>
      <w:r>
        <w:t>(A)01010101</w:t>
      </w:r>
      <w:r>
        <w:rPr>
          <w:rFonts w:hint="eastAsia"/>
        </w:rPr>
        <w:t xml:space="preserve">　</w:t>
      </w:r>
      <w:r>
        <w:t>(B)10100010</w:t>
      </w:r>
      <w:r>
        <w:rPr>
          <w:rFonts w:hint="eastAsia"/>
        </w:rPr>
        <w:t xml:space="preserve">　</w:t>
      </w:r>
      <w:r>
        <w:t>(C)11011101</w:t>
      </w:r>
      <w:r>
        <w:rPr>
          <w:rFonts w:hint="eastAsia"/>
        </w:rPr>
        <w:t xml:space="preserve">　</w:t>
      </w:r>
      <w:r>
        <w:t>(D)11011110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7.</w:t>
      </w:r>
      <w:r>
        <w:rPr>
          <w:rFonts w:hint="eastAsia"/>
        </w:rPr>
        <w:t>假設</w:t>
      </w:r>
      <w:r>
        <w:t>(130)</w:t>
      </w:r>
      <w:r>
        <w:rPr>
          <w:i/>
          <w:iCs/>
          <w:vertAlign w:val="subscript"/>
        </w:rPr>
        <w:t>x</w:t>
      </w:r>
      <w:r>
        <w:t>=(28)</w:t>
      </w:r>
      <w:r>
        <w:rPr>
          <w:vertAlign w:val="subscript"/>
        </w:rPr>
        <w:t>10</w:t>
      </w:r>
      <w:r>
        <w:rPr>
          <w:rFonts w:hint="eastAsia"/>
        </w:rPr>
        <w:t>，則基底</w:t>
      </w:r>
      <w:r>
        <w:rPr>
          <w:i/>
          <w:iCs/>
        </w:rPr>
        <w:t>x</w:t>
      </w:r>
      <w:r>
        <w:rPr>
          <w:rFonts w:hint="eastAsia"/>
        </w:rPr>
        <w:t>為</w:t>
      </w:r>
      <w:r>
        <w:t>(A)3</w:t>
      </w:r>
      <w:r>
        <w:rPr>
          <w:rFonts w:hint="eastAsia"/>
        </w:rPr>
        <w:t xml:space="preserve">　</w:t>
      </w:r>
      <w:r>
        <w:t>(B)4</w:t>
      </w:r>
      <w:r>
        <w:rPr>
          <w:rFonts w:hint="eastAsia"/>
        </w:rPr>
        <w:t xml:space="preserve">　</w:t>
      </w:r>
      <w:r>
        <w:t>(C)5</w:t>
      </w:r>
      <w:r>
        <w:rPr>
          <w:rFonts w:hint="eastAsia"/>
        </w:rPr>
        <w:t xml:space="preserve">　</w:t>
      </w:r>
      <w:r>
        <w:t>(D)6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8.</w:t>
      </w:r>
      <w:r>
        <w:t>(01101001)</w:t>
      </w:r>
      <w:r>
        <w:rPr>
          <w:vertAlign w:val="subscript"/>
        </w:rPr>
        <w:t>2</w:t>
      </w:r>
      <w:r>
        <w:rPr>
          <w:rFonts w:hint="eastAsia"/>
        </w:rPr>
        <w:t>之</w:t>
      </w:r>
      <w:r>
        <w:t>2</w:t>
      </w:r>
      <w:r>
        <w:rPr>
          <w:rFonts w:hint="eastAsia"/>
        </w:rPr>
        <w:t>的補數為</w:t>
      </w:r>
      <w:r>
        <w:t>(A)10010110</w:t>
      </w:r>
      <w:r>
        <w:rPr>
          <w:rFonts w:hint="eastAsia"/>
        </w:rPr>
        <w:t xml:space="preserve">　</w:t>
      </w:r>
      <w:r>
        <w:t>(B)00010110</w:t>
      </w:r>
      <w:r>
        <w:rPr>
          <w:rFonts w:hint="eastAsia"/>
        </w:rPr>
        <w:t xml:space="preserve">　</w:t>
      </w:r>
      <w:r>
        <w:t>(C)10010111</w:t>
      </w:r>
      <w:r>
        <w:rPr>
          <w:rFonts w:hint="eastAsia"/>
        </w:rPr>
        <w:t xml:space="preserve">　</w:t>
      </w:r>
      <w:r>
        <w:t>(D)10010110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 9.</w:t>
      </w:r>
      <w:r>
        <w:rPr>
          <w:rFonts w:hint="eastAsia"/>
        </w:rPr>
        <w:t>二進位數</w:t>
      </w:r>
      <w:r>
        <w:t>(1010.011)</w:t>
      </w:r>
      <w:r>
        <w:rPr>
          <w:vertAlign w:val="subscript"/>
        </w:rPr>
        <w:t>2</w:t>
      </w:r>
      <w:r>
        <w:rPr>
          <w:rFonts w:hint="eastAsia"/>
        </w:rPr>
        <w:t>轉換為十進位數的</w:t>
      </w:r>
      <w:r>
        <w:t>(A)(10.375)</w:t>
      </w:r>
      <w:r>
        <w:rPr>
          <w:vertAlign w:val="subscript"/>
        </w:rPr>
        <w:t>10</w:t>
      </w:r>
      <w:r>
        <w:rPr>
          <w:rFonts w:hint="eastAsia"/>
        </w:rPr>
        <w:t xml:space="preserve">　</w:t>
      </w:r>
      <w:r>
        <w:t>(B)(11.375)</w:t>
      </w:r>
      <w:r>
        <w:rPr>
          <w:vertAlign w:val="subscript"/>
        </w:rPr>
        <w:t>10</w:t>
      </w:r>
      <w:r>
        <w:rPr>
          <w:rFonts w:hint="eastAsia"/>
        </w:rPr>
        <w:t xml:space="preserve">　</w:t>
      </w:r>
      <w:r>
        <w:t>(C)(27.65)</w:t>
      </w:r>
      <w:r>
        <w:rPr>
          <w:vertAlign w:val="subscript"/>
        </w:rPr>
        <w:t>10</w:t>
      </w:r>
      <w:r>
        <w:rPr>
          <w:rFonts w:hint="eastAsia"/>
        </w:rPr>
        <w:t xml:space="preserve">　</w:t>
      </w:r>
      <w:r>
        <w:t>(D)(31.25)</w:t>
      </w:r>
      <w:r>
        <w:rPr>
          <w:vertAlign w:val="subscript"/>
        </w:rPr>
        <w:t>10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10.</w:t>
      </w:r>
      <w:r>
        <w:rPr>
          <w:rFonts w:hint="eastAsia"/>
        </w:rPr>
        <w:t>有一數制為</w:t>
      </w:r>
      <w:r>
        <w:t>38</w:t>
      </w:r>
      <w:r>
        <w:rPr>
          <w:vertAlign w:val="subscript"/>
        </w:rPr>
        <w:t>(10)</w:t>
      </w:r>
      <w:r>
        <w:rPr>
          <w:rFonts w:hint="eastAsia"/>
        </w:rPr>
        <w:t>，其</w:t>
      </w:r>
      <w:r>
        <w:t>2</w:t>
      </w:r>
      <w:r>
        <w:rPr>
          <w:rFonts w:hint="eastAsia"/>
        </w:rPr>
        <w:t>的補數</w:t>
      </w:r>
      <w:r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’"/>
        </w:smartTagPr>
        <w:r>
          <w:t>2’</w:t>
        </w:r>
      </w:smartTag>
      <w:r>
        <w:t>s Complement)</w:t>
      </w:r>
      <w:r>
        <w:rPr>
          <w:rFonts w:hint="eastAsia"/>
        </w:rPr>
        <w:t>為</w:t>
      </w:r>
      <w:r>
        <w:t>(A)11001010</w:t>
      </w:r>
      <w:r>
        <w:rPr>
          <w:rFonts w:hint="eastAsia"/>
        </w:rPr>
        <w:t xml:space="preserve">　</w:t>
      </w:r>
      <w:r>
        <w:t>(B)11111010</w:t>
      </w:r>
      <w:r>
        <w:rPr>
          <w:rFonts w:hint="eastAsia"/>
        </w:rPr>
        <w:t xml:space="preserve">　</w:t>
      </w:r>
      <w:r>
        <w:t>(C)11010110</w:t>
      </w:r>
      <w:r>
        <w:rPr>
          <w:rFonts w:hint="eastAsia"/>
        </w:rPr>
        <w:t xml:space="preserve">　</w:t>
      </w:r>
      <w:r>
        <w:t>(D)11011010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11.</w:t>
      </w:r>
      <w:r>
        <w:t>1</w:t>
      </w:r>
      <w:r>
        <w:rPr>
          <w:rFonts w:hint="eastAsia"/>
        </w:rPr>
        <w:t>的補數表示法中</w:t>
      </w:r>
      <w:r>
        <w:t>10000000</w:t>
      </w:r>
      <w:r>
        <w:rPr>
          <w:vertAlign w:val="subscript"/>
        </w:rPr>
        <w:t>(2)</w:t>
      </w:r>
      <w:r>
        <w:rPr>
          <w:rFonts w:hint="eastAsia"/>
        </w:rPr>
        <w:t>相當於十進制數值的</w:t>
      </w:r>
      <w:r>
        <w:t>(A)0</w:t>
      </w:r>
      <w:r>
        <w:rPr>
          <w:rFonts w:hint="eastAsia"/>
        </w:rPr>
        <w:t xml:space="preserve">　</w:t>
      </w:r>
      <w:r>
        <w:t>(B)</w:t>
      </w:r>
      <w:r>
        <w:rPr>
          <w:rFonts w:ascii="文鼎中明" w:hint="eastAsia"/>
        </w:rPr>
        <w:t>－</w:t>
      </w:r>
      <w:r>
        <w:t>127</w:t>
      </w:r>
      <w:r>
        <w:rPr>
          <w:rFonts w:hint="eastAsia"/>
        </w:rPr>
        <w:t xml:space="preserve">　</w:t>
      </w:r>
      <w:r>
        <w:t>(C)128</w:t>
      </w:r>
      <w:r>
        <w:rPr>
          <w:rFonts w:hint="eastAsia"/>
        </w:rPr>
        <w:t xml:space="preserve">　</w:t>
      </w:r>
      <w:r>
        <w:t>(D)</w:t>
      </w:r>
      <w:r>
        <w:rPr>
          <w:rFonts w:ascii="文鼎中明" w:hint="eastAsia"/>
        </w:rPr>
        <w:t>－</w:t>
      </w:r>
      <w:r>
        <w:t>128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12.</w:t>
      </w:r>
      <w:r>
        <w:rPr>
          <w:rFonts w:hint="eastAsia"/>
        </w:rPr>
        <w:t>在</w:t>
      </w:r>
      <w:r>
        <w:t>2</w:t>
      </w:r>
      <w:r>
        <w:rPr>
          <w:rFonts w:hint="eastAsia"/>
        </w:rPr>
        <w:t>的補數數字系統之下，八位元的二進位數可表示的十進制範圍是</w:t>
      </w:r>
      <w:r>
        <w:t>(A)0</w:t>
      </w:r>
      <w:r>
        <w:rPr>
          <w:rFonts w:hint="eastAsia"/>
        </w:rPr>
        <w:t>至</w:t>
      </w:r>
      <w:r>
        <w:t>255</w:t>
      </w:r>
      <w:r>
        <w:rPr>
          <w:rFonts w:hint="eastAsia"/>
        </w:rPr>
        <w:t xml:space="preserve">　</w:t>
      </w:r>
      <w:r>
        <w:t>(B)</w:t>
      </w:r>
      <w:r>
        <w:rPr>
          <w:rFonts w:ascii="文鼎中明" w:hint="eastAsia"/>
        </w:rPr>
        <w:t>-</w:t>
      </w:r>
      <w:r>
        <w:t>127</w:t>
      </w:r>
      <w:r>
        <w:rPr>
          <w:rFonts w:hint="eastAsia"/>
        </w:rPr>
        <w:t>至</w:t>
      </w:r>
      <w:r>
        <w:t>+128</w:t>
      </w:r>
      <w:r>
        <w:rPr>
          <w:rFonts w:hint="eastAsia"/>
        </w:rPr>
        <w:t xml:space="preserve">　</w:t>
      </w:r>
      <w:r>
        <w:t>(C)</w:t>
      </w:r>
      <w:r>
        <w:rPr>
          <w:rFonts w:ascii="文鼎中明" w:hint="eastAsia"/>
        </w:rPr>
        <w:t>-</w:t>
      </w:r>
      <w:r>
        <w:t>128</w:t>
      </w:r>
      <w:r>
        <w:rPr>
          <w:rFonts w:hint="eastAsia"/>
        </w:rPr>
        <w:t>至</w:t>
      </w:r>
      <w:r>
        <w:t>+127</w:t>
      </w:r>
      <w:r>
        <w:rPr>
          <w:rFonts w:hint="eastAsia"/>
        </w:rPr>
        <w:t xml:space="preserve">　</w:t>
      </w:r>
      <w:r>
        <w:t>(D)</w:t>
      </w:r>
      <w:r>
        <w:rPr>
          <w:rFonts w:ascii="文鼎中明" w:hint="eastAsia"/>
        </w:rPr>
        <w:t>-</w:t>
      </w:r>
      <w:r>
        <w:t>127</w:t>
      </w:r>
      <w:r>
        <w:rPr>
          <w:rFonts w:hint="eastAsia"/>
        </w:rPr>
        <w:t>至</w:t>
      </w:r>
      <w:r>
        <w:t>+127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13.</w:t>
      </w:r>
      <w:r>
        <w:rPr>
          <w:rFonts w:hint="eastAsia"/>
        </w:rPr>
        <w:t>某週期性脈波之週期</w:t>
      </w:r>
      <w:r>
        <w:t>(</w:t>
      </w:r>
      <w:r>
        <w:rPr>
          <w:i/>
          <w:iCs/>
        </w:rPr>
        <w:t>T</w:t>
      </w:r>
      <w:r>
        <w:rPr>
          <w:i/>
          <w:iCs/>
          <w:vertAlign w:val="subscript"/>
        </w:rPr>
        <w:t xml:space="preserve"> </w:t>
      </w:r>
      <w:r>
        <w:t>)</w:t>
      </w:r>
      <w:r>
        <w:rPr>
          <w:rFonts w:hint="eastAsia"/>
        </w:rPr>
        <w:t>為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>
          <w:t>0.1m</w:t>
        </w:r>
      </w:smartTag>
      <w:r>
        <w:t>s</w:t>
      </w:r>
      <w:r>
        <w:rPr>
          <w:rFonts w:hint="eastAsia"/>
        </w:rPr>
        <w:t>，則其頻率</w:t>
      </w:r>
      <w:r>
        <w:t>(</w:t>
      </w:r>
      <w:r>
        <w:rPr>
          <w:vertAlign w:val="subscript"/>
        </w:rPr>
        <w:t xml:space="preserve"> </w:t>
      </w:r>
      <w:r>
        <w:rPr>
          <w:i/>
          <w:iCs/>
        </w:rPr>
        <w:t>f</w:t>
      </w:r>
      <w:r>
        <w:rPr>
          <w:i/>
          <w:iCs/>
          <w:vertAlign w:val="subscript"/>
        </w:rPr>
        <w:t xml:space="preserve"> </w:t>
      </w:r>
      <w:r>
        <w:t>)</w:t>
      </w:r>
      <w:r>
        <w:rPr>
          <w:rFonts w:hint="eastAsia"/>
        </w:rPr>
        <w:t>為</w:t>
      </w:r>
      <w:r>
        <w:t>(A)100Hz</w:t>
      </w:r>
      <w:r>
        <w:rPr>
          <w:rFonts w:hint="eastAsia"/>
        </w:rPr>
        <w:t xml:space="preserve">　</w:t>
      </w:r>
      <w:r>
        <w:t>(B)1kHz</w:t>
      </w:r>
      <w:r>
        <w:rPr>
          <w:rFonts w:hint="eastAsia"/>
        </w:rPr>
        <w:t xml:space="preserve">　</w:t>
      </w:r>
      <w:r>
        <w:t>(C)10kHz</w:t>
      </w:r>
      <w:r>
        <w:rPr>
          <w:rFonts w:hint="eastAsia"/>
        </w:rPr>
        <w:t xml:space="preserve">　</w:t>
      </w:r>
      <w:r>
        <w:t>(D)100kHz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14.</w:t>
      </w:r>
      <w:r>
        <w:rPr>
          <w:rFonts w:hint="eastAsia"/>
        </w:rPr>
        <w:t>二進制數為</w:t>
      </w:r>
      <w:r>
        <w:t>00001101</w:t>
      </w:r>
      <w:r>
        <w:rPr>
          <w:rFonts w:hint="eastAsia"/>
        </w:rPr>
        <w:t>，其</w:t>
      </w:r>
      <w:r>
        <w:t>2</w:t>
      </w:r>
      <w:r>
        <w:rPr>
          <w:rFonts w:hint="eastAsia"/>
        </w:rPr>
        <w:t>的補數</w:t>
      </w:r>
      <w:r>
        <w:t>(2 Complement)</w:t>
      </w:r>
      <w:r>
        <w:rPr>
          <w:rFonts w:hint="eastAsia"/>
        </w:rPr>
        <w:t>為下列何者？</w:t>
      </w:r>
      <w:r>
        <w:t>(A)00001110</w:t>
      </w:r>
      <w:r>
        <w:rPr>
          <w:rFonts w:hint="eastAsia"/>
        </w:rPr>
        <w:t xml:space="preserve">　</w:t>
      </w:r>
      <w:r>
        <w:t>(B)10001101</w:t>
      </w:r>
      <w:r>
        <w:rPr>
          <w:rFonts w:hint="eastAsia"/>
        </w:rPr>
        <w:t xml:space="preserve">　</w:t>
      </w:r>
      <w:r>
        <w:t>(C)11110010</w:t>
      </w:r>
      <w:r>
        <w:rPr>
          <w:rFonts w:hint="eastAsia"/>
        </w:rPr>
        <w:t xml:space="preserve">　</w:t>
      </w:r>
      <w:r>
        <w:t>(D)11110011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15.</w:t>
      </w:r>
      <w:r>
        <w:rPr>
          <w:rFonts w:hint="eastAsia"/>
        </w:rPr>
        <w:t>二進位數</w:t>
      </w:r>
      <w:r>
        <w:t>1001</w:t>
      </w:r>
      <w:r>
        <w:rPr>
          <w:rFonts w:hint="eastAsia"/>
        </w:rPr>
        <w:t>之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’"/>
        </w:smartTagPr>
        <w:r>
          <w:t>2’</w:t>
        </w:r>
      </w:smartTag>
      <w:r>
        <w:t>s</w:t>
      </w:r>
      <w:r>
        <w:rPr>
          <w:rFonts w:hint="eastAsia"/>
        </w:rPr>
        <w:t>補數為</w:t>
      </w:r>
      <w:r>
        <w:t>(A)1111</w:t>
      </w:r>
      <w:r>
        <w:rPr>
          <w:rFonts w:hint="eastAsia"/>
        </w:rPr>
        <w:t xml:space="preserve">　</w:t>
      </w:r>
      <w:r>
        <w:t>(B)0110</w:t>
      </w:r>
      <w:r>
        <w:rPr>
          <w:rFonts w:hint="eastAsia"/>
        </w:rPr>
        <w:t xml:space="preserve">　</w:t>
      </w:r>
      <w:r>
        <w:t>(C)0011</w:t>
      </w:r>
      <w:r>
        <w:rPr>
          <w:rFonts w:hint="eastAsia"/>
        </w:rPr>
        <w:t xml:space="preserve">　</w:t>
      </w:r>
      <w:r>
        <w:t>(D)0111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16.</w:t>
      </w:r>
      <w:r>
        <w:rPr>
          <w:rFonts w:hint="eastAsia"/>
        </w:rPr>
        <w:t>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’"/>
        </w:smartTagPr>
        <w:r>
          <w:t>1’</w:t>
        </w:r>
      </w:smartTag>
      <w:r>
        <w:t>s</w:t>
      </w:r>
      <w:r>
        <w:rPr>
          <w:rFonts w:hint="eastAsia"/>
        </w:rPr>
        <w:t>補數求</w:t>
      </w:r>
      <w:r>
        <w:t>1001</w:t>
      </w:r>
      <w:r>
        <w:rPr>
          <w:vertAlign w:val="subscript"/>
        </w:rPr>
        <w:t>(2)</w:t>
      </w:r>
      <w:r>
        <w:rPr>
          <w:rFonts w:ascii="文鼎中明" w:hint="eastAsia"/>
        </w:rPr>
        <w:t>－</w:t>
      </w:r>
      <w:r>
        <w:t>10001</w:t>
      </w:r>
      <w:r>
        <w:rPr>
          <w:vertAlign w:val="subscript"/>
        </w:rPr>
        <w:t>(2)</w:t>
      </w:r>
      <w:r>
        <w:rPr>
          <w:rFonts w:hint="eastAsia"/>
        </w:rPr>
        <w:t>，答案為</w:t>
      </w:r>
      <w:r>
        <w:t>(A)6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(B)</w:t>
      </w:r>
      <w:r>
        <w:rPr>
          <w:rFonts w:ascii="文鼎中明" w:hint="eastAsia"/>
        </w:rPr>
        <w:t>－</w:t>
      </w:r>
      <w:r>
        <w:t>6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(C)8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(D)</w:t>
      </w:r>
      <w:r>
        <w:rPr>
          <w:rFonts w:ascii="文鼎中明" w:hint="eastAsia"/>
        </w:rPr>
        <w:t>－</w:t>
      </w:r>
      <w:r>
        <w:t>8</w:t>
      </w:r>
      <w:r>
        <w:rPr>
          <w:vertAlign w:val="subscript"/>
        </w:rPr>
        <w:t>(10)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17.</w:t>
      </w:r>
      <w:r>
        <w:rPr>
          <w:rFonts w:hint="eastAsia"/>
        </w:rPr>
        <w:t>一個</w:t>
      </w:r>
      <w:r>
        <w:t>5bit</w:t>
      </w:r>
      <w:r>
        <w:rPr>
          <w:rFonts w:hint="eastAsia"/>
        </w:rPr>
        <w:t>數，以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’"/>
        </w:smartTagPr>
        <w:r>
          <w:t>2’</w:t>
        </w:r>
      </w:smartTag>
      <w:r>
        <w:t>s</w:t>
      </w:r>
      <w:r>
        <w:rPr>
          <w:rFonts w:hint="eastAsia"/>
        </w:rPr>
        <w:t>補數表示時，其數值範圍為</w:t>
      </w:r>
      <w:r>
        <w:t>(A)</w:t>
      </w:r>
      <w:r>
        <w:rPr>
          <w:rFonts w:ascii="文鼎中明" w:hint="eastAsia"/>
        </w:rPr>
        <w:t>－</w:t>
      </w:r>
      <w:r>
        <w:t>31</w:t>
      </w:r>
      <w:r>
        <w:rPr>
          <w:rFonts w:hint="eastAsia"/>
        </w:rPr>
        <w:t>～</w:t>
      </w:r>
      <w:r>
        <w:t>+31</w:t>
      </w:r>
      <w:r>
        <w:rPr>
          <w:rFonts w:hint="eastAsia"/>
        </w:rPr>
        <w:t xml:space="preserve">　</w:t>
      </w:r>
      <w:r>
        <w:t>(B)</w:t>
      </w:r>
      <w:r>
        <w:rPr>
          <w:rFonts w:ascii="文鼎中明" w:hint="eastAsia"/>
        </w:rPr>
        <w:t>－</w:t>
      </w:r>
      <w:r>
        <w:t>32</w:t>
      </w:r>
      <w:r>
        <w:rPr>
          <w:rFonts w:hint="eastAsia"/>
        </w:rPr>
        <w:t>～</w:t>
      </w:r>
      <w:r>
        <w:t>+32</w:t>
      </w:r>
      <w:r>
        <w:rPr>
          <w:rFonts w:hint="eastAsia"/>
        </w:rPr>
        <w:t xml:space="preserve">　</w:t>
      </w:r>
      <w:r>
        <w:t>(C)</w:t>
      </w:r>
      <w:r>
        <w:rPr>
          <w:rFonts w:ascii="文鼎中明" w:hint="eastAsia"/>
        </w:rPr>
        <w:t>－</w:t>
      </w:r>
      <w:r>
        <w:t>16</w:t>
      </w:r>
      <w:r>
        <w:rPr>
          <w:rFonts w:hint="eastAsia"/>
        </w:rPr>
        <w:t>～</w:t>
      </w:r>
      <w:r>
        <w:t>+15</w:t>
      </w:r>
      <w:r>
        <w:rPr>
          <w:rFonts w:hint="eastAsia"/>
        </w:rPr>
        <w:t xml:space="preserve">　</w:t>
      </w:r>
      <w:r>
        <w:t>(D)</w:t>
      </w:r>
      <w:r>
        <w:rPr>
          <w:rFonts w:ascii="文鼎中明" w:hint="eastAsia"/>
        </w:rPr>
        <w:t>－</w:t>
      </w:r>
      <w:r>
        <w:t>16</w:t>
      </w:r>
      <w:r>
        <w:rPr>
          <w:rFonts w:hint="eastAsia"/>
        </w:rPr>
        <w:t>～</w:t>
      </w:r>
      <w:r>
        <w:t>+16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18.</w:t>
      </w:r>
      <w:r>
        <w:t>172</w:t>
      </w:r>
      <w:r>
        <w:rPr>
          <w:vertAlign w:val="subscript"/>
        </w:rPr>
        <w:t>(8)</w:t>
      </w:r>
      <w:r>
        <w:t>=(A)120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(B)122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(C)7B</w:t>
      </w:r>
      <w:r>
        <w:rPr>
          <w:vertAlign w:val="subscript"/>
        </w:rPr>
        <w:t>(16)</w:t>
      </w:r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UnitName" w:val="C"/>
          <w:attr w:name="SourceValue" w:val="7"/>
          <w:attr w:name="HasSpace" w:val="False"/>
          <w:attr w:name="Negative" w:val="False"/>
          <w:attr w:name="NumberType" w:val="1"/>
          <w:attr w:name="TCSC" w:val="0"/>
        </w:smartTagPr>
        <w:r>
          <w:t>7C</w:t>
        </w:r>
      </w:smartTag>
      <w:r>
        <w:rPr>
          <w:vertAlign w:val="subscript"/>
        </w:rPr>
        <w:t>(16)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B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19.</w:t>
      </w:r>
      <w:r>
        <w:rPr>
          <w:lang w:val="pt-BR"/>
        </w:rPr>
        <w:t>76.54</w:t>
      </w:r>
      <w:r>
        <w:rPr>
          <w:vertAlign w:val="subscript"/>
          <w:lang w:val="pt-BR"/>
        </w:rPr>
        <w:t>(8)</w:t>
      </w:r>
      <w:r>
        <w:rPr>
          <w:lang w:val="pt-BR"/>
        </w:rPr>
        <w:t>=(A)3E.B</w:t>
      </w:r>
      <w:r>
        <w:rPr>
          <w:vertAlign w:val="subscript"/>
          <w:lang w:val="pt-BR"/>
        </w:rPr>
        <w:t>(16)</w:t>
      </w:r>
      <w:r>
        <w:rPr>
          <w:rFonts w:hint="eastAsia"/>
        </w:rPr>
        <w:t xml:space="preserve">　</w:t>
      </w:r>
      <w:r>
        <w:rPr>
          <w:lang w:val="pt-BR"/>
        </w:rPr>
        <w:t>(B)111110.10010</w:t>
      </w:r>
      <w:r>
        <w:rPr>
          <w:vertAlign w:val="subscript"/>
          <w:lang w:val="pt-BR"/>
        </w:rPr>
        <w:t>(2)</w:t>
      </w:r>
      <w:r>
        <w:rPr>
          <w:rFonts w:hint="eastAsia"/>
        </w:rPr>
        <w:t xml:space="preserve">　</w:t>
      </w:r>
      <w:r>
        <w:rPr>
          <w:lang w:val="pt-BR"/>
        </w:rPr>
        <w:t>(C)62.6835</w:t>
      </w:r>
      <w:r>
        <w:rPr>
          <w:vertAlign w:val="subscript"/>
          <w:lang w:val="pt-BR"/>
        </w:rPr>
        <w:t>(10)</w:t>
      </w:r>
      <w:r>
        <w:rPr>
          <w:rFonts w:hint="eastAsia"/>
        </w:rPr>
        <w:t xml:space="preserve">　</w:t>
      </w:r>
      <w:r>
        <w:rPr>
          <w:lang w:val="pt-BR"/>
        </w:rPr>
        <w:t>(D)110111.1011</w:t>
      </w:r>
      <w:r>
        <w:rPr>
          <w:vertAlign w:val="subscript"/>
          <w:lang w:val="pt-BR"/>
        </w:rPr>
        <w:t>(2)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20.</w:t>
      </w:r>
      <w:r>
        <w:t>0.6875</w:t>
      </w:r>
      <w:r>
        <w:rPr>
          <w:vertAlign w:val="subscript"/>
        </w:rPr>
        <w:t>(10)</w:t>
      </w:r>
      <w:r>
        <w:rPr>
          <w:rFonts w:hint="eastAsia"/>
        </w:rPr>
        <w:t>相當於</w:t>
      </w:r>
      <w:r>
        <w:t>(A)0.1011</w:t>
      </w:r>
      <w:r>
        <w:rPr>
          <w:vertAlign w:val="subscript"/>
        </w:rPr>
        <w:t>(2)</w:t>
      </w:r>
      <w:r>
        <w:rPr>
          <w:rFonts w:hint="eastAsia"/>
        </w:rPr>
        <w:t xml:space="preserve">　</w:t>
      </w:r>
      <w:r>
        <w:t>(B)0.72</w:t>
      </w:r>
      <w:r>
        <w:rPr>
          <w:vertAlign w:val="subscript"/>
        </w:rPr>
        <w:t>(8)</w:t>
      </w:r>
      <w:r>
        <w:rPr>
          <w:rFonts w:hint="eastAsia"/>
        </w:rPr>
        <w:t xml:space="preserve">　</w:t>
      </w:r>
      <w:r>
        <w:t>(C)0.28</w:t>
      </w:r>
      <w:r>
        <w:rPr>
          <w:vertAlign w:val="subscript"/>
        </w:rPr>
        <w:t>(16)</w:t>
      </w:r>
      <w:r>
        <w:rPr>
          <w:rFonts w:hint="eastAsia"/>
        </w:rPr>
        <w:t xml:space="preserve">　</w:t>
      </w:r>
      <w:r>
        <w:t>(D)0.22</w:t>
      </w:r>
      <w:r>
        <w:rPr>
          <w:vertAlign w:val="subscript"/>
        </w:rPr>
        <w:t>(4)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21.</w:t>
      </w:r>
      <w:r>
        <w:rPr>
          <w:rFonts w:hint="eastAsia"/>
        </w:rPr>
        <w:t>八進位</w:t>
      </w:r>
      <w:r>
        <w:t>(31.61)</w:t>
      </w:r>
      <w:r>
        <w:rPr>
          <w:vertAlign w:val="subscript"/>
        </w:rPr>
        <w:t>8</w:t>
      </w:r>
      <w:r>
        <w:rPr>
          <w:rFonts w:hint="eastAsia"/>
        </w:rPr>
        <w:t>轉換為十六進位數為</w:t>
      </w:r>
      <w:r>
        <w:t>(A)(19.B4)</w:t>
      </w:r>
      <w:r>
        <w:rPr>
          <w:vertAlign w:val="subscript"/>
        </w:rPr>
        <w:t>16</w:t>
      </w:r>
      <w:r>
        <w:rPr>
          <w:rFonts w:hint="eastAsia"/>
        </w:rPr>
        <w:t xml:space="preserve">　</w:t>
      </w:r>
      <w:r>
        <w:t>(B)(18.C4)</w:t>
      </w:r>
      <w:r>
        <w:rPr>
          <w:vertAlign w:val="subscript"/>
        </w:rPr>
        <w:t>16</w:t>
      </w:r>
      <w:r>
        <w:rPr>
          <w:rFonts w:hint="eastAsia"/>
        </w:rPr>
        <w:t xml:space="preserve">　</w:t>
      </w:r>
      <w:r>
        <w:t>(C)(19.C4)</w:t>
      </w:r>
      <w:r>
        <w:rPr>
          <w:vertAlign w:val="subscript"/>
        </w:rPr>
        <w:t>16</w:t>
      </w:r>
      <w:r>
        <w:rPr>
          <w:rFonts w:hint="eastAsia"/>
        </w:rPr>
        <w:t xml:space="preserve">　</w:t>
      </w:r>
      <w:r>
        <w:t>(D)(18.B4)</w:t>
      </w:r>
      <w:r>
        <w:rPr>
          <w:vertAlign w:val="subscript"/>
        </w:rPr>
        <w:t>16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22.</w:t>
      </w:r>
      <w:r>
        <w:rPr>
          <w:rFonts w:hint="eastAsia"/>
        </w:rPr>
        <w:t>二進制的</w:t>
      </w:r>
      <w:r>
        <w:t>0.11</w:t>
      </w:r>
      <w:r>
        <w:rPr>
          <w:rFonts w:hint="eastAsia"/>
        </w:rPr>
        <w:t>等於十進制的</w:t>
      </w:r>
      <w:r>
        <w:t>(A)0.3</w:t>
      </w:r>
      <w:r>
        <w:rPr>
          <w:rFonts w:hint="eastAsia"/>
        </w:rPr>
        <w:t xml:space="preserve">　</w:t>
      </w:r>
      <w:r>
        <w:t>(B)0.5</w:t>
      </w:r>
      <w:r>
        <w:rPr>
          <w:rFonts w:hint="eastAsia"/>
        </w:rPr>
        <w:t xml:space="preserve">　</w:t>
      </w:r>
      <w:r>
        <w:t>(C)0.75</w:t>
      </w:r>
      <w:r>
        <w:rPr>
          <w:rFonts w:hint="eastAsia"/>
        </w:rPr>
        <w:t xml:space="preserve">　</w:t>
      </w:r>
      <w:r>
        <w:t>(D)0.625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C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23.</w:t>
      </w:r>
      <w:r>
        <w:t>(11100110)</w:t>
      </w:r>
      <w:r>
        <w:rPr>
          <w:vertAlign w:val="subscript"/>
        </w:rPr>
        <w:t>2</w:t>
      </w:r>
      <w:r>
        <w:rPr>
          <w:rFonts w:hint="eastAsia"/>
        </w:rPr>
        <w:t>之</w:t>
      </w:r>
      <w:r>
        <w:t>1</w:t>
      </w:r>
      <w:r>
        <w:rPr>
          <w:rFonts w:hint="eastAsia"/>
        </w:rPr>
        <w:t>的補數為</w:t>
      </w:r>
      <w:r>
        <w:t>(A)00011001</w:t>
      </w:r>
      <w:r>
        <w:rPr>
          <w:rFonts w:hint="eastAsia"/>
        </w:rPr>
        <w:t xml:space="preserve">　</w:t>
      </w:r>
      <w:r>
        <w:t>(B)00011010</w:t>
      </w:r>
      <w:r>
        <w:rPr>
          <w:rFonts w:hint="eastAsia"/>
        </w:rPr>
        <w:t xml:space="preserve">　</w:t>
      </w:r>
      <w:r>
        <w:t>(C)10011001</w:t>
      </w:r>
      <w:r>
        <w:rPr>
          <w:rFonts w:hint="eastAsia"/>
        </w:rPr>
        <w:t xml:space="preserve">　</w:t>
      </w:r>
      <w:r>
        <w:t>(D)10011010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A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24.</w:t>
      </w:r>
      <w:r>
        <w:rPr>
          <w:rFonts w:hint="eastAsia"/>
        </w:rPr>
        <w:t>二進位數</w:t>
      </w:r>
      <w:r>
        <w:t>1001101</w:t>
      </w:r>
      <w:r>
        <w:rPr>
          <w:vertAlign w:val="subscript"/>
        </w:rPr>
        <w:t>(2)</w:t>
      </w:r>
      <w:r>
        <w:rPr>
          <w:rFonts w:hint="eastAsia"/>
        </w:rPr>
        <w:t>之</w:t>
      </w:r>
      <w:r>
        <w:t>2</w:t>
      </w:r>
      <w:r>
        <w:rPr>
          <w:rFonts w:hint="eastAsia"/>
        </w:rPr>
        <w:t>的補數為</w:t>
      </w:r>
      <w:r>
        <w:t>(A)0110100</w:t>
      </w:r>
      <w:r>
        <w:rPr>
          <w:rFonts w:hint="eastAsia"/>
        </w:rPr>
        <w:t xml:space="preserve">　</w:t>
      </w:r>
      <w:r>
        <w:t>(B)0101101</w:t>
      </w:r>
      <w:r>
        <w:rPr>
          <w:rFonts w:hint="eastAsia"/>
        </w:rPr>
        <w:t xml:space="preserve">　</w:t>
      </w:r>
      <w:r>
        <w:t>(C)0110101</w:t>
      </w:r>
      <w:r>
        <w:rPr>
          <w:rFonts w:hint="eastAsia"/>
        </w:rPr>
        <w:t xml:space="preserve">　</w:t>
      </w:r>
      <w:r>
        <w:t>(D)0110011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964" w:hanging="964"/>
      </w:pPr>
      <w:r>
        <w:rPr>
          <w:rFonts w:ascii="細明體" w:eastAsia="細明體" w:hAnsi="細明體" w:hint="eastAsia"/>
        </w:rPr>
        <w:t>(　) 25.</w:t>
      </w:r>
      <w:r>
        <w:rPr>
          <w:rFonts w:hint="eastAsia"/>
        </w:rPr>
        <w:t>十六進制</w:t>
      </w:r>
      <w:r>
        <w:t>A7</w:t>
      </w:r>
      <w:r>
        <w:rPr>
          <w:rFonts w:hint="eastAsia"/>
        </w:rPr>
        <w:t>化成二進制為</w:t>
      </w:r>
      <w:r>
        <w:t>(A)10101001</w:t>
      </w:r>
      <w:r>
        <w:rPr>
          <w:rFonts w:hint="eastAsia"/>
        </w:rPr>
        <w:t xml:space="preserve">　</w:t>
      </w:r>
      <w:r>
        <w:t>(B)01111010</w:t>
      </w:r>
      <w:r>
        <w:rPr>
          <w:rFonts w:hint="eastAsia"/>
        </w:rPr>
        <w:t xml:space="preserve">　</w:t>
      </w:r>
      <w:r>
        <w:t>(C)11001110</w:t>
      </w:r>
      <w:r>
        <w:rPr>
          <w:rFonts w:hint="eastAsia"/>
        </w:rPr>
        <w:t xml:space="preserve">　</w:t>
      </w:r>
      <w:r>
        <w:t>(D)10100111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D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/>
        <w:ind w:left="1134" w:hanging="1134"/>
        <w:rPr>
          <w:rFonts w:eastAsia="標楷體"/>
          <w:b/>
        </w:rPr>
      </w:pPr>
      <w:r>
        <w:rPr>
          <w:rFonts w:eastAsia="標楷體" w:hint="eastAsia"/>
          <w:b/>
        </w:rPr>
        <w:t>二、問答題</w:t>
      </w:r>
      <w:r>
        <w:rPr>
          <w:rFonts w:eastAsia="標楷體"/>
          <w:b/>
        </w:rPr>
        <w:t>:25%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 w:hint="eastAsia"/>
        </w:rPr>
        <w:t xml:space="preserve">  1.</w:t>
      </w:r>
      <w:r w:rsidR="00C05D7B">
        <w:rPr>
          <w:rFonts w:hint="eastAsia"/>
        </w:rPr>
        <w:t>何謂</w:t>
      </w:r>
      <w:r>
        <w:rPr>
          <w:rFonts w:hint="eastAsia"/>
        </w:rPr>
        <w:t>類比信號與數位信號？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ascii="Calibri" w:hAnsi="Calibri"/>
        </w:rPr>
      </w:pP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Fonts w:hint="eastAsia"/>
          <w:vanish/>
          <w:color w:val="FF0000"/>
        </w:rPr>
        <w:t>類比信號：為自然界中一切呈連變化的信號，例如：聲音的大小、光線的強弱及溫度的高低等各種變化量；又如常見的正弦波、三角波等均是類比信號。</w:t>
      </w:r>
      <w:r>
        <w:rPr>
          <w:vanish/>
          <w:color w:val="FF0000"/>
        </w:rPr>
        <w:br/>
      </w:r>
      <w:r>
        <w:rPr>
          <w:rFonts w:hint="eastAsia"/>
          <w:vanish/>
          <w:color w:val="FF0000"/>
        </w:rPr>
        <w:t>數位信號：代表不連續變化的信號，通常是由高、低兩種不同的電壓範圍所組成的信號，如常見的方波、脈波均是數位信號。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 w:hint="eastAsia"/>
        </w:rPr>
        <w:t xml:space="preserve">  2.</w:t>
      </w:r>
      <w:r>
        <w:rPr>
          <w:rFonts w:hint="eastAsia"/>
        </w:rPr>
        <w:t>正、負邏輯的定義為何？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lastRenderedPageBreak/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Fonts w:hint="eastAsia"/>
          <w:vanish/>
          <w:color w:val="FF0000"/>
        </w:rPr>
        <w:t>正邏輯：較高電壓位準的信號，以邏輯</w:t>
      </w:r>
      <w:r>
        <w:rPr>
          <w:vanish/>
          <w:color w:val="FF0000"/>
        </w:rPr>
        <w:t>1</w:t>
      </w:r>
      <w:r>
        <w:rPr>
          <w:rFonts w:hint="eastAsia"/>
          <w:vanish/>
          <w:color w:val="FF0000"/>
        </w:rPr>
        <w:t>或</w:t>
      </w:r>
      <w:r>
        <w:rPr>
          <w:iCs/>
          <w:vanish/>
          <w:color w:val="FF0000"/>
        </w:rPr>
        <w:t>H</w:t>
      </w:r>
      <w:r>
        <w:rPr>
          <w:rFonts w:hint="eastAsia"/>
          <w:vanish/>
          <w:color w:val="FF0000"/>
        </w:rPr>
        <w:t>代表；較低電壓位準的信號，以邏輯</w:t>
      </w:r>
      <w:r>
        <w:rPr>
          <w:vanish/>
          <w:color w:val="FF0000"/>
        </w:rPr>
        <w:t>0</w:t>
      </w:r>
      <w:r>
        <w:rPr>
          <w:rFonts w:hint="eastAsia"/>
          <w:vanish/>
          <w:color w:val="FF0000"/>
        </w:rPr>
        <w:t>或</w:t>
      </w:r>
      <w:r>
        <w:rPr>
          <w:iCs/>
          <w:vanish/>
          <w:color w:val="FF0000"/>
        </w:rPr>
        <w:t>L</w:t>
      </w:r>
      <w:r>
        <w:rPr>
          <w:rFonts w:hint="eastAsia"/>
          <w:vanish/>
          <w:color w:val="FF0000"/>
        </w:rPr>
        <w:t>代表。</w:t>
      </w:r>
      <w:r>
        <w:rPr>
          <w:vanish/>
          <w:color w:val="FF0000"/>
        </w:rPr>
        <w:br/>
      </w:r>
      <w:r>
        <w:rPr>
          <w:rFonts w:hint="eastAsia"/>
          <w:vanish/>
          <w:color w:val="FF0000"/>
        </w:rPr>
        <w:t>負邏輯：較高電壓位準的信號，以邏輯</w:t>
      </w:r>
      <w:r>
        <w:rPr>
          <w:vanish/>
          <w:color w:val="FF0000"/>
        </w:rPr>
        <w:t>0</w:t>
      </w:r>
      <w:r>
        <w:rPr>
          <w:rFonts w:hint="eastAsia"/>
          <w:vanish/>
          <w:color w:val="FF0000"/>
        </w:rPr>
        <w:t>或</w:t>
      </w:r>
      <w:r>
        <w:rPr>
          <w:iCs/>
          <w:vanish/>
          <w:color w:val="FF0000"/>
        </w:rPr>
        <w:t>L</w:t>
      </w:r>
      <w:r>
        <w:rPr>
          <w:rFonts w:hint="eastAsia"/>
          <w:vanish/>
          <w:color w:val="FF0000"/>
        </w:rPr>
        <w:t>代表；較低電壓位準的信號，以邏輯</w:t>
      </w:r>
      <w:r>
        <w:rPr>
          <w:vanish/>
          <w:color w:val="FF0000"/>
        </w:rPr>
        <w:t>1</w:t>
      </w:r>
      <w:r>
        <w:rPr>
          <w:rFonts w:hint="eastAsia"/>
          <w:vanish/>
          <w:color w:val="FF0000"/>
        </w:rPr>
        <w:t>或</w:t>
      </w:r>
      <w:r>
        <w:rPr>
          <w:iCs/>
          <w:vanish/>
          <w:color w:val="FF0000"/>
        </w:rPr>
        <w:t>H</w:t>
      </w:r>
      <w:r>
        <w:rPr>
          <w:rFonts w:hint="eastAsia"/>
          <w:vanish/>
          <w:color w:val="FF0000"/>
        </w:rPr>
        <w:t>代表。</w:t>
      </w:r>
      <w:r>
        <w:rPr>
          <w:vanish/>
          <w:color w:val="FF0000"/>
        </w:rPr>
        <w:br/>
      </w:r>
      <w:r>
        <w:rPr>
          <w:rFonts w:hint="eastAsia"/>
          <w:vanish/>
          <w:color w:val="FF0000"/>
        </w:rPr>
        <w:t>例如：在電晶體電晶體邏輯族</w:t>
      </w:r>
      <w:r>
        <w:rPr>
          <w:vanish/>
          <w:color w:val="FF0000"/>
        </w:rPr>
        <w:t>(TTL)</w:t>
      </w:r>
      <w:r>
        <w:rPr>
          <w:rFonts w:hint="eastAsia"/>
          <w:vanish/>
          <w:color w:val="FF0000"/>
        </w:rPr>
        <w:t>中，常以</w:t>
      </w:r>
      <w:r>
        <w:rPr>
          <w:vanish/>
          <w:color w:val="FF0000"/>
        </w:rPr>
        <w:t>+2V</w:t>
      </w:r>
      <w:r>
        <w:rPr>
          <w:rFonts w:hint="eastAsia"/>
          <w:vanish/>
          <w:color w:val="FF0000"/>
        </w:rPr>
        <w:t>至</w:t>
      </w:r>
      <w:r>
        <w:rPr>
          <w:vanish/>
          <w:color w:val="FF0000"/>
        </w:rPr>
        <w:t>+5V</w:t>
      </w:r>
      <w:r>
        <w:rPr>
          <w:rFonts w:hint="eastAsia"/>
          <w:vanish/>
          <w:color w:val="FF0000"/>
        </w:rPr>
        <w:t>為邏輯</w:t>
      </w:r>
      <w:r>
        <w:rPr>
          <w:vanish/>
          <w:color w:val="FF0000"/>
        </w:rPr>
        <w:t>1</w:t>
      </w:r>
      <w:r>
        <w:rPr>
          <w:rFonts w:hint="eastAsia"/>
          <w:vanish/>
          <w:color w:val="FF0000"/>
        </w:rPr>
        <w:t>或</w:t>
      </w:r>
      <w:r>
        <w:rPr>
          <w:iCs/>
          <w:vanish/>
          <w:color w:val="FF0000"/>
        </w:rPr>
        <w:t>H</w:t>
      </w:r>
      <w:r>
        <w:rPr>
          <w:rFonts w:hint="eastAsia"/>
          <w:vanish/>
          <w:color w:val="FF0000"/>
        </w:rPr>
        <w:t>，而</w:t>
      </w:r>
      <w:r>
        <w:rPr>
          <w:vanish/>
          <w:color w:val="FF0000"/>
        </w:rPr>
        <w:t>0V</w:t>
      </w:r>
      <w:r>
        <w:rPr>
          <w:rFonts w:hint="eastAsia"/>
          <w:vanish/>
          <w:color w:val="FF0000"/>
        </w:rPr>
        <w:t>至</w:t>
      </w:r>
      <w:r>
        <w:rPr>
          <w:vanish/>
          <w:color w:val="FF0000"/>
        </w:rPr>
        <w:t>+0.8V</w:t>
      </w:r>
      <w:r>
        <w:rPr>
          <w:rFonts w:hint="eastAsia"/>
          <w:vanish/>
          <w:color w:val="FF0000"/>
        </w:rPr>
        <w:t>為邏輯</w:t>
      </w:r>
      <w:r>
        <w:rPr>
          <w:vanish/>
          <w:color w:val="FF0000"/>
        </w:rPr>
        <w:t>0</w:t>
      </w:r>
      <w:r>
        <w:rPr>
          <w:rFonts w:hint="eastAsia"/>
          <w:vanish/>
          <w:color w:val="FF0000"/>
        </w:rPr>
        <w:t>或</w:t>
      </w:r>
      <w:r>
        <w:rPr>
          <w:iCs/>
          <w:vanish/>
          <w:color w:val="FF0000"/>
        </w:rPr>
        <w:t>L</w:t>
      </w:r>
      <w:r>
        <w:rPr>
          <w:rFonts w:hint="eastAsia"/>
          <w:vanish/>
          <w:color w:val="FF0000"/>
        </w:rPr>
        <w:t>的正邏輯觀念。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 w:hint="eastAsia"/>
        </w:rPr>
        <w:t xml:space="preserve">  3.</w:t>
      </w:r>
      <w:r>
        <w:rPr>
          <w:rFonts w:hint="eastAsia"/>
        </w:rPr>
        <w:t>試用</w:t>
      </w:r>
      <w:r>
        <w:t>4</w:t>
      </w:r>
      <w:r>
        <w:rPr>
          <w:rFonts w:hint="eastAsia"/>
        </w:rPr>
        <w:t>位元，以</w:t>
      </w:r>
      <w:r>
        <w:t>2</w:t>
      </w:r>
      <w:r>
        <w:rPr>
          <w:rFonts w:hint="eastAsia"/>
        </w:rPr>
        <w:t>的補數方式計算</w:t>
      </w:r>
      <w:r>
        <w:t>4</w:t>
      </w:r>
      <w:r>
        <w:rPr>
          <w:vertAlign w:val="subscript"/>
        </w:rPr>
        <w:t>(10)</w:t>
      </w:r>
      <w:r>
        <w:rPr>
          <w:rFonts w:ascii="文鼎中明" w:hint="eastAsia"/>
        </w:rPr>
        <w:t>－</w:t>
      </w:r>
      <w:r>
        <w:t>7</w:t>
      </w:r>
      <w:r>
        <w:rPr>
          <w:vertAlign w:val="subscript"/>
        </w:rPr>
        <w:t>(10)</w:t>
      </w:r>
      <w:r>
        <w:rPr>
          <w:rFonts w:hint="eastAsia"/>
        </w:rPr>
        <w:t>。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C05D7B" w:rsidRDefault="00C05D7B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C05D7B" w:rsidRDefault="00C05D7B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eastAsia="標楷體"/>
          <w:color w:val="000080"/>
        </w:rPr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eastAsia="標楷體"/>
          <w:color w:val="000080"/>
        </w:rPr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eastAsia="標楷體"/>
          <w:color w:val="000080"/>
        </w:rPr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eastAsia="標楷體"/>
          <w:color w:val="000080"/>
        </w:rPr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2-6-3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noProof/>
          <w:vanish/>
          <w:color w:val="FF0000"/>
        </w:rPr>
        <w:drawing>
          <wp:inline distT="0" distB="0" distL="0" distR="0">
            <wp:extent cx="2428240" cy="219964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24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 w:hint="eastAsia"/>
        </w:rPr>
        <w:t xml:space="preserve">  4.</w:t>
      </w:r>
      <w:r>
        <w:rPr>
          <w:rFonts w:hint="eastAsia"/>
        </w:rPr>
        <w:t>試簡述數位信號與類比信號的優缺點？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C05D7B" w:rsidRDefault="00C05D7B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C05D7B" w:rsidRDefault="00C05D7B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1-0</w:t>
      </w:r>
      <w:r>
        <w:rPr>
          <w:rFonts w:eastAsia="標楷體" w:hint="eastAsia"/>
          <w:vanish/>
          <w:color w:val="000080"/>
        </w:rPr>
        <w:t>】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</w:rPr>
        <w:t>(1)</w:t>
      </w:r>
      <w:r>
        <w:rPr>
          <w:rFonts w:hint="eastAsia"/>
          <w:vanish/>
          <w:color w:val="FF0000"/>
        </w:rPr>
        <w:t>數位信號之優點：具有可程式化控制、不易受雜訊干擾、傳送速度快、容易儲存及還原等。</w:t>
      </w:r>
      <w:r>
        <w:rPr>
          <w:vanish/>
          <w:color w:val="FF0000"/>
        </w:rPr>
        <w:br/>
      </w:r>
      <w:r>
        <w:rPr>
          <w:rFonts w:hint="eastAsia"/>
          <w:vanish/>
          <w:color w:val="FF0000"/>
        </w:rPr>
        <w:t>數位信號之缺點：無法十分精確代表某一信號，只能以近似值表。</w:t>
      </w:r>
      <w:r>
        <w:rPr>
          <w:vanish/>
          <w:color w:val="FF0000"/>
        </w:rPr>
        <w:br/>
        <w:t>(2)</w:t>
      </w:r>
      <w:r>
        <w:rPr>
          <w:rFonts w:hint="eastAsia"/>
          <w:vanish/>
          <w:color w:val="FF0000"/>
        </w:rPr>
        <w:t>類比信號之優點：可以十分精確地表示某一信號。類比信號之缺點：無數位信號之任一項優點，即不易可程式化控制、易受雜訊干擾、傳送速度慢、不易儲存及還原等。</w:t>
      </w:r>
    </w:p>
    <w:p w:rsidR="00A229A7" w:rsidRDefault="00A229A7" w:rsidP="00A229A7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</w:pPr>
      <w:r>
        <w:rPr>
          <w:rFonts w:ascii="細明體" w:eastAsia="細明體" w:hAnsi="細明體" w:hint="eastAsia"/>
        </w:rPr>
        <w:t xml:space="preserve">  5.</w:t>
      </w:r>
      <w:r>
        <w:rPr>
          <w:rFonts w:hint="eastAsia"/>
        </w:rPr>
        <w:t>試指出下列十進位數的</w:t>
      </w:r>
      <w:r>
        <w:t>MSD</w:t>
      </w:r>
      <w:r>
        <w:rPr>
          <w:rFonts w:hint="eastAsia"/>
        </w:rPr>
        <w:t>、</w:t>
      </w:r>
      <w:r>
        <w:t>LSD</w:t>
      </w:r>
      <w:r>
        <w:rPr>
          <w:rFonts w:hint="eastAsia"/>
        </w:rPr>
        <w:t>數字及其</w:t>
      </w:r>
      <w:r>
        <w:rPr>
          <w:rFonts w:ascii="新細明體" w:hint="eastAsia"/>
        </w:rPr>
        <w:t>權值各為何？</w:t>
      </w:r>
      <w:r>
        <w:rPr>
          <w:rFonts w:ascii="新細明體" w:hint="eastAsia"/>
        </w:rPr>
        <w:br/>
      </w:r>
      <w:r>
        <w:t>(1)80346</w:t>
      </w:r>
      <w:r>
        <w:rPr>
          <w:vertAlign w:val="subscript"/>
        </w:rPr>
        <w:t>(10)</w:t>
      </w:r>
      <w:r>
        <w:rPr>
          <w:rFonts w:hint="eastAsia"/>
        </w:rPr>
        <w:t xml:space="preserve">　</w:t>
      </w:r>
      <w:r>
        <w:t>(2)13.6875</w:t>
      </w:r>
      <w:r>
        <w:rPr>
          <w:vertAlign w:val="subscript"/>
        </w:rPr>
        <w:t>(10)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2-0</w:t>
      </w:r>
      <w:r>
        <w:rPr>
          <w:rFonts w:eastAsia="標楷體" w:hint="eastAsia"/>
          <w:vanish/>
          <w:color w:val="000080"/>
        </w:rPr>
        <w:t>】</w:t>
      </w:r>
    </w:p>
    <w:p w:rsidR="0046504E" w:rsidRDefault="0046504E" w:rsidP="00A229A7">
      <w:pPr>
        <w:snapToGrid w:val="0"/>
        <w:spacing w:beforeLines="50" w:before="180"/>
      </w:pPr>
    </w:p>
    <w:p w:rsidR="00A229A7" w:rsidRDefault="00A229A7" w:rsidP="00A229A7">
      <w:pPr>
        <w:snapToGrid w:val="0"/>
        <w:spacing w:beforeLines="50" w:before="180"/>
      </w:pPr>
    </w:p>
    <w:p w:rsidR="00A229A7" w:rsidRDefault="00A229A7" w:rsidP="00A229A7">
      <w:pPr>
        <w:snapToGrid w:val="0"/>
        <w:spacing w:beforeLines="50" w:before="180"/>
      </w:pPr>
    </w:p>
    <w:p w:rsidR="00A229A7" w:rsidRDefault="00A229A7" w:rsidP="00A229A7">
      <w:pPr>
        <w:snapToGrid w:val="0"/>
        <w:spacing w:beforeLines="50" w:before="180"/>
      </w:pPr>
    </w:p>
    <w:p w:rsidR="00A229A7" w:rsidRDefault="00A229A7" w:rsidP="00A229A7">
      <w:pPr>
        <w:snapToGrid w:val="0"/>
        <w:spacing w:beforeLines="50" w:before="180"/>
      </w:pPr>
    </w:p>
    <w:p w:rsidR="00A229A7" w:rsidRPr="008A51E1" w:rsidRDefault="00A229A7" w:rsidP="00A229A7">
      <w:pPr>
        <w:snapToGrid w:val="0"/>
        <w:spacing w:beforeLines="50" w:before="180"/>
      </w:pPr>
    </w:p>
    <w:sectPr w:rsidR="00A229A7" w:rsidRPr="008A51E1" w:rsidSect="008A51E1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1E1" w:rsidRDefault="008A51E1" w:rsidP="008A51E1">
      <w:r>
        <w:separator/>
      </w:r>
    </w:p>
  </w:endnote>
  <w:endnote w:type="continuationSeparator" w:id="0">
    <w:p w:rsidR="008A51E1" w:rsidRDefault="008A51E1" w:rsidP="008A5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鼎中明">
    <w:altName w:val="微軟正黑體"/>
    <w:charset w:val="88"/>
    <w:family w:val="modern"/>
    <w:pitch w:val="fixed"/>
    <w:sig w:usb0="00000000" w:usb1="288800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1E1" w:rsidRDefault="008A51E1" w:rsidP="008A51E1">
      <w:r>
        <w:separator/>
      </w:r>
    </w:p>
  </w:footnote>
  <w:footnote w:type="continuationSeparator" w:id="0">
    <w:p w:rsidR="008A51E1" w:rsidRDefault="008A51E1" w:rsidP="008A51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F1F"/>
    <w:rsid w:val="0046504E"/>
    <w:rsid w:val="00885EFF"/>
    <w:rsid w:val="008A51E1"/>
    <w:rsid w:val="00A00F1F"/>
    <w:rsid w:val="00A229A7"/>
    <w:rsid w:val="00C05D7B"/>
    <w:rsid w:val="00DE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7A75D6A3-9AC0-4C01-9D0B-520A5EB8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F1F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00F1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A00F1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A51E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8A51E1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05D7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05D7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2019-10-01T01:42:00Z</cp:lastPrinted>
  <dcterms:created xsi:type="dcterms:W3CDTF">2019-10-01T02:15:00Z</dcterms:created>
  <dcterms:modified xsi:type="dcterms:W3CDTF">2019-10-01T02:15:00Z</dcterms:modified>
</cp:coreProperties>
</file>