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4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3"/>
        <w:gridCol w:w="1695"/>
        <w:gridCol w:w="1177"/>
        <w:gridCol w:w="1485"/>
        <w:gridCol w:w="699"/>
        <w:gridCol w:w="679"/>
        <w:gridCol w:w="721"/>
        <w:gridCol w:w="1201"/>
      </w:tblGrid>
      <w:tr w:rsidR="008A3B2A" w:rsidRPr="008A3B2A" w:rsidTr="008A3B2A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8A3B2A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Pr="008A3B2A">
              <w:rPr>
                <w:rFonts w:ascii="新細明體" w:hAnsi="新細明體" w:hint="eastAsia"/>
                <w:color w:val="FF0000"/>
                <w:sz w:val="28"/>
                <w:szCs w:val="20"/>
              </w:rPr>
              <w:t>10</w:t>
            </w:r>
            <w:r>
              <w:rPr>
                <w:rFonts w:ascii="新細明體" w:hAnsi="新細明體" w:hint="eastAsia"/>
                <w:color w:val="FF0000"/>
                <w:sz w:val="28"/>
                <w:szCs w:val="20"/>
              </w:rPr>
              <w:t>8</w:t>
            </w:r>
            <w:r w:rsidRPr="008A3B2A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8A3B2A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Pr="008A3B2A">
              <w:rPr>
                <w:rFonts w:ascii="新細明體" w:hAnsi="新細明體" w:hint="eastAsia"/>
                <w:color w:val="FF0000"/>
                <w:sz w:val="28"/>
                <w:szCs w:val="20"/>
              </w:rPr>
              <w:t>第一次段考</w:t>
            </w:r>
            <w:r w:rsidRPr="008A3B2A">
              <w:rPr>
                <w:rFonts w:ascii="新細明體" w:hAnsi="新細明體" w:hint="eastAsia"/>
                <w:sz w:val="28"/>
                <w:szCs w:val="20"/>
              </w:rPr>
              <w:t>試題</w:t>
            </w:r>
          </w:p>
        </w:tc>
      </w:tr>
      <w:tr w:rsidR="008A3B2A" w:rsidRPr="008A3B2A" w:rsidTr="008A3B2A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多元選修-會計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郭玉霜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資處科</w:t>
            </w:r>
          </w:p>
        </w:tc>
      </w:tr>
      <w:tr w:rsidR="008A3B2A" w:rsidRPr="008A3B2A" w:rsidTr="008A3B2A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A3B2A" w:rsidRPr="008A3B2A" w:rsidRDefault="008A3B2A" w:rsidP="006A1D0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資三甲、乙(</w:t>
            </w:r>
            <w:r w:rsidR="006A1D07">
              <w:rPr>
                <w:rFonts w:ascii="新細明體" w:hAnsi="新細明體" w:hint="eastAsia"/>
                <w:szCs w:val="20"/>
              </w:rPr>
              <w:t>A</w:t>
            </w:r>
            <w:r>
              <w:rPr>
                <w:rFonts w:ascii="新細明體" w:hAnsi="新細明體" w:hint="eastAsia"/>
                <w:szCs w:val="20"/>
              </w:rPr>
              <w:t>)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hAnsi="新細明體"/>
              </w:rPr>
            </w:pPr>
            <w:r w:rsidRPr="008A3B2A">
              <w:rPr>
                <w:rFonts w:ascii="新細明體" w:hAnsi="新細明體" w:hint="eastAsia"/>
              </w:rPr>
              <w:t>電腦卡作答:</w:t>
            </w:r>
            <w:r w:rsidRPr="008A3B2A">
              <w:rPr>
                <w:rFonts w:ascii="新細明體" w:hAnsi="新細明體" w:hint="eastAsia"/>
                <w:color w:val="FF0000"/>
              </w:rPr>
              <w:t>是</w:t>
            </w:r>
          </w:p>
        </w:tc>
      </w:tr>
    </w:tbl>
    <w:p w:rsidR="00210561" w:rsidRPr="006A1D07" w:rsidRDefault="008A3B2A" w:rsidP="006A1D07">
      <w:pPr>
        <w:numPr>
          <w:ilvl w:val="0"/>
          <w:numId w:val="2"/>
        </w:numPr>
        <w:snapToGrid w:val="0"/>
        <w:spacing w:beforeLines="50" w:before="180"/>
        <w:rPr>
          <w:rFonts w:eastAsia="標楷體" w:hint="eastAsia"/>
          <w:b/>
        </w:rPr>
      </w:pPr>
      <w:r w:rsidRPr="006A1D07">
        <w:rPr>
          <w:rFonts w:eastAsia="標楷體" w:hint="eastAsia"/>
          <w:b/>
        </w:rPr>
        <w:t>選擇題：</w:t>
      </w:r>
      <w:r w:rsidR="00210561" w:rsidRPr="006A1D07">
        <w:rPr>
          <w:rFonts w:eastAsia="標楷體" w:hint="eastAsia"/>
          <w:b/>
        </w:rPr>
        <w:t>共</w:t>
      </w:r>
      <w:r w:rsidR="00977989">
        <w:rPr>
          <w:rFonts w:eastAsia="標楷體" w:hint="eastAsia"/>
          <w:b/>
        </w:rPr>
        <w:t>30</w:t>
      </w:r>
      <w:r w:rsidR="00210561" w:rsidRPr="006A1D07">
        <w:rPr>
          <w:rFonts w:eastAsia="標楷體" w:hint="eastAsia"/>
          <w:b/>
        </w:rPr>
        <w:t>題</w:t>
      </w:r>
      <w:r w:rsidR="00977989">
        <w:rPr>
          <w:rFonts w:eastAsia="標楷體" w:hint="eastAsia"/>
          <w:b/>
        </w:rPr>
        <w:t xml:space="preserve">    </w:t>
      </w:r>
      <w:r w:rsidR="00210561" w:rsidRPr="006A1D07">
        <w:rPr>
          <w:rFonts w:eastAsia="標楷體" w:hint="eastAsia"/>
          <w:b/>
        </w:rPr>
        <w:t>。※可使用計算機</w:t>
      </w:r>
    </w:p>
    <w:p w:rsidR="006A1D07" w:rsidRDefault="008A3B2A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0" w:name="Q01277"/>
      <w:bookmarkStart w:id="1" w:name="T01277"/>
      <w:r>
        <w:rPr>
          <w:rFonts w:eastAsia="細明體"/>
        </w:rPr>
        <w:t xml:space="preserve"> </w:t>
      </w:r>
      <w:bookmarkStart w:id="2" w:name="Q01288"/>
      <w:bookmarkStart w:id="3" w:name="T01288"/>
      <w:bookmarkStart w:id="4" w:name="Q01288_E"/>
      <w:bookmarkStart w:id="5" w:name="Q01338"/>
      <w:bookmarkStart w:id="6" w:name="T01338"/>
      <w:bookmarkEnd w:id="0"/>
      <w:bookmarkEnd w:id="1"/>
      <w:r w:rsidR="006A1D07">
        <w:rPr>
          <w:rFonts w:eastAsia="細明體"/>
        </w:rPr>
        <w:t xml:space="preserve">  1.</w:t>
      </w:r>
      <w:r w:rsidR="006A1D07">
        <w:rPr>
          <w:rFonts w:hint="eastAsia"/>
        </w:rPr>
        <w:t>公司年初為累積虧損</w:t>
      </w:r>
      <w:r w:rsidR="006A1D07">
        <w:t>$100,000</w:t>
      </w:r>
      <w:r w:rsidR="006A1D07">
        <w:rPr>
          <w:rFonts w:hint="eastAsia"/>
        </w:rPr>
        <w:t>，未扣除員工及董監事酬勞之稅前淨利</w:t>
      </w:r>
      <w:r w:rsidR="006A1D07">
        <w:t>$1,300,000</w:t>
      </w:r>
      <w:r w:rsidR="006A1D07">
        <w:rPr>
          <w:rFonts w:hint="eastAsia"/>
        </w:rPr>
        <w:t>。依章程分配員工酬勞</w:t>
      </w:r>
      <w:r w:rsidR="006A1D07">
        <w:t>5%</w:t>
      </w:r>
      <w:r w:rsidR="006A1D07">
        <w:rPr>
          <w:rFonts w:hint="eastAsia"/>
        </w:rPr>
        <w:t>及董監事酬勞</w:t>
      </w:r>
      <w:r w:rsidR="006A1D07">
        <w:t>10%</w:t>
      </w:r>
      <w:r w:rsidR="006A1D07">
        <w:rPr>
          <w:rFonts w:hint="eastAsia"/>
        </w:rPr>
        <w:t>。試問：員工酬勞及董監事酬勞應借記「薪資支出」金額為</w:t>
      </w:r>
      <w:r w:rsidR="006A1D07">
        <w:rPr>
          <w:rFonts w:ascii="新細明體" w:hAnsi="新細明體" w:hint="eastAsia"/>
        </w:rPr>
        <w:t xml:space="preserve">　(A)</w:t>
      </w:r>
      <w:bookmarkStart w:id="7" w:name="Q01338_1"/>
      <w:r w:rsidR="006A1D07">
        <w:t>$146,850</w:t>
      </w:r>
      <w:bookmarkEnd w:id="7"/>
      <w:r w:rsidR="006A1D07">
        <w:rPr>
          <w:rFonts w:ascii="新細明體" w:hAnsi="新細明體" w:hint="eastAsia"/>
        </w:rPr>
        <w:t xml:space="preserve">　(B)</w:t>
      </w:r>
      <w:bookmarkStart w:id="8" w:name="Q01338_2"/>
      <w:r w:rsidR="006A1D07">
        <w:t>$174,000</w:t>
      </w:r>
      <w:bookmarkEnd w:id="8"/>
      <w:r w:rsidR="006A1D07">
        <w:rPr>
          <w:rFonts w:ascii="新細明體" w:hAnsi="新細明體" w:hint="eastAsia"/>
        </w:rPr>
        <w:t xml:space="preserve">　(C)</w:t>
      </w:r>
      <w:bookmarkStart w:id="9" w:name="Q01338_3"/>
      <w:r w:rsidR="006A1D07">
        <w:t>$180,000</w:t>
      </w:r>
      <w:bookmarkEnd w:id="9"/>
      <w:r w:rsidR="006A1D07">
        <w:rPr>
          <w:rFonts w:ascii="新細明體" w:hAnsi="新細明體" w:hint="eastAsia"/>
        </w:rPr>
        <w:t xml:space="preserve">　(D)</w:t>
      </w:r>
      <w:bookmarkStart w:id="10" w:name="Q01338_4"/>
      <w:r w:rsidR="006A1D07">
        <w:t>$195,000</w:t>
      </w:r>
      <w:bookmarkStart w:id="11" w:name="Q01338_E"/>
      <w:bookmarkEnd w:id="10"/>
      <w:r w:rsidR="006A1D07">
        <w:rPr>
          <w:rFonts w:hint="eastAsia"/>
          <w:color w:val="000000"/>
        </w:rPr>
        <w:t>。</w:t>
      </w:r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12" w:name="Q00764"/>
      <w:bookmarkStart w:id="13" w:name="T00764"/>
      <w:bookmarkEnd w:id="5"/>
      <w:bookmarkEnd w:id="6"/>
      <w:bookmarkEnd w:id="11"/>
      <w:r>
        <w:rPr>
          <w:rFonts w:eastAsia="細明體"/>
        </w:rPr>
        <w:t xml:space="preserve">   2.</w:t>
      </w:r>
      <w:r>
        <w:rPr>
          <w:rFonts w:hint="eastAsia"/>
        </w:rPr>
        <w:t>下列項目：</w:t>
      </w:r>
      <w:r>
        <w:sym w:font="Wingdings 2" w:char="F06A"/>
      </w:r>
      <w:r>
        <w:rPr>
          <w:rFonts w:hint="eastAsia"/>
        </w:rPr>
        <w:t>普通股股本、</w:t>
      </w:r>
      <w:r>
        <w:sym w:font="Wingdings 2" w:char="F06B"/>
      </w:r>
      <w:r>
        <w:rPr>
          <w:rFonts w:hint="eastAsia"/>
        </w:rPr>
        <w:t>資本公積、</w:t>
      </w:r>
      <w:r>
        <w:sym w:font="Wingdings 2" w:char="F06C"/>
      </w:r>
      <w:r>
        <w:rPr>
          <w:rFonts w:hint="eastAsia"/>
        </w:rPr>
        <w:t>應收股款、</w:t>
      </w:r>
      <w:r>
        <w:sym w:font="Wingdings 2" w:char="F06D"/>
      </w:r>
      <w:r>
        <w:rPr>
          <w:rFonts w:hint="eastAsia"/>
        </w:rPr>
        <w:t>已認普通股股本，有幾項以股票面額入帳？</w:t>
      </w:r>
      <w:r>
        <w:rPr>
          <w:rFonts w:ascii="新細明體" w:hAnsi="新細明體" w:hint="eastAsia"/>
        </w:rPr>
        <w:t xml:space="preserve">　(A)</w:t>
      </w:r>
      <w:bookmarkStart w:id="14" w:name="Q00764_1"/>
      <w:r>
        <w:rPr>
          <w:rFonts w:hint="eastAsia"/>
          <w:color w:val="000000"/>
        </w:rPr>
        <w:t>一項</w:t>
      </w:r>
      <w:bookmarkEnd w:id="14"/>
      <w:r>
        <w:rPr>
          <w:rFonts w:ascii="新細明體" w:hAnsi="新細明體" w:hint="eastAsia"/>
        </w:rPr>
        <w:t xml:space="preserve">　(B)</w:t>
      </w:r>
      <w:bookmarkStart w:id="15" w:name="Q00764_2"/>
      <w:r>
        <w:rPr>
          <w:rFonts w:hint="eastAsia"/>
          <w:color w:val="000000"/>
        </w:rPr>
        <w:t>二項</w:t>
      </w:r>
      <w:bookmarkEnd w:id="15"/>
      <w:r>
        <w:rPr>
          <w:rFonts w:ascii="新細明體" w:hAnsi="新細明體" w:hint="eastAsia"/>
        </w:rPr>
        <w:t xml:space="preserve">　(C)</w:t>
      </w:r>
      <w:bookmarkStart w:id="16" w:name="Q00764_3"/>
      <w:r>
        <w:rPr>
          <w:rFonts w:hint="eastAsia"/>
          <w:color w:val="000000"/>
        </w:rPr>
        <w:t>三項</w:t>
      </w:r>
      <w:bookmarkEnd w:id="16"/>
      <w:r>
        <w:rPr>
          <w:rFonts w:ascii="新細明體" w:hAnsi="新細明體" w:hint="eastAsia"/>
        </w:rPr>
        <w:t xml:space="preserve">　(D)</w:t>
      </w:r>
      <w:bookmarkStart w:id="17" w:name="Q00764_4"/>
      <w:r>
        <w:rPr>
          <w:rFonts w:hint="eastAsia"/>
          <w:color w:val="000000"/>
        </w:rPr>
        <w:t>四項</w:t>
      </w:r>
      <w:bookmarkStart w:id="18" w:name="Q00764_E"/>
      <w:bookmarkEnd w:id="17"/>
      <w:r>
        <w:rPr>
          <w:rFonts w:hint="eastAsia"/>
          <w:color w:val="000000"/>
        </w:rPr>
        <w:t>。</w:t>
      </w:r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19" w:name="Q00774"/>
      <w:bookmarkStart w:id="20" w:name="T00774"/>
      <w:bookmarkEnd w:id="12"/>
      <w:bookmarkEnd w:id="13"/>
      <w:bookmarkEnd w:id="18"/>
      <w:r>
        <w:rPr>
          <w:rFonts w:eastAsia="細明體"/>
        </w:rPr>
        <w:t xml:space="preserve">   3.</w:t>
      </w:r>
      <w:r>
        <w:rPr>
          <w:rFonts w:hint="eastAsia"/>
        </w:rPr>
        <w:t>公司今年初成立，以每股</w:t>
      </w:r>
      <w:r>
        <w:t xml:space="preserve"> $14 </w:t>
      </w:r>
      <w:r>
        <w:rPr>
          <w:rFonts w:hint="eastAsia"/>
        </w:rPr>
        <w:t>發行普通股</w:t>
      </w:r>
      <w:r>
        <w:t xml:space="preserve"> 100,000 </w:t>
      </w:r>
      <w:r>
        <w:rPr>
          <w:rFonts w:hint="eastAsia"/>
        </w:rPr>
        <w:t>股，每股面額</w:t>
      </w:r>
      <w:r>
        <w:t xml:space="preserve"> $10</w:t>
      </w:r>
      <w:r>
        <w:rPr>
          <w:rFonts w:hint="eastAsia"/>
        </w:rPr>
        <w:t>，並支付股票發行成本</w:t>
      </w:r>
      <w:r>
        <w:t xml:space="preserve"> $50,000</w:t>
      </w:r>
      <w:r>
        <w:rPr>
          <w:rFonts w:hint="eastAsia"/>
        </w:rPr>
        <w:t>，則帳列「資本公積－普通股股票溢價」餘額為</w:t>
      </w:r>
      <w:r>
        <w:rPr>
          <w:rFonts w:ascii="新細明體" w:hAnsi="新細明體" w:hint="eastAsia"/>
        </w:rPr>
        <w:t xml:space="preserve">　(A)</w:t>
      </w:r>
      <w:bookmarkStart w:id="21" w:name="Q00774_1"/>
      <w:r>
        <w:rPr>
          <w:color w:val="000000"/>
        </w:rPr>
        <w:t>$50,000</w:t>
      </w:r>
      <w:bookmarkEnd w:id="21"/>
      <w:r>
        <w:rPr>
          <w:rFonts w:ascii="新細明體" w:hAnsi="新細明體" w:hint="eastAsia"/>
        </w:rPr>
        <w:t xml:space="preserve">　(B)</w:t>
      </w:r>
      <w:bookmarkStart w:id="22" w:name="Q00774_2"/>
      <w:r>
        <w:rPr>
          <w:color w:val="000000"/>
        </w:rPr>
        <w:t>$350,000</w:t>
      </w:r>
      <w:bookmarkEnd w:id="22"/>
      <w:r>
        <w:rPr>
          <w:rFonts w:ascii="新細明體" w:hAnsi="新細明體" w:hint="eastAsia"/>
        </w:rPr>
        <w:t xml:space="preserve">　(C)</w:t>
      </w:r>
      <w:bookmarkStart w:id="23" w:name="Q00774_3"/>
      <w:r>
        <w:rPr>
          <w:color w:val="000000"/>
        </w:rPr>
        <w:t>$400,000</w:t>
      </w:r>
      <w:bookmarkEnd w:id="23"/>
      <w:r>
        <w:rPr>
          <w:rFonts w:ascii="新細明體" w:hAnsi="新細明體" w:hint="eastAsia"/>
        </w:rPr>
        <w:t xml:space="preserve">　(D)</w:t>
      </w:r>
      <w:bookmarkStart w:id="24" w:name="Q00774_4"/>
      <w:r>
        <w:rPr>
          <w:color w:val="000000"/>
        </w:rPr>
        <w:t>$450,000</w:t>
      </w:r>
      <w:bookmarkStart w:id="25" w:name="Q00774_E"/>
      <w:bookmarkEnd w:id="24"/>
      <w:r>
        <w:rPr>
          <w:rFonts w:hint="eastAsia"/>
          <w:color w:val="000000"/>
        </w:rPr>
        <w:t>。</w:t>
      </w:r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26" w:name="Q00766"/>
      <w:bookmarkStart w:id="27" w:name="T00766"/>
      <w:bookmarkEnd w:id="19"/>
      <w:bookmarkEnd w:id="20"/>
      <w:bookmarkEnd w:id="25"/>
      <w:r>
        <w:rPr>
          <w:rFonts w:eastAsia="細明體"/>
        </w:rPr>
        <w:t xml:space="preserve">   4.</w:t>
      </w:r>
      <w:r>
        <w:rPr>
          <w:rFonts w:hint="eastAsia"/>
        </w:rPr>
        <w:t>公司部分財務資料如下：每股面額</w:t>
      </w:r>
      <w:r>
        <w:t xml:space="preserve"> $10 </w:t>
      </w:r>
      <w:r>
        <w:rPr>
          <w:rFonts w:hint="eastAsia"/>
        </w:rPr>
        <w:t>普通股股本</w:t>
      </w:r>
      <w:r>
        <w:t xml:space="preserve"> $1,000,000</w:t>
      </w:r>
      <w:r>
        <w:rPr>
          <w:rFonts w:hint="eastAsia"/>
        </w:rPr>
        <w:t>、資本公積－普通股</w:t>
      </w:r>
      <w:r>
        <w:t xml:space="preserve"> </w:t>
      </w:r>
      <w:r>
        <w:rPr>
          <w:rFonts w:hint="eastAsia"/>
        </w:rPr>
        <w:t>股票溢價</w:t>
      </w:r>
      <w:r>
        <w:t xml:space="preserve"> $450,000</w:t>
      </w:r>
      <w:r>
        <w:rPr>
          <w:rFonts w:hint="eastAsia"/>
        </w:rPr>
        <w:t>、已認普通股股本</w:t>
      </w:r>
      <w:r>
        <w:t xml:space="preserve"> $500,000</w:t>
      </w:r>
      <w:r>
        <w:rPr>
          <w:rFonts w:hint="eastAsia"/>
        </w:rPr>
        <w:t>、已認購股份中，有</w:t>
      </w:r>
      <w:r>
        <w:t xml:space="preserve"> 60% </w:t>
      </w:r>
      <w:r>
        <w:rPr>
          <w:rFonts w:hint="eastAsia"/>
        </w:rPr>
        <w:t>尚未繳納股款</w:t>
      </w:r>
      <w:r>
        <w:t xml:space="preserve"> $450,000</w:t>
      </w:r>
      <w:r>
        <w:rPr>
          <w:rFonts w:hint="eastAsia"/>
        </w:rPr>
        <w:t>。則認購股數及每股認購價格分別為</w:t>
      </w:r>
      <w:r>
        <w:rPr>
          <w:rFonts w:ascii="新細明體" w:hAnsi="新細明體" w:hint="eastAsia"/>
        </w:rPr>
        <w:t xml:space="preserve">　(A)</w:t>
      </w:r>
      <w:bookmarkStart w:id="28" w:name="Q00766_1"/>
      <w:r>
        <w:t xml:space="preserve">50,000 </w:t>
      </w:r>
      <w:r>
        <w:rPr>
          <w:rFonts w:hint="eastAsia"/>
        </w:rPr>
        <w:t>股、</w:t>
      </w:r>
      <w:r>
        <w:t>$9</w:t>
      </w:r>
      <w:bookmarkEnd w:id="28"/>
      <w:r>
        <w:rPr>
          <w:rFonts w:ascii="新細明體" w:hAnsi="新細明體" w:hint="eastAsia"/>
        </w:rPr>
        <w:t xml:space="preserve">　(B)</w:t>
      </w:r>
      <w:bookmarkStart w:id="29" w:name="Q00766_2"/>
      <w:r>
        <w:t xml:space="preserve">50,000 </w:t>
      </w:r>
      <w:r>
        <w:rPr>
          <w:rFonts w:hint="eastAsia"/>
        </w:rPr>
        <w:t>股、</w:t>
      </w:r>
      <w:r>
        <w:t>$15</w:t>
      </w:r>
      <w:bookmarkEnd w:id="29"/>
      <w:r>
        <w:rPr>
          <w:rFonts w:ascii="新細明體" w:hAnsi="新細明體" w:hint="eastAsia"/>
        </w:rPr>
        <w:t xml:space="preserve">　(C)</w:t>
      </w:r>
      <w:bookmarkStart w:id="30" w:name="Q00766_3"/>
      <w:r>
        <w:t xml:space="preserve">100,000 </w:t>
      </w:r>
      <w:r>
        <w:rPr>
          <w:rFonts w:hint="eastAsia"/>
        </w:rPr>
        <w:t>股、</w:t>
      </w:r>
      <w:r>
        <w:t>$9</w:t>
      </w:r>
      <w:bookmarkEnd w:id="30"/>
      <w:r>
        <w:rPr>
          <w:rFonts w:ascii="新細明體" w:hAnsi="新細明體" w:hint="eastAsia"/>
        </w:rPr>
        <w:t xml:space="preserve">　(D)</w:t>
      </w:r>
      <w:bookmarkStart w:id="31" w:name="Q00766_4"/>
      <w:r>
        <w:t xml:space="preserve">100,000 </w:t>
      </w:r>
      <w:r>
        <w:rPr>
          <w:rFonts w:hint="eastAsia"/>
        </w:rPr>
        <w:t>股、</w:t>
      </w:r>
      <w:r>
        <w:t>$15</w:t>
      </w:r>
      <w:bookmarkStart w:id="32" w:name="Q00766_E"/>
      <w:bookmarkEnd w:id="31"/>
      <w:r>
        <w:rPr>
          <w:rFonts w:hint="eastAsia"/>
          <w:color w:val="000000"/>
        </w:rPr>
        <w:t>。</w:t>
      </w:r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33" w:name="Q01268"/>
      <w:bookmarkStart w:id="34" w:name="T01268"/>
      <w:bookmarkEnd w:id="26"/>
      <w:bookmarkEnd w:id="27"/>
      <w:bookmarkEnd w:id="32"/>
      <w:r>
        <w:rPr>
          <w:rFonts w:eastAsia="細明體"/>
        </w:rPr>
        <w:t xml:space="preserve">   5.</w:t>
      </w:r>
      <w:r>
        <w:rPr>
          <w:rFonts w:hint="eastAsia"/>
        </w:rPr>
        <w:t>下列關於股票發行之敘述，何者錯誤？</w:t>
      </w:r>
      <w:r>
        <w:rPr>
          <w:rFonts w:ascii="新細明體" w:hAnsi="新細明體" w:hint="eastAsia"/>
        </w:rPr>
        <w:t xml:space="preserve">　(A)</w:t>
      </w:r>
      <w:r w:rsidR="009102E2">
        <w:rPr>
          <w:rFonts w:ascii="新細明體" w:hAnsi="新細明體" w:hint="eastAsia"/>
        </w:rPr>
        <w:t>發放股票股利會讓權益減少</w:t>
      </w:r>
      <w:r>
        <w:rPr>
          <w:rFonts w:ascii="新細明體" w:hAnsi="新細明體" w:hint="eastAsia"/>
        </w:rPr>
        <w:t xml:space="preserve">　(B)</w:t>
      </w:r>
      <w:bookmarkStart w:id="35" w:name="Q01268_2"/>
      <w:r>
        <w:rPr>
          <w:rFonts w:hint="eastAsia"/>
        </w:rPr>
        <w:t>由原有股東認購或由特定人協議認購時，得以公司所需之非現金資產出資，抵充股款</w:t>
      </w:r>
      <w:bookmarkEnd w:id="35"/>
      <w:r>
        <w:rPr>
          <w:rFonts w:ascii="新細明體" w:hAnsi="新細明體" w:hint="eastAsia"/>
        </w:rPr>
        <w:t xml:space="preserve">　(C)</w:t>
      </w:r>
      <w:bookmarkStart w:id="36" w:name="Q01268_3"/>
      <w:r>
        <w:rPr>
          <w:rFonts w:hint="eastAsia"/>
        </w:rPr>
        <w:t>發行股票取得非現金資產，若低估該資產之價值，將形成秘密準備</w:t>
      </w:r>
      <w:bookmarkEnd w:id="36"/>
      <w:r>
        <w:rPr>
          <w:rFonts w:ascii="新細明體" w:hAnsi="新細明體" w:hint="eastAsia"/>
        </w:rPr>
        <w:t xml:space="preserve">　(D)</w:t>
      </w:r>
      <w:bookmarkStart w:id="37" w:name="Q01268_4"/>
      <w:r>
        <w:rPr>
          <w:rFonts w:hint="eastAsia"/>
        </w:rPr>
        <w:t>股票發行價格若低於面額，差額應先借記同種類股票的「資本公積</w:t>
      </w:r>
      <w:r>
        <w:t>─</w:t>
      </w:r>
      <w:r>
        <w:rPr>
          <w:rFonts w:hint="eastAsia"/>
        </w:rPr>
        <w:t>股票發行溢價」，不足再借記「累積盈虧」</w:t>
      </w:r>
      <w:bookmarkStart w:id="38" w:name="Q01268_E"/>
      <w:bookmarkEnd w:id="37"/>
      <w:r>
        <w:rPr>
          <w:rFonts w:hint="eastAsia"/>
          <w:color w:val="000000"/>
        </w:rPr>
        <w:t>。</w:t>
      </w:r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39" w:name="Q01400"/>
      <w:bookmarkStart w:id="40" w:name="T01400"/>
      <w:bookmarkEnd w:id="33"/>
      <w:bookmarkEnd w:id="34"/>
      <w:bookmarkEnd w:id="38"/>
      <w:r>
        <w:rPr>
          <w:rFonts w:eastAsia="細明體"/>
        </w:rPr>
        <w:t xml:space="preserve">   6.</w:t>
      </w:r>
      <w:r>
        <w:rPr>
          <w:rFonts w:hint="eastAsia"/>
        </w:rPr>
        <w:t>公司</w:t>
      </w:r>
      <w:r>
        <w:t>3</w:t>
      </w:r>
      <w:r>
        <w:rPr>
          <w:rFonts w:hint="eastAsia"/>
        </w:rPr>
        <w:t>月底未兌現支票為</w:t>
      </w:r>
      <w:r>
        <w:t>$30,000</w:t>
      </w:r>
      <w:r>
        <w:rPr>
          <w:rFonts w:hint="eastAsia"/>
        </w:rPr>
        <w:t>，</w:t>
      </w:r>
      <w:r>
        <w:t>4</w:t>
      </w:r>
      <w:r>
        <w:rPr>
          <w:rFonts w:hint="eastAsia"/>
        </w:rPr>
        <w:t>月份公司開出支票為</w:t>
      </w:r>
      <w:r>
        <w:t>$180,000</w:t>
      </w:r>
      <w:r>
        <w:rPr>
          <w:rFonts w:hint="eastAsia"/>
        </w:rPr>
        <w:t>，</w:t>
      </w:r>
      <w:r>
        <w:t>4</w:t>
      </w:r>
      <w:r>
        <w:rPr>
          <w:rFonts w:hint="eastAsia"/>
        </w:rPr>
        <w:t>月份銀行兌現支票為</w:t>
      </w:r>
      <w:r>
        <w:t>$175,000</w:t>
      </w:r>
      <w:r>
        <w:rPr>
          <w:rFonts w:hint="eastAsia"/>
        </w:rPr>
        <w:t>（其中包含一張他公司簽發支票</w:t>
      </w:r>
      <w:r>
        <w:t>$12,000</w:t>
      </w:r>
      <w:r>
        <w:rPr>
          <w:rFonts w:hint="eastAsia"/>
        </w:rPr>
        <w:t>），則</w:t>
      </w:r>
      <w:r>
        <w:t>4</w:t>
      </w:r>
      <w:r>
        <w:rPr>
          <w:rFonts w:hint="eastAsia"/>
        </w:rPr>
        <w:t>月底未兌現支票為</w:t>
      </w:r>
      <w:r>
        <w:rPr>
          <w:rFonts w:ascii="新細明體" w:hAnsi="新細明體" w:hint="eastAsia"/>
        </w:rPr>
        <w:t xml:space="preserve">　(A)</w:t>
      </w:r>
      <w:bookmarkStart w:id="41" w:name="Q01400_1"/>
      <w:r>
        <w:t>$5,000</w:t>
      </w:r>
      <w:bookmarkEnd w:id="41"/>
      <w:r>
        <w:rPr>
          <w:rFonts w:ascii="新細明體" w:hAnsi="新細明體" w:hint="eastAsia"/>
        </w:rPr>
        <w:t xml:space="preserve">　(B)</w:t>
      </w:r>
      <w:bookmarkStart w:id="42" w:name="Q01400_2"/>
      <w:r>
        <w:t>$17,000</w:t>
      </w:r>
      <w:bookmarkEnd w:id="42"/>
      <w:r>
        <w:rPr>
          <w:rFonts w:ascii="新細明體" w:hAnsi="新細明體" w:hint="eastAsia"/>
        </w:rPr>
        <w:t xml:space="preserve">　(C)</w:t>
      </w:r>
      <w:bookmarkStart w:id="43" w:name="Q01400_3"/>
      <w:r>
        <w:t>$35,000</w:t>
      </w:r>
      <w:bookmarkEnd w:id="43"/>
      <w:r>
        <w:rPr>
          <w:rFonts w:ascii="新細明體" w:hAnsi="新細明體" w:hint="eastAsia"/>
        </w:rPr>
        <w:t xml:space="preserve">　(D)</w:t>
      </w:r>
      <w:bookmarkStart w:id="44" w:name="Q01400_4"/>
      <w:r>
        <w:t>$47,000</w:t>
      </w:r>
      <w:bookmarkStart w:id="45" w:name="Q01400_E"/>
      <w:bookmarkEnd w:id="44"/>
      <w:r>
        <w:rPr>
          <w:rFonts w:hint="eastAsia"/>
          <w:color w:val="000000"/>
        </w:rPr>
        <w:t>。</w:t>
      </w:r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46" w:name="Q00773"/>
      <w:bookmarkStart w:id="47" w:name="T00773"/>
      <w:bookmarkEnd w:id="39"/>
      <w:bookmarkEnd w:id="40"/>
      <w:bookmarkEnd w:id="45"/>
      <w:r>
        <w:rPr>
          <w:rFonts w:eastAsia="細明體"/>
        </w:rPr>
        <w:t xml:space="preserve">   7.</w:t>
      </w:r>
      <w:r>
        <w:rPr>
          <w:rFonts w:hint="eastAsia"/>
        </w:rPr>
        <w:t>股票發行成本應如何處理？</w:t>
      </w:r>
      <w:r>
        <w:rPr>
          <w:rFonts w:ascii="新細明體" w:hAnsi="新細明體" w:hint="eastAsia"/>
        </w:rPr>
        <w:t xml:space="preserve">　(A)</w:t>
      </w:r>
      <w:bookmarkStart w:id="48" w:name="Q00773_1"/>
      <w:r>
        <w:rPr>
          <w:rFonts w:hint="eastAsia"/>
          <w:color w:val="000000"/>
        </w:rPr>
        <w:t>列為當期費用</w:t>
      </w:r>
      <w:bookmarkEnd w:id="48"/>
      <w:r>
        <w:rPr>
          <w:rFonts w:ascii="新細明體" w:hAnsi="新細明體" w:hint="eastAsia"/>
        </w:rPr>
        <w:t xml:space="preserve">　(B)</w:t>
      </w:r>
      <w:bookmarkStart w:id="49" w:name="Q00773_2"/>
      <w:r>
        <w:rPr>
          <w:rFonts w:hint="eastAsia"/>
          <w:color w:val="000000"/>
        </w:rPr>
        <w:t>列為開辦費</w:t>
      </w:r>
      <w:bookmarkEnd w:id="49"/>
      <w:r>
        <w:rPr>
          <w:rFonts w:ascii="新細明體" w:hAnsi="新細明體" w:hint="eastAsia"/>
        </w:rPr>
        <w:t xml:space="preserve">　(C)</w:t>
      </w:r>
      <w:bookmarkStart w:id="50" w:name="Q00773_3"/>
      <w:r>
        <w:rPr>
          <w:rFonts w:hint="eastAsia"/>
          <w:color w:val="000000"/>
        </w:rPr>
        <w:t>作為股票發行價格加項</w:t>
      </w:r>
      <w:bookmarkEnd w:id="50"/>
      <w:r>
        <w:rPr>
          <w:rFonts w:ascii="新細明體" w:hAnsi="新細明體" w:hint="eastAsia"/>
        </w:rPr>
        <w:t xml:space="preserve">　(D)</w:t>
      </w:r>
      <w:bookmarkStart w:id="51" w:name="Q00773_4"/>
      <w:r>
        <w:rPr>
          <w:rFonts w:hint="eastAsia"/>
          <w:color w:val="000000"/>
        </w:rPr>
        <w:t>作為股票發行價格減項</w:t>
      </w:r>
      <w:bookmarkStart w:id="52" w:name="Q00773_E"/>
      <w:bookmarkEnd w:id="51"/>
      <w:r>
        <w:rPr>
          <w:rFonts w:hint="eastAsia"/>
          <w:color w:val="000000"/>
        </w:rPr>
        <w:t>。</w:t>
      </w:r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53" w:name="Q00733"/>
      <w:bookmarkStart w:id="54" w:name="T00733"/>
      <w:bookmarkEnd w:id="46"/>
      <w:bookmarkEnd w:id="47"/>
      <w:bookmarkEnd w:id="52"/>
      <w:r>
        <w:rPr>
          <w:rFonts w:eastAsia="細明體"/>
        </w:rPr>
        <w:t xml:space="preserve">   8.</w:t>
      </w:r>
      <w:r>
        <w:rPr>
          <w:rFonts w:hint="eastAsia"/>
        </w:rPr>
        <w:t>下列敘述，何者錯誤？</w:t>
      </w:r>
      <w:r>
        <w:rPr>
          <w:rFonts w:ascii="新細明體" w:hAnsi="新細明體" w:hint="eastAsia"/>
        </w:rPr>
        <w:t xml:space="preserve">　(A)</w:t>
      </w:r>
      <w:bookmarkStart w:id="55" w:name="Q00733_1"/>
      <w:r>
        <w:rPr>
          <w:rFonts w:hint="eastAsia"/>
        </w:rPr>
        <w:t>附賣回權特別股具負債性質，應列為「特別股負債」</w:t>
      </w:r>
      <w:bookmarkEnd w:id="55"/>
      <w:r>
        <w:rPr>
          <w:rFonts w:ascii="新細明體" w:hAnsi="新細明體" w:hint="eastAsia"/>
        </w:rPr>
        <w:t xml:space="preserve">　(B)</w:t>
      </w:r>
      <w:bookmarkStart w:id="56" w:name="Q00733_2"/>
      <w:r>
        <w:rPr>
          <w:rFonts w:hint="eastAsia"/>
        </w:rPr>
        <w:t>參加特別股可獲得基本股利，並參與普通股分配剩餘股利</w:t>
      </w:r>
      <w:bookmarkEnd w:id="56"/>
      <w:r>
        <w:rPr>
          <w:rFonts w:ascii="新細明體" w:hAnsi="新細明體" w:hint="eastAsia"/>
        </w:rPr>
        <w:t xml:space="preserve">　(C)</w:t>
      </w:r>
      <w:bookmarkStart w:id="57" w:name="Q00733_3"/>
      <w:r>
        <w:rPr>
          <w:rFonts w:hint="eastAsia"/>
        </w:rPr>
        <w:t>積欠累積特別股股利</w:t>
      </w:r>
      <w:r>
        <w:rPr>
          <w:rFonts w:hint="eastAsia"/>
        </w:rPr>
        <w:lastRenderedPageBreak/>
        <w:t>須補發，非累積則不補發</w:t>
      </w:r>
      <w:bookmarkEnd w:id="57"/>
      <w:r>
        <w:rPr>
          <w:rFonts w:ascii="新細明體" w:hAnsi="新細明體" w:hint="eastAsia"/>
        </w:rPr>
        <w:t xml:space="preserve">　(D)</w:t>
      </w:r>
      <w:bookmarkStart w:id="58" w:name="Q00733_4"/>
      <w:r>
        <w:rPr>
          <w:rFonts w:hint="eastAsia"/>
        </w:rPr>
        <w:t>參加特別股可參加股東會，行使表決權</w:t>
      </w:r>
      <w:bookmarkStart w:id="59" w:name="Q00733_E"/>
      <w:bookmarkEnd w:id="58"/>
      <w:r>
        <w:rPr>
          <w:rFonts w:hint="eastAsia"/>
          <w:color w:val="000000"/>
        </w:rPr>
        <w:t>。</w:t>
      </w:r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60" w:name="Q01392"/>
      <w:bookmarkStart w:id="61" w:name="T01392"/>
      <w:bookmarkEnd w:id="53"/>
      <w:bookmarkEnd w:id="54"/>
      <w:bookmarkEnd w:id="59"/>
      <w:r>
        <w:rPr>
          <w:rFonts w:eastAsia="細明體"/>
        </w:rPr>
        <w:t xml:space="preserve">   9.</w:t>
      </w:r>
      <w:r>
        <w:rPr>
          <w:rFonts w:hint="eastAsia"/>
        </w:rPr>
        <w:t>編製由銀行結單餘額調節至公司帳面餘額的銀行調節表時，下列項目：</w:t>
      </w:r>
      <w:r>
        <w:t>a</w:t>
      </w:r>
      <w:r>
        <w:rPr>
          <w:rFonts w:hint="eastAsia"/>
        </w:rPr>
        <w:t>在途存款、</w:t>
      </w:r>
      <w:r>
        <w:t>b</w:t>
      </w:r>
      <w:r>
        <w:rPr>
          <w:rFonts w:hint="eastAsia"/>
        </w:rPr>
        <w:t>託收票據收現、</w:t>
      </w:r>
      <w:r>
        <w:t>c</w:t>
      </w:r>
      <w:r>
        <w:rPr>
          <w:rFonts w:hint="eastAsia"/>
        </w:rPr>
        <w:t>未兌現支票、</w:t>
      </w:r>
      <w:r>
        <w:t>d</w:t>
      </w:r>
      <w:r>
        <w:rPr>
          <w:rFonts w:hint="eastAsia"/>
        </w:rPr>
        <w:t>存款不足退票、</w:t>
      </w:r>
      <w:r>
        <w:t>e</w:t>
      </w:r>
      <w:r>
        <w:rPr>
          <w:rFonts w:hint="eastAsia"/>
        </w:rPr>
        <w:t>銀行誤將他公司簽發支票自公司存款扣除、</w:t>
      </w:r>
      <w:r>
        <w:t>f</w:t>
      </w:r>
      <w:r>
        <w:rPr>
          <w:rFonts w:hint="eastAsia"/>
        </w:rPr>
        <w:t>公司未入帳手續費，有幾項列為減項？</w:t>
      </w:r>
      <w:r>
        <w:rPr>
          <w:rFonts w:ascii="新細明體" w:hAnsi="新細明體" w:hint="eastAsia"/>
        </w:rPr>
        <w:t xml:space="preserve">　(A)</w:t>
      </w:r>
      <w:bookmarkStart w:id="62" w:name="Q01392_1"/>
      <w:r>
        <w:rPr>
          <w:rFonts w:hint="eastAsia"/>
          <w:color w:val="000000"/>
        </w:rPr>
        <w:t>二項</w:t>
      </w:r>
      <w:bookmarkEnd w:id="62"/>
      <w:r>
        <w:rPr>
          <w:rFonts w:ascii="新細明體" w:hAnsi="新細明體" w:hint="eastAsia"/>
        </w:rPr>
        <w:t xml:space="preserve">　(B)</w:t>
      </w:r>
      <w:bookmarkStart w:id="63" w:name="Q01392_2"/>
      <w:r>
        <w:rPr>
          <w:rFonts w:hint="eastAsia"/>
          <w:color w:val="000000"/>
        </w:rPr>
        <w:t>三項</w:t>
      </w:r>
      <w:bookmarkEnd w:id="63"/>
      <w:r>
        <w:rPr>
          <w:rFonts w:ascii="新細明體" w:hAnsi="新細明體" w:hint="eastAsia"/>
        </w:rPr>
        <w:t xml:space="preserve">　(C)</w:t>
      </w:r>
      <w:bookmarkStart w:id="64" w:name="Q01392_3"/>
      <w:r>
        <w:rPr>
          <w:rFonts w:hint="eastAsia"/>
          <w:color w:val="000000"/>
        </w:rPr>
        <w:t>四項</w:t>
      </w:r>
      <w:bookmarkEnd w:id="64"/>
      <w:r>
        <w:rPr>
          <w:rFonts w:ascii="新細明體" w:hAnsi="新細明體" w:hint="eastAsia"/>
        </w:rPr>
        <w:t xml:space="preserve">　(D)</w:t>
      </w:r>
      <w:bookmarkStart w:id="65" w:name="Q01392_4"/>
      <w:r>
        <w:rPr>
          <w:rFonts w:hint="eastAsia"/>
          <w:color w:val="000000"/>
        </w:rPr>
        <w:t>五項</w:t>
      </w:r>
      <w:bookmarkStart w:id="66" w:name="Q01392_E"/>
      <w:bookmarkEnd w:id="65"/>
      <w:r>
        <w:rPr>
          <w:rFonts w:hint="eastAsia"/>
          <w:color w:val="000000"/>
        </w:rPr>
        <w:t>。</w:t>
      </w:r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67" w:name="Q01354"/>
      <w:bookmarkStart w:id="68" w:name="T01354"/>
      <w:bookmarkEnd w:id="60"/>
      <w:bookmarkEnd w:id="61"/>
      <w:bookmarkEnd w:id="66"/>
      <w:r>
        <w:rPr>
          <w:rFonts w:eastAsia="細明體"/>
        </w:rPr>
        <w:t xml:space="preserve">  10.</w:t>
      </w:r>
      <w:bookmarkStart w:id="69" w:name="Q01354_E"/>
      <w:r w:rsidR="009102E2">
        <w:rPr>
          <w:color w:val="000000"/>
        </w:rPr>
        <w:t xml:space="preserve"> </w:t>
      </w:r>
      <w:r w:rsidR="009102E2">
        <w:rPr>
          <w:rFonts w:hint="eastAsia"/>
        </w:rPr>
        <w:t>公司年底資產負債表列示：普通股股本</w:t>
      </w:r>
      <w:r w:rsidR="009102E2">
        <w:t xml:space="preserve"> $5,000,000 (</w:t>
      </w:r>
      <w:r w:rsidR="009102E2">
        <w:rPr>
          <w:rFonts w:hint="eastAsia"/>
        </w:rPr>
        <w:t>每股面額</w:t>
      </w:r>
      <w:r w:rsidR="009102E2">
        <w:t xml:space="preserve"> $10)</w:t>
      </w:r>
      <w:r w:rsidR="009102E2">
        <w:rPr>
          <w:rFonts w:hint="eastAsia"/>
        </w:rPr>
        <w:t>，已認普通股股本</w:t>
      </w:r>
      <w:r w:rsidR="009102E2">
        <w:t xml:space="preserve"> $1,000,000</w:t>
      </w:r>
      <w:r w:rsidR="009102E2">
        <w:rPr>
          <w:rFonts w:hint="eastAsia"/>
        </w:rPr>
        <w:t>、庫藏股票</w:t>
      </w:r>
      <w:r w:rsidR="009102E2">
        <w:t xml:space="preserve"> (</w:t>
      </w:r>
      <w:r w:rsidR="009102E2">
        <w:rPr>
          <w:rFonts w:hint="eastAsia"/>
        </w:rPr>
        <w:t>普通股，每股成本</w:t>
      </w:r>
      <w:r w:rsidR="009102E2">
        <w:t xml:space="preserve"> $15) $750,000</w:t>
      </w:r>
      <w:r w:rsidR="009102E2">
        <w:rPr>
          <w:rFonts w:hint="eastAsia"/>
        </w:rPr>
        <w:t>，則流通在外普通股股數為</w:t>
      </w:r>
      <w:r w:rsidR="009102E2">
        <w:rPr>
          <w:rFonts w:ascii="新細明體" w:hAnsi="新細明體" w:hint="eastAsia"/>
        </w:rPr>
        <w:t xml:space="preserve">　(A)</w:t>
      </w:r>
      <w:bookmarkStart w:id="70" w:name="Q00756_1"/>
      <w:r w:rsidR="009102E2">
        <w:t xml:space="preserve">450,000 </w:t>
      </w:r>
      <w:r w:rsidR="009102E2">
        <w:rPr>
          <w:rFonts w:hint="eastAsia"/>
        </w:rPr>
        <w:t>股</w:t>
      </w:r>
      <w:bookmarkEnd w:id="70"/>
      <w:r w:rsidR="009102E2">
        <w:rPr>
          <w:rFonts w:ascii="新細明體" w:hAnsi="新細明體" w:hint="eastAsia"/>
        </w:rPr>
        <w:t xml:space="preserve">　(B)</w:t>
      </w:r>
      <w:bookmarkStart w:id="71" w:name="Q00756_2"/>
      <w:r w:rsidR="009102E2">
        <w:t xml:space="preserve">500,000 </w:t>
      </w:r>
      <w:r w:rsidR="009102E2">
        <w:rPr>
          <w:rFonts w:hint="eastAsia"/>
        </w:rPr>
        <w:t>股</w:t>
      </w:r>
      <w:bookmarkEnd w:id="71"/>
      <w:r w:rsidR="009102E2">
        <w:rPr>
          <w:rFonts w:ascii="新細明體" w:hAnsi="新細明體" w:hint="eastAsia"/>
        </w:rPr>
        <w:t xml:space="preserve">　(C)</w:t>
      </w:r>
      <w:bookmarkStart w:id="72" w:name="Q00756_3"/>
      <w:r w:rsidR="009102E2">
        <w:t xml:space="preserve">550,000 </w:t>
      </w:r>
      <w:r w:rsidR="009102E2">
        <w:rPr>
          <w:rFonts w:hint="eastAsia"/>
        </w:rPr>
        <w:t>股</w:t>
      </w:r>
      <w:bookmarkEnd w:id="72"/>
      <w:r w:rsidR="009102E2">
        <w:rPr>
          <w:rFonts w:ascii="新細明體" w:hAnsi="新細明體" w:hint="eastAsia"/>
        </w:rPr>
        <w:t xml:space="preserve">　(D)</w:t>
      </w:r>
      <w:bookmarkStart w:id="73" w:name="Q00756_4"/>
      <w:r w:rsidR="009102E2">
        <w:t xml:space="preserve">600,000 </w:t>
      </w:r>
      <w:r w:rsidR="009102E2">
        <w:rPr>
          <w:rFonts w:hint="eastAsia"/>
        </w:rPr>
        <w:t>股</w:t>
      </w:r>
      <w:bookmarkEnd w:id="73"/>
      <w:r w:rsidR="009102E2">
        <w:rPr>
          <w:rFonts w:hint="eastAsia"/>
          <w:color w:val="000000"/>
        </w:rPr>
        <w:t>。</w:t>
      </w:r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74" w:name="Q01286"/>
      <w:bookmarkStart w:id="75" w:name="T01286"/>
      <w:bookmarkEnd w:id="67"/>
      <w:bookmarkEnd w:id="68"/>
      <w:bookmarkEnd w:id="69"/>
      <w:r>
        <w:rPr>
          <w:rFonts w:eastAsia="細明體"/>
        </w:rPr>
        <w:t xml:space="preserve">  11.</w:t>
      </w:r>
      <w:r>
        <w:rPr>
          <w:rFonts w:hint="eastAsia"/>
        </w:rPr>
        <w:t>公司去年帳冊顯示公司資產為</w:t>
      </w:r>
      <w:r>
        <w:t>$120,000</w:t>
      </w:r>
      <w:r>
        <w:rPr>
          <w:rFonts w:hint="eastAsia"/>
        </w:rPr>
        <w:t>，負債為</w:t>
      </w:r>
      <w:r>
        <w:t>$40,000</w:t>
      </w:r>
      <w:r>
        <w:rPr>
          <w:rFonts w:hint="eastAsia"/>
        </w:rPr>
        <w:t>，股本與資本公積分別為</w:t>
      </w:r>
      <w:r>
        <w:t>$42,000</w:t>
      </w:r>
      <w:r>
        <w:rPr>
          <w:rFonts w:hint="eastAsia"/>
        </w:rPr>
        <w:t>與</w:t>
      </w:r>
      <w:r>
        <w:t>$30,000</w:t>
      </w:r>
      <w:r>
        <w:rPr>
          <w:rFonts w:hint="eastAsia"/>
        </w:rPr>
        <w:t>，若公司去年之保留盈餘項目只有一筆借方</w:t>
      </w:r>
      <w:r>
        <w:t>$6,000</w:t>
      </w:r>
      <w:r>
        <w:rPr>
          <w:rFonts w:hint="eastAsia"/>
        </w:rPr>
        <w:t>的股利，則去年淨利為</w:t>
      </w:r>
      <w:r>
        <w:rPr>
          <w:rFonts w:ascii="新細明體" w:hAnsi="新細明體" w:hint="eastAsia"/>
        </w:rPr>
        <w:t xml:space="preserve">　(A)</w:t>
      </w:r>
      <w:bookmarkStart w:id="76" w:name="Q01286_1"/>
      <w:r>
        <w:t>$2,000</w:t>
      </w:r>
      <w:bookmarkEnd w:id="76"/>
      <w:r>
        <w:rPr>
          <w:rFonts w:ascii="新細明體" w:hAnsi="新細明體" w:hint="eastAsia"/>
        </w:rPr>
        <w:t xml:space="preserve">　(B)</w:t>
      </w:r>
      <w:bookmarkStart w:id="77" w:name="Q01286_2"/>
      <w:r>
        <w:t>$6,000</w:t>
      </w:r>
      <w:bookmarkEnd w:id="77"/>
      <w:r>
        <w:rPr>
          <w:rFonts w:ascii="新細明體" w:hAnsi="新細明體" w:hint="eastAsia"/>
        </w:rPr>
        <w:t xml:space="preserve">　(C)</w:t>
      </w:r>
      <w:bookmarkStart w:id="78" w:name="Q01286_3"/>
      <w:r>
        <w:t>$8,000</w:t>
      </w:r>
      <w:bookmarkEnd w:id="78"/>
      <w:r>
        <w:rPr>
          <w:rFonts w:ascii="新細明體" w:hAnsi="新細明體" w:hint="eastAsia"/>
        </w:rPr>
        <w:t xml:space="preserve">　(D)</w:t>
      </w:r>
      <w:bookmarkStart w:id="79" w:name="Q01286_4"/>
      <w:r>
        <w:t>$14,000</w:t>
      </w:r>
      <w:bookmarkStart w:id="80" w:name="Q01286_E"/>
      <w:bookmarkEnd w:id="79"/>
      <w:r>
        <w:rPr>
          <w:rFonts w:hint="eastAsia"/>
          <w:color w:val="000000"/>
        </w:rPr>
        <w:t>。</w:t>
      </w:r>
    </w:p>
    <w:p w:rsidR="009102E2" w:rsidRDefault="006A1D07" w:rsidP="009102E2">
      <w:pPr>
        <w:spacing w:afterLines="50" w:after="180" w:line="276" w:lineRule="auto"/>
        <w:ind w:left="566" w:hangingChars="236" w:hanging="566"/>
        <w:rPr>
          <w:rFonts w:eastAsia="細明體" w:hint="eastAsia"/>
        </w:rPr>
      </w:pPr>
      <w:bookmarkStart w:id="81" w:name="Q00832"/>
      <w:bookmarkStart w:id="82" w:name="T00832"/>
      <w:bookmarkEnd w:id="74"/>
      <w:bookmarkEnd w:id="75"/>
      <w:bookmarkEnd w:id="80"/>
      <w:r>
        <w:rPr>
          <w:rFonts w:eastAsia="細明體"/>
        </w:rPr>
        <w:t xml:space="preserve">  12.</w:t>
      </w:r>
      <w:bookmarkStart w:id="83" w:name="Q01411"/>
      <w:bookmarkStart w:id="84" w:name="T01411"/>
      <w:bookmarkEnd w:id="81"/>
      <w:bookmarkEnd w:id="82"/>
      <w:r w:rsidR="009102E2" w:rsidRPr="009102E2">
        <w:rPr>
          <w:rFonts w:hint="eastAsia"/>
        </w:rPr>
        <w:t xml:space="preserve"> </w:t>
      </w:r>
      <w:r w:rsidR="009102E2">
        <w:rPr>
          <w:rFonts w:hint="eastAsia"/>
        </w:rPr>
        <w:t>墾丁公司編製</w:t>
      </w:r>
      <w:r w:rsidR="009102E2">
        <w:t xml:space="preserve"> 102 </w:t>
      </w:r>
      <w:r w:rsidR="009102E2">
        <w:rPr>
          <w:rFonts w:hint="eastAsia"/>
        </w:rPr>
        <w:t>年</w:t>
      </w:r>
      <w:r w:rsidR="009102E2">
        <w:t xml:space="preserve"> 3 </w:t>
      </w:r>
      <w:r w:rsidR="009102E2">
        <w:rPr>
          <w:rFonts w:hint="eastAsia"/>
        </w:rPr>
        <w:t>月份的銀行存款調節表，調整後公司帳上的正確餘額為</w:t>
      </w:r>
      <w:r w:rsidR="00375E9E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1362710</wp:posOffset>
                </wp:positionH>
                <wp:positionV relativeFrom="paragraph">
                  <wp:posOffset>1357630</wp:posOffset>
                </wp:positionV>
                <wp:extent cx="12700" cy="12700"/>
                <wp:effectExtent l="10160" t="14605" r="0" b="1079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3 h 20"/>
                            <a:gd name="T4" fmla="*/ 0 w 20"/>
                            <a:gd name="T5" fmla="*/ 6 h 20"/>
                            <a:gd name="T6" fmla="*/ 0 w 20"/>
                            <a:gd name="T7" fmla="*/ 10 h 20"/>
                            <a:gd name="T8" fmla="*/ 0 w 20"/>
                            <a:gd name="T9" fmla="*/ 13 h 20"/>
                            <a:gd name="T10" fmla="*/ 0 w 20"/>
                            <a:gd name="T11" fmla="*/ 16 h 20"/>
                            <a:gd name="T12" fmla="*/ 0 w 20"/>
                            <a:gd name="T13" fmla="*/ 2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3"/>
                              </a:lnTo>
                              <a:lnTo>
                                <a:pt x="0" y="6"/>
                              </a:lnTo>
                              <a:lnTo>
                                <a:pt x="0" y="10"/>
                              </a:lnTo>
                              <a:lnTo>
                                <a:pt x="0" y="13"/>
                              </a:lnTo>
                              <a:lnTo>
                                <a:pt x="0" y="16"/>
                              </a:lnTo>
                              <a:lnTo>
                                <a:pt x="0" y="20"/>
                              </a:lnTo>
                            </a:path>
                          </a:pathLst>
                        </a:custGeom>
                        <a:noFill/>
                        <a:ln w="12699">
                          <a:solidFill>
                            <a:srgbClr val="ABE1F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id="Freeform 6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07.3pt,106.9pt,107.3pt,107.05pt,107.3pt,107.2pt,107.3pt,107.4pt,107.3pt,107.55pt,107.3pt,107.7pt,107.3pt,107.9pt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" o:allowincell="f" filled="f" strokecolor="#abe1fa" strokeweight=".35275mm">
                <v:path arrowok="t" o:connecttype="custom" o:connectlocs="0,0;0,1905;0,3810;0,6350;0,8255;0,10160;0,12700" o:connectangles="0,0,0,0,0,0,0"/>
                <w10:wrap anchorx="page"/>
              </v:polyline>
            </w:pict>
          </mc:Fallback>
        </mc:AlternateContent>
      </w:r>
      <w:r w:rsidR="00375E9E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1459230</wp:posOffset>
                </wp:positionV>
                <wp:extent cx="12700" cy="12700"/>
                <wp:effectExtent l="6985" t="11430" r="8890" b="0"/>
                <wp:wrapNone/>
                <wp:docPr id="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>
                            <a:gd name="T0" fmla="*/ 1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ABE1F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id="Freeform 7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8.8pt,114.9pt,28.3pt,114.9pt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" o:allowincell="f" filled="f" strokecolor="#abe1fa" strokeweight="1pt">
                <v:path arrowok="t" o:connecttype="custom" o:connectlocs="6350,0;0,0" o:connectangles="0,0"/>
                <w10:wrap anchorx="page"/>
              </v:polyline>
            </w:pict>
          </mc:Fallback>
        </mc:AlternateContent>
      </w:r>
      <w:r w:rsidR="009102E2">
        <w:t>$53,800</w:t>
      </w:r>
      <w:r w:rsidR="009102E2">
        <w:rPr>
          <w:rFonts w:hint="eastAsia"/>
        </w:rPr>
        <w:t>，並作補正分錄如下：</w:t>
      </w:r>
      <w:r w:rsidR="009102E2">
        <w:rPr>
          <w:color w:val="000000"/>
        </w:rPr>
        <w:br/>
      </w:r>
      <w:r w:rsidR="00375E9E">
        <w:rPr>
          <w:noProof/>
          <w:color w:val="000000"/>
        </w:rPr>
        <w:drawing>
          <wp:inline distT="0" distB="0" distL="0" distR="0">
            <wp:extent cx="5514975" cy="885825"/>
            <wp:effectExtent l="0" t="0" r="9525" b="9525"/>
            <wp:docPr id="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02E2">
        <w:rPr>
          <w:color w:val="000000"/>
        </w:rPr>
        <w:br/>
      </w:r>
      <w:r w:rsidR="009102E2">
        <w:rPr>
          <w:rFonts w:hint="eastAsia"/>
        </w:rPr>
        <w:t>另外，銀行存款調節表中有一筆銀行尚未入帳的在途存款</w:t>
      </w:r>
      <w:r w:rsidR="009102E2">
        <w:t xml:space="preserve"> $18,000</w:t>
      </w:r>
      <w:r w:rsidR="009102E2">
        <w:rPr>
          <w:rFonts w:hint="eastAsia"/>
        </w:rPr>
        <w:t>，以及未兌現支票</w:t>
      </w:r>
      <w:r w:rsidR="009102E2">
        <w:t xml:space="preserve"> $32,000</w:t>
      </w:r>
      <w:r w:rsidR="009102E2">
        <w:rPr>
          <w:rFonts w:hint="eastAsia"/>
        </w:rPr>
        <w:t>，請問，</w:t>
      </w:r>
      <w:r w:rsidR="009102E2">
        <w:t xml:space="preserve">3 </w:t>
      </w:r>
      <w:r w:rsidR="009102E2">
        <w:rPr>
          <w:rFonts w:hint="eastAsia"/>
        </w:rPr>
        <w:t>月底墾丁公司的銀行對帳單餘額與調整前公司帳上餘額各為若干？</w:t>
      </w:r>
      <w:r w:rsidR="009102E2">
        <w:rPr>
          <w:rFonts w:ascii="新細明體" w:hAnsi="新細明體" w:hint="eastAsia"/>
        </w:rPr>
        <w:t xml:space="preserve">　(A)</w:t>
      </w:r>
      <w:bookmarkStart w:id="85" w:name="Q00997_1"/>
      <w:r w:rsidR="009102E2">
        <w:t>$50,400</w:t>
      </w:r>
      <w:r w:rsidR="009102E2">
        <w:rPr>
          <w:rFonts w:hint="eastAsia"/>
        </w:rPr>
        <w:t>、</w:t>
      </w:r>
      <w:r w:rsidR="009102E2">
        <w:t>$53,800</w:t>
      </w:r>
      <w:bookmarkEnd w:id="85"/>
      <w:r w:rsidR="009102E2">
        <w:rPr>
          <w:rFonts w:ascii="新細明體" w:hAnsi="新細明體" w:hint="eastAsia"/>
        </w:rPr>
        <w:t xml:space="preserve">　(B)</w:t>
      </w:r>
      <w:bookmarkStart w:id="86" w:name="Q00997_2"/>
      <w:r w:rsidR="009102E2">
        <w:t>$50,400</w:t>
      </w:r>
      <w:r w:rsidR="009102E2">
        <w:rPr>
          <w:rFonts w:hint="eastAsia"/>
        </w:rPr>
        <w:t>、</w:t>
      </w:r>
      <w:r w:rsidR="009102E2">
        <w:t>$67,800</w:t>
      </w:r>
      <w:bookmarkEnd w:id="86"/>
      <w:r w:rsidR="009102E2">
        <w:rPr>
          <w:rFonts w:ascii="新細明體" w:hAnsi="新細明體" w:hint="eastAsia"/>
        </w:rPr>
        <w:t xml:space="preserve">　(C)</w:t>
      </w:r>
      <w:bookmarkStart w:id="87" w:name="Q00997_3"/>
      <w:r w:rsidR="009102E2">
        <w:t>$53,800</w:t>
      </w:r>
      <w:r w:rsidR="009102E2">
        <w:rPr>
          <w:rFonts w:hint="eastAsia"/>
        </w:rPr>
        <w:t>、</w:t>
      </w:r>
      <w:r w:rsidR="009102E2">
        <w:t>$67,800</w:t>
      </w:r>
      <w:bookmarkEnd w:id="87"/>
      <w:r w:rsidR="009102E2">
        <w:rPr>
          <w:rFonts w:ascii="新細明體" w:hAnsi="新細明體" w:hint="eastAsia"/>
        </w:rPr>
        <w:t xml:space="preserve">　(D)</w:t>
      </w:r>
      <w:bookmarkStart w:id="88" w:name="Q00997_4"/>
      <w:r w:rsidR="009102E2">
        <w:t>$67,800</w:t>
      </w:r>
      <w:r w:rsidR="009102E2">
        <w:rPr>
          <w:rFonts w:hint="eastAsia"/>
        </w:rPr>
        <w:t>、</w:t>
      </w:r>
      <w:r w:rsidR="009102E2">
        <w:t>$50,400</w:t>
      </w:r>
      <w:bookmarkStart w:id="89" w:name="Q00997_E"/>
      <w:bookmarkEnd w:id="88"/>
      <w:r w:rsidR="009102E2">
        <w:rPr>
          <w:rFonts w:hint="eastAsia"/>
        </w:rPr>
        <w:t>。</w:t>
      </w:r>
      <w:bookmarkEnd w:id="89"/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r>
        <w:rPr>
          <w:rFonts w:eastAsia="細明體" w:hint="eastAsia"/>
        </w:rPr>
        <w:t xml:space="preserve"> </w:t>
      </w:r>
      <w:r>
        <w:rPr>
          <w:rFonts w:eastAsia="細明體"/>
        </w:rPr>
        <w:t xml:space="preserve"> 13.</w:t>
      </w:r>
      <w:r>
        <w:rPr>
          <w:rFonts w:hint="eastAsia"/>
        </w:rPr>
        <w:t>公司設置定額零用金</w:t>
      </w:r>
      <w:r>
        <w:t>$10,000</w:t>
      </w:r>
      <w:r>
        <w:rPr>
          <w:rFonts w:hint="eastAsia"/>
        </w:rPr>
        <w:t>，每月底定期撥補。年底手存零用金剩餘</w:t>
      </w:r>
      <w:r>
        <w:t>$1,000</w:t>
      </w:r>
      <w:r>
        <w:rPr>
          <w:rFonts w:hint="eastAsia"/>
        </w:rPr>
        <w:t>，其中有偽鈔</w:t>
      </w:r>
      <w:r>
        <w:t>$100</w:t>
      </w:r>
      <w:r>
        <w:rPr>
          <w:rFonts w:hint="eastAsia"/>
        </w:rPr>
        <w:t>，另知本月各支付雜費共計</w:t>
      </w:r>
      <w:r>
        <w:t>$9,020</w:t>
      </w:r>
      <w:r>
        <w:rPr>
          <w:rFonts w:hint="eastAsia"/>
        </w:rPr>
        <w:t>，則本月零用金交易產生營業外收支（淨額）為</w:t>
      </w:r>
      <w:r>
        <w:rPr>
          <w:rFonts w:ascii="新細明體" w:hAnsi="新細明體" w:hint="eastAsia"/>
        </w:rPr>
        <w:t xml:space="preserve">　(A)</w:t>
      </w:r>
      <w:bookmarkStart w:id="90" w:name="Q01411_1"/>
      <w:r>
        <w:t>$20</w:t>
      </w:r>
      <w:bookmarkEnd w:id="90"/>
      <w:r>
        <w:rPr>
          <w:rFonts w:ascii="新細明體" w:hAnsi="新細明體" w:hint="eastAsia"/>
        </w:rPr>
        <w:t xml:space="preserve">　(B)</w:t>
      </w:r>
      <w:bookmarkStart w:id="91" w:name="Q01411_2"/>
      <w:r>
        <w:t>$80</w:t>
      </w:r>
      <w:bookmarkEnd w:id="91"/>
      <w:r>
        <w:rPr>
          <w:rFonts w:ascii="新細明體" w:hAnsi="新細明體" w:hint="eastAsia"/>
        </w:rPr>
        <w:t xml:space="preserve">　(C)</w:t>
      </w:r>
      <w:bookmarkStart w:id="92" w:name="Q01411_3"/>
      <w:r>
        <w:t>$100</w:t>
      </w:r>
      <w:bookmarkEnd w:id="92"/>
      <w:r>
        <w:rPr>
          <w:rFonts w:ascii="新細明體" w:hAnsi="新細明體" w:hint="eastAsia"/>
        </w:rPr>
        <w:t xml:space="preserve">　(D)</w:t>
      </w:r>
      <w:bookmarkStart w:id="93" w:name="Q01411_4"/>
      <w:r>
        <w:t>$120</w:t>
      </w:r>
      <w:bookmarkStart w:id="94" w:name="Q01411_E"/>
      <w:bookmarkEnd w:id="93"/>
      <w:r>
        <w:rPr>
          <w:rFonts w:hint="eastAsia"/>
          <w:color w:val="000000"/>
        </w:rPr>
        <w:t>。</w:t>
      </w:r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95" w:name="Q00933"/>
      <w:bookmarkStart w:id="96" w:name="T00933"/>
      <w:bookmarkEnd w:id="83"/>
      <w:bookmarkEnd w:id="84"/>
      <w:bookmarkEnd w:id="94"/>
      <w:r>
        <w:rPr>
          <w:rFonts w:eastAsia="細明體"/>
        </w:rPr>
        <w:t xml:space="preserve">  14.</w:t>
      </w:r>
      <w:bookmarkStart w:id="97" w:name="Q00933_E"/>
      <w:r w:rsidR="009102E2">
        <w:rPr>
          <w:color w:val="000000"/>
        </w:rPr>
        <w:t xml:space="preserve"> </w:t>
      </w:r>
      <w:r w:rsidR="009102E2">
        <w:rPr>
          <w:rFonts w:hint="eastAsia"/>
        </w:rPr>
        <w:t>下列項目：</w:t>
      </w:r>
      <w:r w:rsidR="009102E2">
        <w:t>a</w:t>
      </w:r>
      <w:r w:rsidR="009102E2">
        <w:rPr>
          <w:rFonts w:hint="eastAsia"/>
        </w:rPr>
        <w:t>銀行透支、</w:t>
      </w:r>
      <w:r w:rsidR="009102E2">
        <w:t>b</w:t>
      </w:r>
      <w:r w:rsidR="009102E2">
        <w:rPr>
          <w:rFonts w:hint="eastAsia"/>
        </w:rPr>
        <w:t>一年期定期存款、</w:t>
      </w:r>
      <w:r w:rsidR="009102E2">
        <w:t>c</w:t>
      </w:r>
      <w:r w:rsidR="009102E2">
        <w:rPr>
          <w:rFonts w:hint="eastAsia"/>
        </w:rPr>
        <w:t>一個月期支票、</w:t>
      </w:r>
      <w:r w:rsidR="009102E2">
        <w:t>d</w:t>
      </w:r>
      <w:r w:rsidR="009102E2">
        <w:rPr>
          <w:rFonts w:hint="eastAsia"/>
        </w:rPr>
        <w:t>償債基金、</w:t>
      </w:r>
      <w:r w:rsidR="009102E2">
        <w:t>e</w:t>
      </w:r>
      <w:r w:rsidR="009102E2">
        <w:rPr>
          <w:rFonts w:hint="eastAsia"/>
        </w:rPr>
        <w:t>保付支票、</w:t>
      </w:r>
      <w:r w:rsidR="009102E2">
        <w:t>f</w:t>
      </w:r>
      <w:r w:rsidR="009102E2">
        <w:rPr>
          <w:rFonts w:hint="eastAsia"/>
        </w:rPr>
        <w:t>存放於停業銀行中的存款，有幾項屬於現金？</w:t>
      </w:r>
      <w:r w:rsidR="009102E2">
        <w:rPr>
          <w:rFonts w:ascii="新細明體" w:hAnsi="新細明體" w:hint="eastAsia"/>
        </w:rPr>
        <w:t xml:space="preserve">　(A)</w:t>
      </w:r>
      <w:bookmarkStart w:id="98" w:name="Q01361_1"/>
      <w:r w:rsidR="009102E2">
        <w:rPr>
          <w:rFonts w:hint="eastAsia"/>
          <w:color w:val="000000"/>
        </w:rPr>
        <w:t>一項</w:t>
      </w:r>
      <w:bookmarkEnd w:id="98"/>
      <w:r w:rsidR="009102E2">
        <w:rPr>
          <w:rFonts w:ascii="新細明體" w:hAnsi="新細明體" w:hint="eastAsia"/>
        </w:rPr>
        <w:t xml:space="preserve">　(B)</w:t>
      </w:r>
      <w:bookmarkStart w:id="99" w:name="Q01361_2"/>
      <w:r w:rsidR="009102E2">
        <w:rPr>
          <w:rFonts w:hint="eastAsia"/>
          <w:color w:val="000000"/>
        </w:rPr>
        <w:t>二項</w:t>
      </w:r>
      <w:bookmarkEnd w:id="99"/>
      <w:r w:rsidR="009102E2">
        <w:rPr>
          <w:rFonts w:ascii="新細明體" w:hAnsi="新細明體" w:hint="eastAsia"/>
        </w:rPr>
        <w:t xml:space="preserve">　(C)</w:t>
      </w:r>
      <w:bookmarkStart w:id="100" w:name="Q01361_3"/>
      <w:r w:rsidR="009102E2">
        <w:rPr>
          <w:rFonts w:hint="eastAsia"/>
          <w:color w:val="000000"/>
        </w:rPr>
        <w:t>三項</w:t>
      </w:r>
      <w:bookmarkEnd w:id="100"/>
      <w:r w:rsidR="009102E2">
        <w:rPr>
          <w:rFonts w:ascii="新細明體" w:hAnsi="新細明體" w:hint="eastAsia"/>
        </w:rPr>
        <w:t xml:space="preserve">　(D)</w:t>
      </w:r>
      <w:bookmarkStart w:id="101" w:name="Q01361_4"/>
      <w:r w:rsidR="009102E2">
        <w:rPr>
          <w:rFonts w:hint="eastAsia"/>
          <w:color w:val="000000"/>
        </w:rPr>
        <w:t>四項</w:t>
      </w:r>
      <w:bookmarkEnd w:id="101"/>
      <w:r w:rsidR="009102E2">
        <w:rPr>
          <w:rFonts w:hint="eastAsia"/>
          <w:color w:val="000000"/>
        </w:rPr>
        <w:t>。</w:t>
      </w:r>
    </w:p>
    <w:p w:rsidR="00977989" w:rsidRDefault="006A1D07" w:rsidP="009102E2">
      <w:pPr>
        <w:spacing w:afterLines="50" w:after="180" w:line="276" w:lineRule="auto"/>
        <w:ind w:left="566" w:hangingChars="236" w:hanging="566"/>
        <w:rPr>
          <w:rFonts w:eastAsia="細明體" w:hint="eastAsia"/>
        </w:rPr>
      </w:pPr>
      <w:bookmarkStart w:id="102" w:name="Q01437"/>
      <w:bookmarkStart w:id="103" w:name="T01437"/>
      <w:bookmarkEnd w:id="95"/>
      <w:bookmarkEnd w:id="96"/>
      <w:bookmarkEnd w:id="97"/>
      <w:r>
        <w:rPr>
          <w:rFonts w:eastAsia="細明體"/>
        </w:rPr>
        <w:t xml:space="preserve">  15.</w:t>
      </w:r>
      <w:bookmarkStart w:id="104" w:name="Q01437_E"/>
      <w:r w:rsidR="009102E2">
        <w:rPr>
          <w:color w:val="000000"/>
        </w:rPr>
        <w:t xml:space="preserve"> </w:t>
      </w:r>
      <w:r w:rsidR="009102E2">
        <w:rPr>
          <w:rFonts w:hint="eastAsia"/>
        </w:rPr>
        <w:t>下列項目：</w:t>
      </w:r>
      <w:r w:rsidR="009102E2">
        <w:sym w:font="Wingdings 2" w:char="F06A"/>
      </w:r>
      <w:r w:rsidR="009102E2">
        <w:rPr>
          <w:rFonts w:hint="eastAsia"/>
        </w:rPr>
        <w:t>提撥盈餘公積</w:t>
      </w:r>
      <w:r w:rsidR="009102E2">
        <w:sym w:font="Wingdings 2" w:char="F06B"/>
      </w:r>
      <w:r w:rsidR="009102E2">
        <w:rPr>
          <w:rFonts w:hint="eastAsia"/>
        </w:rPr>
        <w:t>以資本公積彌補虧損</w:t>
      </w:r>
      <w:r w:rsidR="009102E2">
        <w:tab/>
      </w:r>
      <w:r w:rsidR="009102E2">
        <w:sym w:font="Wingdings 2" w:char="F06C"/>
      </w:r>
      <w:r w:rsidR="009102E2">
        <w:rPr>
          <w:rFonts w:hint="eastAsia"/>
        </w:rPr>
        <w:t>宣告發放股利</w:t>
      </w:r>
      <w:r w:rsidR="009102E2">
        <w:sym w:font="Wingdings 2" w:char="F06D"/>
      </w:r>
      <w:r w:rsidR="009102E2">
        <w:rPr>
          <w:rFonts w:hint="eastAsia"/>
        </w:rPr>
        <w:t>本期淨利</w:t>
      </w:r>
      <w:r w:rsidR="009102E2">
        <w:sym w:font="Wingdings 2" w:char="F06E"/>
      </w:r>
      <w:r w:rsidR="009102E2">
        <w:rPr>
          <w:rFonts w:hint="eastAsia"/>
        </w:rPr>
        <w:t>追溯適用及追溯重編之影響數</w:t>
      </w:r>
      <w:r w:rsidR="009102E2">
        <w:t xml:space="preserve"> (</w:t>
      </w:r>
      <w:r w:rsidR="009102E2">
        <w:rPr>
          <w:rFonts w:hint="eastAsia"/>
        </w:rPr>
        <w:t>去年折舊費用少計</w:t>
      </w:r>
      <w:r w:rsidR="009102E2">
        <w:t>)</w:t>
      </w:r>
      <w:r w:rsidR="009102E2">
        <w:rPr>
          <w:rFonts w:hint="eastAsia"/>
        </w:rPr>
        <w:t>，有幾項使未分配盈餘總額減少？</w:t>
      </w:r>
      <w:r w:rsidR="009102E2">
        <w:rPr>
          <w:rFonts w:ascii="新細明體" w:hAnsi="新細明體" w:hint="eastAsia"/>
        </w:rPr>
        <w:t xml:space="preserve">　(A)</w:t>
      </w:r>
      <w:bookmarkStart w:id="105" w:name="Q00781_1"/>
      <w:r w:rsidR="009102E2">
        <w:rPr>
          <w:rFonts w:hint="eastAsia"/>
          <w:color w:val="000000"/>
        </w:rPr>
        <w:t>一項</w:t>
      </w:r>
      <w:bookmarkEnd w:id="105"/>
      <w:r w:rsidR="009102E2">
        <w:rPr>
          <w:rFonts w:ascii="新細明體" w:hAnsi="新細明體" w:hint="eastAsia"/>
        </w:rPr>
        <w:t xml:space="preserve">　(B)</w:t>
      </w:r>
      <w:bookmarkStart w:id="106" w:name="Q00781_2"/>
      <w:r w:rsidR="009102E2">
        <w:rPr>
          <w:rFonts w:hint="eastAsia"/>
          <w:color w:val="000000"/>
        </w:rPr>
        <w:t>二項</w:t>
      </w:r>
      <w:bookmarkEnd w:id="106"/>
      <w:r w:rsidR="009102E2">
        <w:rPr>
          <w:rFonts w:ascii="新細明體" w:hAnsi="新細明體" w:hint="eastAsia"/>
        </w:rPr>
        <w:t xml:space="preserve">　(C)</w:t>
      </w:r>
      <w:bookmarkStart w:id="107" w:name="Q00781_3"/>
      <w:r w:rsidR="009102E2">
        <w:rPr>
          <w:rFonts w:hint="eastAsia"/>
          <w:color w:val="000000"/>
        </w:rPr>
        <w:t>三項</w:t>
      </w:r>
      <w:bookmarkEnd w:id="107"/>
      <w:r w:rsidR="009102E2">
        <w:rPr>
          <w:rFonts w:ascii="新細明體" w:hAnsi="新細明體" w:hint="eastAsia"/>
        </w:rPr>
        <w:t xml:space="preserve">　(D)</w:t>
      </w:r>
      <w:bookmarkStart w:id="108" w:name="Q00781_4"/>
      <w:r w:rsidR="009102E2">
        <w:rPr>
          <w:rFonts w:hint="eastAsia"/>
          <w:color w:val="000000"/>
        </w:rPr>
        <w:t>四項</w:t>
      </w:r>
      <w:bookmarkEnd w:id="108"/>
      <w:r w:rsidR="009102E2">
        <w:rPr>
          <w:rFonts w:hint="eastAsia"/>
          <w:color w:val="000000"/>
        </w:rPr>
        <w:t>。</w:t>
      </w:r>
      <w:bookmarkStart w:id="109" w:name="Q00863"/>
      <w:bookmarkStart w:id="110" w:name="T00863"/>
      <w:bookmarkEnd w:id="102"/>
      <w:bookmarkEnd w:id="103"/>
      <w:bookmarkEnd w:id="104"/>
      <w:r>
        <w:rPr>
          <w:rFonts w:eastAsia="細明體"/>
        </w:rPr>
        <w:t xml:space="preserve">  </w:t>
      </w:r>
    </w:p>
    <w:p w:rsidR="006A1D07" w:rsidRDefault="00977989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r>
        <w:rPr>
          <w:rFonts w:eastAsia="細明體" w:hint="eastAsia"/>
        </w:rPr>
        <w:lastRenderedPageBreak/>
        <w:t xml:space="preserve">  </w:t>
      </w:r>
      <w:r w:rsidR="006A1D07">
        <w:rPr>
          <w:rFonts w:eastAsia="細明體"/>
        </w:rPr>
        <w:t>16.</w:t>
      </w:r>
      <w:r w:rsidR="006A1D07">
        <w:rPr>
          <w:rFonts w:hint="eastAsia"/>
        </w:rPr>
        <w:t>公司</w:t>
      </w:r>
      <w:r w:rsidR="006A1D07">
        <w:t xml:space="preserve"> 02 </w:t>
      </w:r>
      <w:r w:rsidR="006A1D07">
        <w:rPr>
          <w:rFonts w:hint="eastAsia"/>
        </w:rPr>
        <w:t>年初流通在外普通股</w:t>
      </w:r>
      <w:r w:rsidR="006A1D07">
        <w:t xml:space="preserve"> 120,000 </w:t>
      </w:r>
      <w:r w:rsidR="006A1D07">
        <w:rPr>
          <w:rFonts w:hint="eastAsia"/>
        </w:rPr>
        <w:t>股，每股面值</w:t>
      </w:r>
      <w:r w:rsidR="006A1D07">
        <w:t xml:space="preserve"> $10</w:t>
      </w:r>
      <w:r w:rsidR="006A1D07">
        <w:rPr>
          <w:rFonts w:hint="eastAsia"/>
        </w:rPr>
        <w:t>；</w:t>
      </w:r>
      <w:r w:rsidR="006A1D07">
        <w:t xml:space="preserve">10% </w:t>
      </w:r>
      <w:r w:rsidR="006A1D07">
        <w:rPr>
          <w:rFonts w:hint="eastAsia"/>
        </w:rPr>
        <w:t>累積特別股</w:t>
      </w:r>
      <w:r w:rsidR="006A1D07">
        <w:t xml:space="preserve"> 50,000</w:t>
      </w:r>
      <w:r w:rsidR="006A1D07">
        <w:rPr>
          <w:rFonts w:hint="eastAsia"/>
        </w:rPr>
        <w:t>股，每股面值</w:t>
      </w:r>
      <w:r w:rsidR="006A1D07">
        <w:t xml:space="preserve"> $10</w:t>
      </w:r>
      <w:r w:rsidR="006A1D07">
        <w:rPr>
          <w:rFonts w:hint="eastAsia"/>
        </w:rPr>
        <w:t>，</w:t>
      </w:r>
      <w:r w:rsidR="006A1D07">
        <w:t xml:space="preserve">11 </w:t>
      </w:r>
      <w:r w:rsidR="006A1D07">
        <w:rPr>
          <w:rFonts w:hint="eastAsia"/>
        </w:rPr>
        <w:t>月</w:t>
      </w:r>
      <w:r w:rsidR="006A1D07">
        <w:t xml:space="preserve"> 1 </w:t>
      </w:r>
      <w:r w:rsidR="006A1D07">
        <w:rPr>
          <w:rFonts w:hint="eastAsia"/>
        </w:rPr>
        <w:t>日以增資發行普通股</w:t>
      </w:r>
      <w:r w:rsidR="006A1D07">
        <w:t xml:space="preserve"> 30,000 </w:t>
      </w:r>
      <w:r w:rsidR="006A1D07">
        <w:rPr>
          <w:rFonts w:hint="eastAsia"/>
        </w:rPr>
        <w:t>股。</w:t>
      </w:r>
      <w:r w:rsidR="006A1D07">
        <w:t xml:space="preserve">02 </w:t>
      </w:r>
      <w:r w:rsidR="006A1D07">
        <w:rPr>
          <w:rFonts w:hint="eastAsia"/>
        </w:rPr>
        <w:t>年的稅後淨利為</w:t>
      </w:r>
      <w:r w:rsidR="006A1D07">
        <w:t>$375,000</w:t>
      </w:r>
      <w:r w:rsidR="006A1D07">
        <w:rPr>
          <w:rFonts w:hint="eastAsia"/>
        </w:rPr>
        <w:t>，已知</w:t>
      </w:r>
      <w:r w:rsidR="006A1D07">
        <w:t xml:space="preserve"> 01 </w:t>
      </w:r>
      <w:r w:rsidR="006A1D07">
        <w:rPr>
          <w:rFonts w:hint="eastAsia"/>
        </w:rPr>
        <w:t>年未發放股利，</w:t>
      </w:r>
      <w:r w:rsidR="006A1D07">
        <w:t xml:space="preserve">02 </w:t>
      </w:r>
      <w:r w:rsidR="006A1D07">
        <w:rPr>
          <w:rFonts w:hint="eastAsia"/>
        </w:rPr>
        <w:t>年每股盈餘為</w:t>
      </w:r>
      <w:r w:rsidR="006A1D07">
        <w:rPr>
          <w:rFonts w:ascii="新細明體" w:hAnsi="新細明體" w:hint="eastAsia"/>
        </w:rPr>
        <w:t xml:space="preserve">　(A)</w:t>
      </w:r>
      <w:bookmarkStart w:id="111" w:name="Q00863_1"/>
      <w:r w:rsidR="006A1D07">
        <w:rPr>
          <w:color w:val="000000"/>
        </w:rPr>
        <w:t>$1.83</w:t>
      </w:r>
      <w:bookmarkEnd w:id="111"/>
      <w:r w:rsidR="006A1D07">
        <w:rPr>
          <w:rFonts w:ascii="新細明體" w:hAnsi="新細明體" w:hint="eastAsia"/>
        </w:rPr>
        <w:t xml:space="preserve">　(B)</w:t>
      </w:r>
      <w:bookmarkStart w:id="112" w:name="Q00863_2"/>
      <w:r w:rsidR="006A1D07">
        <w:rPr>
          <w:color w:val="000000"/>
        </w:rPr>
        <w:t>$2.17</w:t>
      </w:r>
      <w:bookmarkEnd w:id="112"/>
      <w:r w:rsidR="006A1D07">
        <w:rPr>
          <w:rFonts w:ascii="新細明體" w:hAnsi="新細明體" w:hint="eastAsia"/>
        </w:rPr>
        <w:t xml:space="preserve">　(C)</w:t>
      </w:r>
      <w:bookmarkStart w:id="113" w:name="Q00863_3"/>
      <w:r w:rsidR="006A1D07">
        <w:rPr>
          <w:color w:val="000000"/>
        </w:rPr>
        <w:t>$2.2</w:t>
      </w:r>
      <w:bookmarkEnd w:id="113"/>
      <w:r w:rsidR="006A1D07">
        <w:rPr>
          <w:rFonts w:ascii="新細明體" w:hAnsi="新細明體" w:hint="eastAsia"/>
        </w:rPr>
        <w:t xml:space="preserve">　(D)</w:t>
      </w:r>
      <w:bookmarkStart w:id="114" w:name="Q00863_4"/>
      <w:r w:rsidR="006A1D07">
        <w:rPr>
          <w:color w:val="000000"/>
        </w:rPr>
        <w:t>$2.6</w:t>
      </w:r>
      <w:bookmarkStart w:id="115" w:name="Q00863_E"/>
      <w:bookmarkEnd w:id="114"/>
      <w:r w:rsidR="006A1D07">
        <w:rPr>
          <w:rFonts w:hint="eastAsia"/>
          <w:color w:val="000000"/>
        </w:rPr>
        <w:t>。</w:t>
      </w:r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116" w:name="Q01274"/>
      <w:bookmarkStart w:id="117" w:name="T01274"/>
      <w:bookmarkEnd w:id="109"/>
      <w:bookmarkEnd w:id="110"/>
      <w:bookmarkEnd w:id="115"/>
      <w:r>
        <w:rPr>
          <w:rFonts w:eastAsia="細明體"/>
        </w:rPr>
        <w:t xml:space="preserve">  17.</w:t>
      </w:r>
      <w:r>
        <w:rPr>
          <w:rFonts w:hint="eastAsia"/>
        </w:rPr>
        <w:t>下列關於股票發行之會計處理，何者錯誤？</w:t>
      </w:r>
      <w:r>
        <w:rPr>
          <w:rFonts w:ascii="新細明體" w:hAnsi="新細明體" w:hint="eastAsia"/>
        </w:rPr>
        <w:t xml:space="preserve">　(A)</w:t>
      </w:r>
      <w:bookmarkStart w:id="118" w:name="Q01274_1"/>
      <w:r>
        <w:rPr>
          <w:rFonts w:hint="eastAsia"/>
        </w:rPr>
        <w:t>核定股份，不作分錄</w:t>
      </w:r>
      <w:bookmarkEnd w:id="118"/>
      <w:r>
        <w:rPr>
          <w:rFonts w:ascii="新細明體" w:hAnsi="新細明體" w:hint="eastAsia"/>
        </w:rPr>
        <w:t xml:space="preserve">　(B)</w:t>
      </w:r>
      <w:bookmarkStart w:id="119" w:name="Q01274_2"/>
      <w:r>
        <w:rPr>
          <w:rFonts w:hint="eastAsia"/>
        </w:rPr>
        <w:t>已認股本應列為股本加項</w:t>
      </w:r>
      <w:bookmarkEnd w:id="119"/>
      <w:r>
        <w:rPr>
          <w:rFonts w:ascii="新細明體" w:hAnsi="新細明體" w:hint="eastAsia"/>
        </w:rPr>
        <w:t xml:space="preserve">　(C)</w:t>
      </w:r>
      <w:bookmarkStart w:id="120" w:name="Q01274_3"/>
      <w:r>
        <w:rPr>
          <w:rFonts w:hint="eastAsia"/>
        </w:rPr>
        <w:t>支付股票發行成本使權益總額減少</w:t>
      </w:r>
      <w:bookmarkEnd w:id="120"/>
      <w:r>
        <w:rPr>
          <w:rFonts w:ascii="新細明體" w:hAnsi="新細明體" w:hint="eastAsia"/>
        </w:rPr>
        <w:t xml:space="preserve">　(D)</w:t>
      </w:r>
      <w:bookmarkStart w:id="121" w:name="Q01274_4"/>
      <w:r>
        <w:rPr>
          <w:rFonts w:hint="eastAsia"/>
        </w:rPr>
        <w:t>認購價格高於面額產生的溢價應於繳足股款後才認列</w:t>
      </w:r>
      <w:bookmarkStart w:id="122" w:name="Q01274_E"/>
      <w:bookmarkEnd w:id="121"/>
      <w:r>
        <w:rPr>
          <w:rFonts w:hint="eastAsia"/>
          <w:color w:val="000000"/>
        </w:rPr>
        <w:t>。</w:t>
      </w:r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123" w:name="Q00919"/>
      <w:bookmarkStart w:id="124" w:name="T00919"/>
      <w:bookmarkEnd w:id="116"/>
      <w:bookmarkEnd w:id="117"/>
      <w:bookmarkEnd w:id="122"/>
      <w:r>
        <w:rPr>
          <w:rFonts w:eastAsia="細明體"/>
        </w:rPr>
        <w:t xml:space="preserve">  18.</w:t>
      </w:r>
      <w:r>
        <w:sym w:font="Wingdings 2" w:char="F06A"/>
      </w:r>
      <w:r>
        <w:rPr>
          <w:rFonts w:hint="eastAsia"/>
        </w:rPr>
        <w:t>保付支票</w:t>
      </w:r>
      <w:r>
        <w:t xml:space="preserve"> </w:t>
      </w:r>
      <w:r>
        <w:sym w:font="Wingdings 2" w:char="F06B"/>
      </w:r>
      <w:r>
        <w:rPr>
          <w:rFonts w:hint="eastAsia"/>
        </w:rPr>
        <w:t>銀行本票</w:t>
      </w:r>
      <w:r>
        <w:t xml:space="preserve"> </w:t>
      </w:r>
      <w:r>
        <w:sym w:font="Wingdings 2" w:char="F06C"/>
      </w:r>
      <w:r>
        <w:rPr>
          <w:rFonts w:hint="eastAsia"/>
        </w:rPr>
        <w:t>郵政匯票</w:t>
      </w:r>
      <w:r>
        <w:t xml:space="preserve"> </w:t>
      </w:r>
      <w:r>
        <w:sym w:font="Wingdings 2" w:char="F06D"/>
      </w:r>
      <w:r>
        <w:rPr>
          <w:rFonts w:hint="eastAsia"/>
        </w:rPr>
        <w:t>存款不足退票</w:t>
      </w:r>
      <w:r>
        <w:t xml:space="preserve"> </w:t>
      </w:r>
      <w:r>
        <w:sym w:font="Wingdings 2" w:char="F06E"/>
      </w:r>
      <w:r>
        <w:rPr>
          <w:rFonts w:hint="eastAsia"/>
        </w:rPr>
        <w:t>二個月期銀行承兌匯票</w:t>
      </w:r>
      <w:r>
        <w:t xml:space="preserve"> </w:t>
      </w:r>
      <w:r>
        <w:sym w:font="Wingdings 2" w:char="F06F"/>
      </w:r>
      <w:r>
        <w:rPr>
          <w:rFonts w:hint="eastAsia"/>
        </w:rPr>
        <w:t>一個月期支票</w:t>
      </w:r>
      <w:r>
        <w:t xml:space="preserve"> </w:t>
      </w:r>
      <w:r>
        <w:sym w:font="Wingdings 2" w:char="F070"/>
      </w:r>
      <w:r>
        <w:rPr>
          <w:rFonts w:hint="eastAsia"/>
        </w:rPr>
        <w:t>客戶未承兌匯票</w:t>
      </w:r>
      <w:r>
        <w:t xml:space="preserve"> </w:t>
      </w:r>
      <w:r>
        <w:sym w:font="Wingdings 2" w:char="F071"/>
      </w:r>
      <w:r>
        <w:rPr>
          <w:rFonts w:hint="eastAsia"/>
        </w:rPr>
        <w:t>旅行支票。上述項目，有幾項屬於「現金及約當現金」？</w:t>
      </w:r>
      <w:r>
        <w:rPr>
          <w:rFonts w:ascii="新細明體" w:hAnsi="新細明體" w:hint="eastAsia"/>
        </w:rPr>
        <w:t xml:space="preserve">　(A)</w:t>
      </w:r>
      <w:bookmarkStart w:id="125" w:name="Q00919_1"/>
      <w:r>
        <w:rPr>
          <w:rFonts w:hint="eastAsia"/>
          <w:color w:val="000000"/>
        </w:rPr>
        <w:t>四項</w:t>
      </w:r>
      <w:bookmarkEnd w:id="125"/>
      <w:r>
        <w:rPr>
          <w:rFonts w:ascii="新細明體" w:hAnsi="新細明體" w:hint="eastAsia"/>
        </w:rPr>
        <w:t xml:space="preserve">　(B)</w:t>
      </w:r>
      <w:bookmarkStart w:id="126" w:name="Q00919_2"/>
      <w:r>
        <w:rPr>
          <w:rFonts w:hint="eastAsia"/>
          <w:color w:val="000000"/>
        </w:rPr>
        <w:t>五項</w:t>
      </w:r>
      <w:bookmarkEnd w:id="126"/>
      <w:r>
        <w:rPr>
          <w:rFonts w:ascii="新細明體" w:hAnsi="新細明體" w:hint="eastAsia"/>
        </w:rPr>
        <w:t xml:space="preserve">　(C)</w:t>
      </w:r>
      <w:bookmarkStart w:id="127" w:name="Q00919_3"/>
      <w:r>
        <w:rPr>
          <w:rFonts w:hint="eastAsia"/>
          <w:color w:val="000000"/>
        </w:rPr>
        <w:t>六項</w:t>
      </w:r>
      <w:bookmarkEnd w:id="127"/>
      <w:r>
        <w:rPr>
          <w:rFonts w:ascii="新細明體" w:hAnsi="新細明體" w:hint="eastAsia"/>
        </w:rPr>
        <w:t xml:space="preserve">　(D)</w:t>
      </w:r>
      <w:bookmarkStart w:id="128" w:name="Q00919_4"/>
      <w:r>
        <w:rPr>
          <w:rFonts w:hint="eastAsia"/>
          <w:color w:val="000000"/>
        </w:rPr>
        <w:t>七項</w:t>
      </w:r>
      <w:bookmarkStart w:id="129" w:name="Q00919_E"/>
      <w:bookmarkEnd w:id="128"/>
      <w:r>
        <w:rPr>
          <w:rFonts w:hint="eastAsia"/>
          <w:color w:val="000000"/>
        </w:rPr>
        <w:t>。</w:t>
      </w:r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130" w:name="Q00798"/>
      <w:bookmarkStart w:id="131" w:name="T00798"/>
      <w:bookmarkEnd w:id="123"/>
      <w:bookmarkEnd w:id="124"/>
      <w:bookmarkEnd w:id="129"/>
      <w:r>
        <w:rPr>
          <w:rFonts w:eastAsia="細明體"/>
        </w:rPr>
        <w:t xml:space="preserve">  19.</w:t>
      </w:r>
      <w:r>
        <w:rPr>
          <w:rFonts w:hint="eastAsia"/>
        </w:rPr>
        <w:t>下列關於償債基金及償債基金準備之敘述，何者錯誤？</w:t>
      </w:r>
      <w:r>
        <w:rPr>
          <w:rFonts w:ascii="新細明體" w:hAnsi="新細明體" w:hint="eastAsia"/>
        </w:rPr>
        <w:t xml:space="preserve">　(A)</w:t>
      </w:r>
      <w:bookmarkStart w:id="132" w:name="Q00798_1"/>
      <w:r>
        <w:rPr>
          <w:rFonts w:hint="eastAsia"/>
        </w:rPr>
        <w:t>前者：列為非流動資產，後者：列為保留盈餘</w:t>
      </w:r>
      <w:bookmarkEnd w:id="132"/>
      <w:r>
        <w:rPr>
          <w:rFonts w:ascii="新細明體" w:hAnsi="新細明體" w:hint="eastAsia"/>
        </w:rPr>
        <w:t xml:space="preserve">　(B)</w:t>
      </w:r>
      <w:bookmarkStart w:id="133" w:name="Q00798_2"/>
      <w:r>
        <w:rPr>
          <w:rFonts w:hint="eastAsia"/>
        </w:rPr>
        <w:t>前者：提列時不影響資產總額，後者：提撥時不影響</w:t>
      </w:r>
      <w:r>
        <w:t xml:space="preserve"> </w:t>
      </w:r>
      <w:r>
        <w:rPr>
          <w:rFonts w:hint="eastAsia"/>
        </w:rPr>
        <w:t>權益總額</w:t>
      </w:r>
      <w:bookmarkEnd w:id="133"/>
      <w:r>
        <w:rPr>
          <w:rFonts w:ascii="新細明體" w:hAnsi="新細明體" w:hint="eastAsia"/>
        </w:rPr>
        <w:t xml:space="preserve">　(C)</w:t>
      </w:r>
      <w:bookmarkStart w:id="134" w:name="Q00798_3"/>
      <w:r>
        <w:rPr>
          <w:rFonts w:hint="eastAsia"/>
        </w:rPr>
        <w:t>前者：有實質提列資金，後者：無實質提列資金</w:t>
      </w:r>
      <w:bookmarkEnd w:id="134"/>
      <w:r>
        <w:rPr>
          <w:rFonts w:ascii="新細明體" w:hAnsi="新細明體" w:hint="eastAsia"/>
        </w:rPr>
        <w:t xml:space="preserve">　(D)</w:t>
      </w:r>
      <w:bookmarkStart w:id="135" w:name="Q00798_4"/>
      <w:r>
        <w:rPr>
          <w:rFonts w:hint="eastAsia"/>
        </w:rPr>
        <w:t>提列償債基金須同時提撥償債基金準備</w:t>
      </w:r>
      <w:bookmarkStart w:id="136" w:name="Q00798_E"/>
      <w:bookmarkEnd w:id="135"/>
      <w:r>
        <w:rPr>
          <w:rFonts w:hint="eastAsia"/>
          <w:color w:val="000000"/>
        </w:rPr>
        <w:t>。</w:t>
      </w:r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137" w:name="Q01318"/>
      <w:bookmarkStart w:id="138" w:name="T01318"/>
      <w:bookmarkEnd w:id="130"/>
      <w:bookmarkEnd w:id="131"/>
      <w:bookmarkEnd w:id="136"/>
      <w:r>
        <w:rPr>
          <w:rFonts w:eastAsia="細明體"/>
        </w:rPr>
        <w:t xml:space="preserve">  20.</w:t>
      </w:r>
      <w:r>
        <w:rPr>
          <w:rFonts w:hint="eastAsia"/>
        </w:rPr>
        <w:t>購入庫藏股票對權益總額及每股盈餘之影響為</w:t>
      </w:r>
      <w:r>
        <w:rPr>
          <w:rFonts w:ascii="新細明體" w:hAnsi="新細明體" w:hint="eastAsia"/>
        </w:rPr>
        <w:t xml:space="preserve">　(A)</w:t>
      </w:r>
      <w:bookmarkStart w:id="139" w:name="Q01318_1"/>
      <w:r>
        <w:rPr>
          <w:rFonts w:hint="eastAsia"/>
        </w:rPr>
        <w:t>前者：減少，後者：增加</w:t>
      </w:r>
      <w:bookmarkEnd w:id="139"/>
      <w:r>
        <w:rPr>
          <w:rFonts w:ascii="新細明體" w:hAnsi="新細明體" w:hint="eastAsia"/>
        </w:rPr>
        <w:t xml:space="preserve">　(B)</w:t>
      </w:r>
      <w:bookmarkStart w:id="140" w:name="Q01318_2"/>
      <w:r>
        <w:rPr>
          <w:rFonts w:hint="eastAsia"/>
        </w:rPr>
        <w:t>前者：增加，後者：減少</w:t>
      </w:r>
      <w:bookmarkEnd w:id="140"/>
      <w:r>
        <w:rPr>
          <w:rFonts w:ascii="新細明體" w:hAnsi="新細明體" w:hint="eastAsia"/>
        </w:rPr>
        <w:t xml:space="preserve">　(C)</w:t>
      </w:r>
      <w:bookmarkStart w:id="141" w:name="Q01318_3"/>
      <w:r>
        <w:rPr>
          <w:rFonts w:hint="eastAsia"/>
        </w:rPr>
        <w:t>兩者皆增加</w:t>
      </w:r>
      <w:bookmarkEnd w:id="141"/>
      <w:r>
        <w:rPr>
          <w:rFonts w:ascii="新細明體" w:hAnsi="新細明體" w:hint="eastAsia"/>
        </w:rPr>
        <w:t xml:space="preserve">　(D)</w:t>
      </w:r>
      <w:bookmarkStart w:id="142" w:name="Q01318_4"/>
      <w:r>
        <w:rPr>
          <w:rFonts w:hint="eastAsia"/>
        </w:rPr>
        <w:t>二者皆減少</w:t>
      </w:r>
      <w:bookmarkStart w:id="143" w:name="Q01318_E"/>
      <w:bookmarkEnd w:id="142"/>
      <w:r>
        <w:rPr>
          <w:rFonts w:hint="eastAsia"/>
          <w:color w:val="000000"/>
        </w:rPr>
        <w:t>。</w:t>
      </w:r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144" w:name="Q01371"/>
      <w:bookmarkStart w:id="145" w:name="T01371"/>
      <w:bookmarkEnd w:id="137"/>
      <w:bookmarkEnd w:id="138"/>
      <w:bookmarkEnd w:id="143"/>
      <w:r>
        <w:rPr>
          <w:rFonts w:eastAsia="細明體"/>
        </w:rPr>
        <w:t xml:space="preserve">  21.</w:t>
      </w:r>
      <w:r>
        <w:rPr>
          <w:rFonts w:hint="eastAsia"/>
        </w:rPr>
        <w:t>下列情況：</w:t>
      </w:r>
      <w:r>
        <w:t>a</w:t>
      </w:r>
      <w:r>
        <w:rPr>
          <w:rFonts w:hint="eastAsia"/>
        </w:rPr>
        <w:t>設置零用金、</w:t>
      </w:r>
      <w:r>
        <w:t>b</w:t>
      </w:r>
      <w:r>
        <w:rPr>
          <w:rFonts w:hint="eastAsia"/>
        </w:rPr>
        <w:t>動支零用金、</w:t>
      </w:r>
      <w:r>
        <w:t>c</w:t>
      </w:r>
      <w:r>
        <w:rPr>
          <w:rFonts w:hint="eastAsia"/>
        </w:rPr>
        <w:t>報銷並撥補零用金、</w:t>
      </w:r>
      <w:r>
        <w:t>d</w:t>
      </w:r>
      <w:r>
        <w:rPr>
          <w:rFonts w:hint="eastAsia"/>
        </w:rPr>
        <w:t>期末報銷來不及撥補零用金、</w:t>
      </w:r>
      <w:r>
        <w:t>e</w:t>
      </w:r>
      <w:r>
        <w:rPr>
          <w:rFonts w:hint="eastAsia"/>
        </w:rPr>
        <w:t>次期撥補上期已報銷但未撥補之零用金、</w:t>
      </w:r>
      <w:r>
        <w:t>f</w:t>
      </w:r>
      <w:r>
        <w:rPr>
          <w:rFonts w:hint="eastAsia"/>
        </w:rPr>
        <w:t>增加零用金額度，有幾項須借記「零用金」？</w:t>
      </w:r>
      <w:r>
        <w:rPr>
          <w:rFonts w:ascii="新細明體" w:hAnsi="新細明體" w:hint="eastAsia"/>
        </w:rPr>
        <w:t xml:space="preserve">　(A)</w:t>
      </w:r>
      <w:bookmarkStart w:id="146" w:name="Q01371_1"/>
      <w:r>
        <w:rPr>
          <w:rFonts w:hint="eastAsia"/>
          <w:color w:val="000000"/>
        </w:rPr>
        <w:t>二項</w:t>
      </w:r>
      <w:bookmarkEnd w:id="146"/>
      <w:r>
        <w:rPr>
          <w:rFonts w:ascii="新細明體" w:hAnsi="新細明體" w:hint="eastAsia"/>
        </w:rPr>
        <w:t xml:space="preserve">　(B)</w:t>
      </w:r>
      <w:bookmarkStart w:id="147" w:name="Q01371_2"/>
      <w:r>
        <w:rPr>
          <w:rFonts w:hint="eastAsia"/>
          <w:color w:val="000000"/>
        </w:rPr>
        <w:t>三項</w:t>
      </w:r>
      <w:bookmarkEnd w:id="147"/>
      <w:r>
        <w:rPr>
          <w:rFonts w:ascii="新細明體" w:hAnsi="新細明體" w:hint="eastAsia"/>
        </w:rPr>
        <w:t xml:space="preserve">　(C)</w:t>
      </w:r>
      <w:bookmarkStart w:id="148" w:name="Q01371_3"/>
      <w:r>
        <w:rPr>
          <w:rFonts w:hint="eastAsia"/>
          <w:color w:val="000000"/>
        </w:rPr>
        <w:t>四項</w:t>
      </w:r>
      <w:bookmarkEnd w:id="148"/>
      <w:r>
        <w:rPr>
          <w:rFonts w:ascii="新細明體" w:hAnsi="新細明體" w:hint="eastAsia"/>
        </w:rPr>
        <w:t xml:space="preserve">　(D)</w:t>
      </w:r>
      <w:bookmarkStart w:id="149" w:name="Q01371_4"/>
      <w:r>
        <w:rPr>
          <w:rFonts w:hint="eastAsia"/>
          <w:color w:val="000000"/>
        </w:rPr>
        <w:t>五項</w:t>
      </w:r>
      <w:bookmarkStart w:id="150" w:name="Q01371_E"/>
      <w:bookmarkEnd w:id="149"/>
      <w:r>
        <w:rPr>
          <w:rFonts w:hint="eastAsia"/>
          <w:color w:val="000000"/>
        </w:rPr>
        <w:t>。</w:t>
      </w:r>
    </w:p>
    <w:p w:rsidR="009102E2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151" w:name="Q00781"/>
      <w:bookmarkStart w:id="152" w:name="T00781"/>
      <w:bookmarkEnd w:id="144"/>
      <w:bookmarkEnd w:id="145"/>
      <w:bookmarkEnd w:id="150"/>
      <w:r>
        <w:rPr>
          <w:rFonts w:eastAsia="細明體"/>
        </w:rPr>
        <w:t xml:space="preserve">  22.</w:t>
      </w:r>
      <w:bookmarkStart w:id="153" w:name="Q00781_E"/>
      <w:r w:rsidR="009102E2">
        <w:rPr>
          <w:color w:val="000000"/>
        </w:rPr>
        <w:t xml:space="preserve"> </w:t>
      </w:r>
      <w:r w:rsidR="009102E2">
        <w:rPr>
          <w:rFonts w:hint="eastAsia"/>
        </w:rPr>
        <w:t>公司</w:t>
      </w:r>
      <w:smartTag w:uri="urn:schemas-microsoft-com:office:smarttags" w:element="chsdate">
        <w:smartTagPr>
          <w:attr w:name="Year" w:val="2014"/>
          <w:attr w:name="Month" w:val="10"/>
          <w:attr w:name="Day" w:val="1"/>
          <w:attr w:name="IsLunarDate" w:val="False"/>
          <w:attr w:name="IsROCDate" w:val="False"/>
        </w:smartTagPr>
        <w:r w:rsidR="009102E2">
          <w:t>10</w:t>
        </w:r>
        <w:r w:rsidR="009102E2">
          <w:rPr>
            <w:rFonts w:hint="eastAsia"/>
          </w:rPr>
          <w:t>月</w:t>
        </w:r>
        <w:r w:rsidR="009102E2">
          <w:t>1</w:t>
        </w:r>
        <w:r w:rsidR="009102E2">
          <w:rPr>
            <w:rFonts w:hint="eastAsia"/>
          </w:rPr>
          <w:t>日</w:t>
        </w:r>
      </w:smartTag>
      <w:r w:rsidR="009102E2">
        <w:rPr>
          <w:rFonts w:hint="eastAsia"/>
        </w:rPr>
        <w:t>以每股</w:t>
      </w:r>
      <w:r w:rsidR="009102E2">
        <w:t>$15</w:t>
      </w:r>
      <w:r w:rsidR="009102E2">
        <w:rPr>
          <w:rFonts w:hint="eastAsia"/>
        </w:rPr>
        <w:t>買回普通股</w:t>
      </w:r>
      <w:r w:rsidR="009102E2">
        <w:t>30,000</w:t>
      </w:r>
      <w:r w:rsidR="009102E2">
        <w:rPr>
          <w:rFonts w:hint="eastAsia"/>
        </w:rPr>
        <w:t>股（每股面額</w:t>
      </w:r>
      <w:r w:rsidR="009102E2">
        <w:t>$10</w:t>
      </w:r>
      <w:r w:rsidR="009102E2">
        <w:rPr>
          <w:rFonts w:hint="eastAsia"/>
        </w:rPr>
        <w:t>）作為庫藏股票，</w:t>
      </w:r>
      <w:smartTag w:uri="urn:schemas-microsoft-com:office:smarttags" w:element="chsdate">
        <w:smartTagPr>
          <w:attr w:name="Year" w:val="2012"/>
          <w:attr w:name="Month" w:val="11"/>
          <w:attr w:name="Day" w:val="1"/>
          <w:attr w:name="IsLunarDate" w:val="False"/>
          <w:attr w:name="IsROCDate" w:val="False"/>
        </w:smartTagPr>
        <w:r w:rsidR="009102E2">
          <w:t>11</w:t>
        </w:r>
        <w:r w:rsidR="009102E2">
          <w:rPr>
            <w:rFonts w:hint="eastAsia"/>
          </w:rPr>
          <w:t>月</w:t>
        </w:r>
        <w:r w:rsidR="009102E2">
          <w:t>1</w:t>
        </w:r>
        <w:r w:rsidR="009102E2">
          <w:rPr>
            <w:rFonts w:hint="eastAsia"/>
          </w:rPr>
          <w:t>日</w:t>
        </w:r>
      </w:smartTag>
      <w:r w:rsidR="009102E2">
        <w:rPr>
          <w:rFonts w:hint="eastAsia"/>
        </w:rPr>
        <w:t>以每股</w:t>
      </w:r>
      <w:r w:rsidR="009102E2">
        <w:t>$17</w:t>
      </w:r>
      <w:r w:rsidR="009102E2">
        <w:rPr>
          <w:rFonts w:hint="eastAsia"/>
        </w:rPr>
        <w:t>出售庫藏股票</w:t>
      </w:r>
      <w:r w:rsidR="009102E2">
        <w:t>10,000</w:t>
      </w:r>
      <w:r w:rsidR="009102E2">
        <w:rPr>
          <w:rFonts w:hint="eastAsia"/>
        </w:rPr>
        <w:t>股，</w:t>
      </w:r>
      <w:smartTag w:uri="urn:schemas-microsoft-com:office:smarttags" w:element="chsdate">
        <w:smartTagPr>
          <w:attr w:name="Year" w:val="2014"/>
          <w:attr w:name="Month" w:val="12"/>
          <w:attr w:name="Day" w:val="1"/>
          <w:attr w:name="IsLunarDate" w:val="False"/>
          <w:attr w:name="IsROCDate" w:val="False"/>
        </w:smartTagPr>
        <w:r w:rsidR="009102E2">
          <w:t>12</w:t>
        </w:r>
        <w:r w:rsidR="009102E2">
          <w:rPr>
            <w:rFonts w:hint="eastAsia"/>
          </w:rPr>
          <w:t>月</w:t>
        </w:r>
        <w:r w:rsidR="009102E2">
          <w:t>1</w:t>
        </w:r>
        <w:r w:rsidR="009102E2">
          <w:rPr>
            <w:rFonts w:hint="eastAsia"/>
          </w:rPr>
          <w:t>日</w:t>
        </w:r>
      </w:smartTag>
      <w:r w:rsidR="009102E2">
        <w:rPr>
          <w:rFonts w:hint="eastAsia"/>
        </w:rPr>
        <w:t>以每股</w:t>
      </w:r>
      <w:r w:rsidR="009102E2">
        <w:t>$13</w:t>
      </w:r>
      <w:r w:rsidR="009102E2">
        <w:rPr>
          <w:rFonts w:hint="eastAsia"/>
        </w:rPr>
        <w:t>出售庫藏股票</w:t>
      </w:r>
      <w:r w:rsidR="009102E2">
        <w:t>20,000</w:t>
      </w:r>
      <w:r w:rsidR="009102E2">
        <w:rPr>
          <w:rFonts w:hint="eastAsia"/>
        </w:rPr>
        <w:t>股。下列敘述，何者錯誤？</w:t>
      </w:r>
      <w:r w:rsidR="009102E2">
        <w:rPr>
          <w:rFonts w:ascii="新細明體" w:hAnsi="新細明體" w:hint="eastAsia"/>
        </w:rPr>
        <w:t xml:space="preserve">　(A)</w:t>
      </w:r>
      <w:bookmarkStart w:id="154" w:name="Q01348_1"/>
      <w:smartTag w:uri="urn:schemas-microsoft-com:office:smarttags" w:element="chsdate">
        <w:smartTagPr>
          <w:attr w:name="Year" w:val="2012"/>
          <w:attr w:name="Month" w:val="10"/>
          <w:attr w:name="Day" w:val="1"/>
          <w:attr w:name="IsLunarDate" w:val="False"/>
          <w:attr w:name="IsROCDate" w:val="False"/>
        </w:smartTagPr>
        <w:r w:rsidR="009102E2">
          <w:t>10</w:t>
        </w:r>
        <w:r w:rsidR="009102E2">
          <w:rPr>
            <w:rFonts w:hint="eastAsia"/>
          </w:rPr>
          <w:t>月</w:t>
        </w:r>
        <w:r w:rsidR="009102E2">
          <w:t>1</w:t>
        </w:r>
        <w:r w:rsidR="009102E2">
          <w:rPr>
            <w:rFonts w:hint="eastAsia"/>
          </w:rPr>
          <w:t>日</w:t>
        </w:r>
      </w:smartTag>
      <w:r w:rsidR="009102E2">
        <w:rPr>
          <w:rFonts w:hint="eastAsia"/>
        </w:rPr>
        <w:t>應借記「庫藏股票」</w:t>
      </w:r>
      <w:r w:rsidR="009102E2">
        <w:t>$450,000</w:t>
      </w:r>
      <w:bookmarkEnd w:id="154"/>
      <w:r w:rsidR="009102E2">
        <w:rPr>
          <w:rFonts w:ascii="新細明體" w:hAnsi="新細明體" w:hint="eastAsia"/>
        </w:rPr>
        <w:t xml:space="preserve">　(B)</w:t>
      </w:r>
      <w:bookmarkStart w:id="155" w:name="Q01348_2"/>
      <w:smartTag w:uri="urn:schemas-microsoft-com:office:smarttags" w:element="chsdate">
        <w:smartTagPr>
          <w:attr w:name="Year" w:val="2012"/>
          <w:attr w:name="Month" w:val="11"/>
          <w:attr w:name="Day" w:val="1"/>
          <w:attr w:name="IsLunarDate" w:val="False"/>
          <w:attr w:name="IsROCDate" w:val="False"/>
        </w:smartTagPr>
        <w:r w:rsidR="009102E2">
          <w:t>11</w:t>
        </w:r>
        <w:r w:rsidR="009102E2">
          <w:rPr>
            <w:rFonts w:hint="eastAsia"/>
          </w:rPr>
          <w:t>月</w:t>
        </w:r>
        <w:r w:rsidR="009102E2">
          <w:t>1</w:t>
        </w:r>
        <w:r w:rsidR="009102E2">
          <w:rPr>
            <w:rFonts w:hint="eastAsia"/>
          </w:rPr>
          <w:t>日</w:t>
        </w:r>
      </w:smartTag>
      <w:r w:rsidR="009102E2">
        <w:rPr>
          <w:rFonts w:hint="eastAsia"/>
        </w:rPr>
        <w:t>應貸記「累積盈虧」</w:t>
      </w:r>
      <w:r w:rsidR="009102E2">
        <w:t>$20,000</w:t>
      </w:r>
      <w:bookmarkEnd w:id="155"/>
      <w:r w:rsidR="009102E2">
        <w:rPr>
          <w:rFonts w:ascii="新細明體" w:hAnsi="新細明體" w:hint="eastAsia"/>
        </w:rPr>
        <w:t xml:space="preserve">　(C)</w:t>
      </w:r>
      <w:bookmarkStart w:id="156" w:name="Q01348_3"/>
      <w:smartTag w:uri="urn:schemas-microsoft-com:office:smarttags" w:element="chsdate">
        <w:smartTagPr>
          <w:attr w:name="Year" w:val="2014"/>
          <w:attr w:name="Month" w:val="12"/>
          <w:attr w:name="Day" w:val="1"/>
          <w:attr w:name="IsLunarDate" w:val="False"/>
          <w:attr w:name="IsROCDate" w:val="False"/>
        </w:smartTagPr>
        <w:r w:rsidR="009102E2">
          <w:t>12</w:t>
        </w:r>
        <w:r w:rsidR="009102E2">
          <w:rPr>
            <w:rFonts w:hint="eastAsia"/>
          </w:rPr>
          <w:t>月</w:t>
        </w:r>
        <w:r w:rsidR="009102E2">
          <w:t>1</w:t>
        </w:r>
        <w:r w:rsidR="009102E2">
          <w:rPr>
            <w:rFonts w:hint="eastAsia"/>
          </w:rPr>
          <w:t>日</w:t>
        </w:r>
      </w:smartTag>
      <w:r w:rsidR="009102E2">
        <w:rPr>
          <w:rFonts w:hint="eastAsia"/>
        </w:rPr>
        <w:t>應借記「資本公積」</w:t>
      </w:r>
      <w:r w:rsidR="009102E2">
        <w:t>$20,000</w:t>
      </w:r>
      <w:r w:rsidR="009102E2">
        <w:rPr>
          <w:rFonts w:hint="eastAsia"/>
        </w:rPr>
        <w:t>、「累積盈虧」</w:t>
      </w:r>
      <w:r w:rsidR="009102E2">
        <w:t>$20,000</w:t>
      </w:r>
      <w:bookmarkEnd w:id="156"/>
      <w:r w:rsidR="009102E2">
        <w:rPr>
          <w:rFonts w:ascii="新細明體" w:hAnsi="新細明體" w:hint="eastAsia"/>
        </w:rPr>
        <w:t xml:space="preserve">　(D)</w:t>
      </w:r>
      <w:bookmarkStart w:id="157" w:name="Q01348_4"/>
      <w:r w:rsidR="009102E2">
        <w:rPr>
          <w:rFonts w:hint="eastAsia"/>
        </w:rPr>
        <w:t>上述庫藏股票交易減少權益總額</w:t>
      </w:r>
      <w:r w:rsidR="009102E2">
        <w:t>$20,000</w:t>
      </w:r>
      <w:bookmarkEnd w:id="157"/>
      <w:r w:rsidR="009102E2">
        <w:rPr>
          <w:rFonts w:hint="eastAsia"/>
          <w:color w:val="000000"/>
        </w:rPr>
        <w:t>。</w:t>
      </w:r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rFonts w:hint="eastAsia"/>
          <w:color w:val="000000"/>
        </w:rPr>
      </w:pPr>
      <w:bookmarkStart w:id="158" w:name="Q00806"/>
      <w:bookmarkStart w:id="159" w:name="T00806"/>
      <w:bookmarkEnd w:id="151"/>
      <w:bookmarkEnd w:id="152"/>
      <w:bookmarkEnd w:id="153"/>
      <w:r>
        <w:rPr>
          <w:rFonts w:eastAsia="細明體"/>
        </w:rPr>
        <w:t xml:space="preserve">  23.</w:t>
      </w:r>
      <w:r>
        <w:rPr>
          <w:rFonts w:hint="eastAsia"/>
        </w:rPr>
        <w:t>公司</w:t>
      </w:r>
      <w:r>
        <w:t xml:space="preserve"> 04 </w:t>
      </w:r>
      <w:r>
        <w:rPr>
          <w:rFonts w:hint="eastAsia"/>
        </w:rPr>
        <w:t>年初未分配盈餘</w:t>
      </w:r>
      <w:r>
        <w:t xml:space="preserve"> $100,000</w:t>
      </w:r>
      <w:r>
        <w:rPr>
          <w:rFonts w:hint="eastAsia"/>
        </w:rPr>
        <w:t>，</w:t>
      </w:r>
      <w:r>
        <w:t xml:space="preserve">04 </w:t>
      </w:r>
      <w:r>
        <w:rPr>
          <w:rFonts w:hint="eastAsia"/>
        </w:rPr>
        <w:t>年度扣除員工酬勞及董監事酬勞前之稅前純益為</w:t>
      </w:r>
      <w:r>
        <w:t xml:space="preserve"> $800,000</w:t>
      </w:r>
      <w:r>
        <w:rPr>
          <w:rFonts w:hint="eastAsia"/>
        </w:rPr>
        <w:t>，依章程及董事會決議以現金方式發放員工酬勞</w:t>
      </w:r>
      <w:r>
        <w:t xml:space="preserve"> 15% </w:t>
      </w:r>
      <w:r>
        <w:rPr>
          <w:rFonts w:hint="eastAsia"/>
        </w:rPr>
        <w:t>及董監事酬勞</w:t>
      </w:r>
      <w:r>
        <w:t xml:space="preserve"> 5%</w:t>
      </w:r>
      <w:r>
        <w:rPr>
          <w:rFonts w:hint="eastAsia"/>
        </w:rPr>
        <w:t>，假定所得稅率</w:t>
      </w:r>
      <w:r>
        <w:t xml:space="preserve"> 20%</w:t>
      </w:r>
      <w:r>
        <w:rPr>
          <w:rFonts w:hint="eastAsia"/>
        </w:rPr>
        <w:t>。</w:t>
      </w:r>
      <w:r>
        <w:t xml:space="preserve">05 </w:t>
      </w:r>
      <w:r>
        <w:rPr>
          <w:rFonts w:hint="eastAsia"/>
        </w:rPr>
        <w:t>年股東會決議應提撥法定盈餘公積</w:t>
      </w:r>
      <w:r>
        <w:t xml:space="preserve"> 10%</w:t>
      </w:r>
      <w:r>
        <w:rPr>
          <w:rFonts w:hint="eastAsia"/>
        </w:rPr>
        <w:t>。試問：法定盈餘公積金額為多少？</w:t>
      </w:r>
      <w:r>
        <w:rPr>
          <w:rFonts w:ascii="新細明體" w:hAnsi="新細明體" w:hint="eastAsia"/>
        </w:rPr>
        <w:t xml:space="preserve">　(A)</w:t>
      </w:r>
      <w:bookmarkStart w:id="160" w:name="Q00806_1"/>
      <w:r>
        <w:t>$41,200</w:t>
      </w:r>
      <w:bookmarkEnd w:id="160"/>
      <w:r>
        <w:rPr>
          <w:rFonts w:ascii="新細明體" w:hAnsi="新細明體" w:hint="eastAsia"/>
        </w:rPr>
        <w:t xml:space="preserve">　(B)</w:t>
      </w:r>
      <w:bookmarkStart w:id="161" w:name="Q00806_2"/>
      <w:r>
        <w:t>$51,200</w:t>
      </w:r>
      <w:bookmarkEnd w:id="161"/>
      <w:r>
        <w:rPr>
          <w:rFonts w:ascii="新細明體" w:hAnsi="新細明體" w:hint="eastAsia"/>
        </w:rPr>
        <w:t xml:space="preserve">　(C)</w:t>
      </w:r>
      <w:bookmarkStart w:id="162" w:name="Q00806_3"/>
      <w:r>
        <w:t>$52,800</w:t>
      </w:r>
      <w:bookmarkEnd w:id="162"/>
      <w:r>
        <w:rPr>
          <w:rFonts w:ascii="新細明體" w:hAnsi="新細明體" w:hint="eastAsia"/>
        </w:rPr>
        <w:t xml:space="preserve">　(D)</w:t>
      </w:r>
      <w:bookmarkStart w:id="163" w:name="Q00806_4"/>
      <w:r>
        <w:t>$64,000</w:t>
      </w:r>
      <w:bookmarkStart w:id="164" w:name="Q00806_E"/>
      <w:bookmarkEnd w:id="163"/>
      <w:r>
        <w:rPr>
          <w:rFonts w:hint="eastAsia"/>
          <w:color w:val="000000"/>
        </w:rPr>
        <w:t>。</w:t>
      </w:r>
    </w:p>
    <w:p w:rsidR="00375E9E" w:rsidRDefault="00375E9E" w:rsidP="009102E2">
      <w:pPr>
        <w:spacing w:afterLines="50" w:after="180" w:line="276" w:lineRule="auto"/>
        <w:ind w:left="566" w:hangingChars="236" w:hanging="566"/>
        <w:rPr>
          <w:color w:val="000000"/>
        </w:rPr>
      </w:pPr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165" w:name="Q01287"/>
      <w:bookmarkStart w:id="166" w:name="T01287"/>
      <w:bookmarkEnd w:id="158"/>
      <w:bookmarkEnd w:id="159"/>
      <w:bookmarkEnd w:id="164"/>
      <w:r>
        <w:rPr>
          <w:rFonts w:eastAsia="細明體"/>
        </w:rPr>
        <w:lastRenderedPageBreak/>
        <w:t xml:space="preserve">  24.</w:t>
      </w:r>
      <w:r>
        <w:rPr>
          <w:rFonts w:hint="eastAsia"/>
        </w:rPr>
        <w:t>公司</w:t>
      </w:r>
      <w:r>
        <w:t>02</w:t>
      </w:r>
      <w:r>
        <w:rPr>
          <w:rFonts w:hint="eastAsia"/>
        </w:rPr>
        <w:t>年度純益及有關盈餘分配資料如下：</w:t>
      </w:r>
      <w:r>
        <w:br/>
        <w:t xml:space="preserve">(1) </w:t>
      </w:r>
      <w:r>
        <w:rPr>
          <w:rFonts w:hint="eastAsia"/>
        </w:rPr>
        <w:t>扣除員工及董監酬勞後之稅後純益為</w:t>
      </w:r>
      <w:r>
        <w:t>$440,000</w:t>
      </w:r>
      <w:r>
        <w:br/>
        <w:t xml:space="preserve">(2) </w:t>
      </w:r>
      <w:r>
        <w:rPr>
          <w:rFonts w:hint="eastAsia"/>
        </w:rPr>
        <w:t>期初累積虧損為</w:t>
      </w:r>
      <w:r>
        <w:t>$25,000</w:t>
      </w:r>
      <w:r>
        <w:br/>
      </w:r>
      <w:r>
        <w:rPr>
          <w:rFonts w:hint="eastAsia"/>
        </w:rPr>
        <w:t>股東會決議：依據公司章程規定，稅後純益於彌補虧損後，應先提撥法定盈餘公積</w:t>
      </w:r>
      <w:r>
        <w:t>10%</w:t>
      </w:r>
      <w:r>
        <w:rPr>
          <w:rFonts w:hint="eastAsia"/>
        </w:rPr>
        <w:t>及償債基金準備</w:t>
      </w:r>
      <w:r>
        <w:t>15%</w:t>
      </w:r>
      <w:r>
        <w:rPr>
          <w:rFonts w:hint="eastAsia"/>
        </w:rPr>
        <w:t>後，餘額分配</w:t>
      </w:r>
      <w:r>
        <w:t>30%</w:t>
      </w:r>
      <w:r>
        <w:rPr>
          <w:rFonts w:hint="eastAsia"/>
        </w:rPr>
        <w:t>現金股利。試計算</w:t>
      </w:r>
      <w:r>
        <w:t>02</w:t>
      </w:r>
      <w:r>
        <w:rPr>
          <w:rFonts w:hint="eastAsia"/>
        </w:rPr>
        <w:t>年盈餘分配表列示期末未分配盈餘為</w:t>
      </w:r>
      <w:r>
        <w:br/>
      </w:r>
      <w:r>
        <w:rPr>
          <w:rFonts w:ascii="新細明體" w:hAnsi="新細明體" w:hint="eastAsia"/>
        </w:rPr>
        <w:t xml:space="preserve">　(A)</w:t>
      </w:r>
      <w:bookmarkStart w:id="167" w:name="Q01287_1"/>
      <w:r>
        <w:t>$145,250</w:t>
      </w:r>
      <w:bookmarkEnd w:id="167"/>
      <w:r>
        <w:rPr>
          <w:rFonts w:ascii="新細明體" w:hAnsi="新細明體" w:hint="eastAsia"/>
        </w:rPr>
        <w:t xml:space="preserve">　(B)</w:t>
      </w:r>
      <w:bookmarkStart w:id="168" w:name="Q01287_2"/>
      <w:r>
        <w:t>$186,750</w:t>
      </w:r>
      <w:bookmarkEnd w:id="168"/>
      <w:r>
        <w:rPr>
          <w:rFonts w:ascii="新細明體" w:hAnsi="新細明體" w:hint="eastAsia"/>
        </w:rPr>
        <w:t xml:space="preserve">　(C)</w:t>
      </w:r>
      <w:bookmarkStart w:id="169" w:name="Q01287_3"/>
      <w:r>
        <w:t>$213,500</w:t>
      </w:r>
      <w:bookmarkEnd w:id="169"/>
      <w:r>
        <w:rPr>
          <w:rFonts w:ascii="新細明體" w:hAnsi="新細明體" w:hint="eastAsia"/>
        </w:rPr>
        <w:t xml:space="preserve">　(D)</w:t>
      </w:r>
      <w:bookmarkStart w:id="170" w:name="Q01287_4"/>
      <w:r>
        <w:t>$217,875</w:t>
      </w:r>
      <w:bookmarkStart w:id="171" w:name="Q01287_E"/>
      <w:bookmarkEnd w:id="170"/>
      <w:r>
        <w:rPr>
          <w:rFonts w:hint="eastAsia"/>
          <w:color w:val="000000"/>
        </w:rPr>
        <w:t>。</w:t>
      </w:r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172" w:name="Q00770"/>
      <w:bookmarkStart w:id="173" w:name="T00770"/>
      <w:bookmarkEnd w:id="165"/>
      <w:bookmarkEnd w:id="166"/>
      <w:bookmarkEnd w:id="171"/>
      <w:r>
        <w:rPr>
          <w:rFonts w:eastAsia="細明體"/>
        </w:rPr>
        <w:t xml:space="preserve">  25.</w:t>
      </w:r>
      <w:r>
        <w:rPr>
          <w:rFonts w:hint="eastAsia"/>
        </w:rPr>
        <w:t>公司發行面額</w:t>
      </w:r>
      <w:r>
        <w:t xml:space="preserve"> $10 </w:t>
      </w:r>
      <w:r>
        <w:rPr>
          <w:rFonts w:hint="eastAsia"/>
        </w:rPr>
        <w:t>之普通股</w:t>
      </w:r>
      <w:r>
        <w:t xml:space="preserve"> 10,000 </w:t>
      </w:r>
      <w:r>
        <w:rPr>
          <w:rFonts w:hint="eastAsia"/>
        </w:rPr>
        <w:t>股換入機器，該機器定價為</w:t>
      </w:r>
      <w:r>
        <w:t xml:space="preserve"> $140,000</w:t>
      </w:r>
      <w:r>
        <w:rPr>
          <w:rFonts w:hint="eastAsia"/>
        </w:rPr>
        <w:t>，公允價</w:t>
      </w:r>
      <w:r>
        <w:t xml:space="preserve"> </w:t>
      </w:r>
      <w:r>
        <w:rPr>
          <w:rFonts w:hint="eastAsia"/>
        </w:rPr>
        <w:t>值為</w:t>
      </w:r>
      <w:r>
        <w:t xml:space="preserve"> $120,000</w:t>
      </w:r>
      <w:r>
        <w:rPr>
          <w:rFonts w:hint="eastAsia"/>
        </w:rPr>
        <w:t>。取得該機器應貸記「資本公積」金額為</w:t>
      </w:r>
      <w:r>
        <w:rPr>
          <w:rFonts w:ascii="新細明體" w:hAnsi="新細明體" w:hint="eastAsia"/>
        </w:rPr>
        <w:t xml:space="preserve">　(A)</w:t>
      </w:r>
      <w:bookmarkStart w:id="174" w:name="Q00770_1"/>
      <w:r>
        <w:rPr>
          <w:color w:val="000000"/>
        </w:rPr>
        <w:t>$0</w:t>
      </w:r>
      <w:bookmarkEnd w:id="174"/>
      <w:r>
        <w:rPr>
          <w:rFonts w:ascii="新細明體" w:hAnsi="新細明體" w:hint="eastAsia"/>
        </w:rPr>
        <w:t xml:space="preserve">　(B)</w:t>
      </w:r>
      <w:bookmarkStart w:id="175" w:name="Q00770_2"/>
      <w:r>
        <w:rPr>
          <w:color w:val="000000"/>
        </w:rPr>
        <w:t>$10,000</w:t>
      </w:r>
      <w:bookmarkEnd w:id="175"/>
      <w:r>
        <w:rPr>
          <w:rFonts w:ascii="新細明體" w:hAnsi="新細明體" w:hint="eastAsia"/>
        </w:rPr>
        <w:t xml:space="preserve">　(C)</w:t>
      </w:r>
      <w:bookmarkStart w:id="176" w:name="Q00770_3"/>
      <w:r>
        <w:rPr>
          <w:color w:val="000000"/>
        </w:rPr>
        <w:t>$20,000</w:t>
      </w:r>
      <w:bookmarkEnd w:id="176"/>
      <w:r>
        <w:rPr>
          <w:rFonts w:ascii="新細明體" w:hAnsi="新細明體" w:hint="eastAsia"/>
        </w:rPr>
        <w:t xml:space="preserve">　(D)</w:t>
      </w:r>
      <w:bookmarkStart w:id="177" w:name="Q00770_4"/>
      <w:r>
        <w:rPr>
          <w:color w:val="000000"/>
        </w:rPr>
        <w:t>$40,000</w:t>
      </w:r>
      <w:bookmarkStart w:id="178" w:name="Q00770_E"/>
      <w:bookmarkEnd w:id="177"/>
      <w:r>
        <w:rPr>
          <w:rFonts w:hint="eastAsia"/>
          <w:color w:val="000000"/>
        </w:rPr>
        <w:t>。</w:t>
      </w:r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179" w:name="Q01364"/>
      <w:bookmarkStart w:id="180" w:name="T01364"/>
      <w:bookmarkEnd w:id="172"/>
      <w:bookmarkEnd w:id="173"/>
      <w:bookmarkEnd w:id="178"/>
      <w:r>
        <w:rPr>
          <w:rFonts w:eastAsia="細明體"/>
        </w:rPr>
        <w:t xml:space="preserve">  26.</w:t>
      </w:r>
      <w:r>
        <w:rPr>
          <w:rFonts w:hint="eastAsia"/>
        </w:rPr>
        <w:t>帳列現金餘額</w:t>
      </w:r>
      <w:r>
        <w:t>$125,000</w:t>
      </w:r>
      <w:r>
        <w:rPr>
          <w:rFonts w:hint="eastAsia"/>
        </w:rPr>
        <w:t>包含下列項目：存放於停業銀行之存款</w:t>
      </w:r>
      <w:r>
        <w:t>$20,000</w:t>
      </w:r>
      <w:r>
        <w:rPr>
          <w:rFonts w:hint="eastAsia"/>
        </w:rPr>
        <w:t>、彰化銀行支票存款</w:t>
      </w:r>
      <w:r>
        <w:t>$60,000</w:t>
      </w:r>
      <w:r>
        <w:rPr>
          <w:rFonts w:hint="eastAsia"/>
        </w:rPr>
        <w:t>、三個月期國庫券</w:t>
      </w:r>
      <w:r>
        <w:t>$10,000</w:t>
      </w:r>
      <w:r>
        <w:rPr>
          <w:rFonts w:hint="eastAsia"/>
        </w:rPr>
        <w:t>、償債基金</w:t>
      </w:r>
      <w:r>
        <w:t>$16,000</w:t>
      </w:r>
      <w:r>
        <w:rPr>
          <w:rFonts w:hint="eastAsia"/>
        </w:rPr>
        <w:t>、保付支票</w:t>
      </w:r>
      <w:r>
        <w:t>$14,000</w:t>
      </w:r>
      <w:r>
        <w:rPr>
          <w:rFonts w:hint="eastAsia"/>
        </w:rPr>
        <w:t>及存款不足退票</w:t>
      </w:r>
      <w:r>
        <w:t>$4,000</w:t>
      </w:r>
      <w:r>
        <w:rPr>
          <w:rFonts w:hint="eastAsia"/>
        </w:rPr>
        <w:t>，則更正分錄中，「現金短溢」項目為</w:t>
      </w:r>
      <w:r>
        <w:rPr>
          <w:rFonts w:ascii="新細明體" w:hAnsi="新細明體" w:hint="eastAsia"/>
        </w:rPr>
        <w:t xml:space="preserve">　(A)</w:t>
      </w:r>
      <w:bookmarkStart w:id="181" w:name="Q01364_1"/>
      <w:r>
        <w:rPr>
          <w:rFonts w:hint="eastAsia"/>
        </w:rPr>
        <w:t>借方</w:t>
      </w:r>
      <w:r>
        <w:t>$1,000</w:t>
      </w:r>
      <w:bookmarkEnd w:id="181"/>
      <w:r>
        <w:rPr>
          <w:rFonts w:ascii="新細明體" w:hAnsi="新細明體" w:hint="eastAsia"/>
        </w:rPr>
        <w:t xml:space="preserve">　(B)</w:t>
      </w:r>
      <w:bookmarkStart w:id="182" w:name="Q01364_2"/>
      <w:r>
        <w:rPr>
          <w:rFonts w:hint="eastAsia"/>
        </w:rPr>
        <w:t>貸方</w:t>
      </w:r>
      <w:r>
        <w:t>$1,000</w:t>
      </w:r>
      <w:bookmarkEnd w:id="182"/>
      <w:r>
        <w:rPr>
          <w:rFonts w:ascii="新細明體" w:hAnsi="新細明體" w:hint="eastAsia"/>
        </w:rPr>
        <w:t xml:space="preserve">　(C)</w:t>
      </w:r>
      <w:bookmarkStart w:id="183" w:name="Q01364_3"/>
      <w:r>
        <w:rPr>
          <w:rFonts w:hint="eastAsia"/>
        </w:rPr>
        <w:t>借方</w:t>
      </w:r>
      <w:r>
        <w:t>$20,000</w:t>
      </w:r>
      <w:bookmarkEnd w:id="183"/>
      <w:r>
        <w:rPr>
          <w:rFonts w:ascii="新細明體" w:hAnsi="新細明體" w:hint="eastAsia"/>
        </w:rPr>
        <w:t xml:space="preserve">　(D)</w:t>
      </w:r>
      <w:bookmarkStart w:id="184" w:name="Q01364_4"/>
      <w:r>
        <w:rPr>
          <w:rFonts w:hint="eastAsia"/>
        </w:rPr>
        <w:t>借方</w:t>
      </w:r>
      <w:r>
        <w:t>$40,000</w:t>
      </w:r>
      <w:bookmarkStart w:id="185" w:name="Q01364_E"/>
      <w:bookmarkEnd w:id="184"/>
      <w:r>
        <w:rPr>
          <w:rFonts w:hint="eastAsia"/>
          <w:color w:val="000000"/>
        </w:rPr>
        <w:t>。</w:t>
      </w:r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186" w:name="Q00709"/>
      <w:bookmarkStart w:id="187" w:name="T00709"/>
      <w:bookmarkEnd w:id="179"/>
      <w:bookmarkEnd w:id="180"/>
      <w:bookmarkEnd w:id="185"/>
      <w:r>
        <w:rPr>
          <w:rFonts w:eastAsia="細明體"/>
        </w:rPr>
        <w:t xml:space="preserve">  27.</w:t>
      </w:r>
      <w:r>
        <w:rPr>
          <w:rFonts w:hint="eastAsia"/>
        </w:rPr>
        <w:t>下列關於公司之敘述，何者正確？</w:t>
      </w:r>
      <w:r>
        <w:rPr>
          <w:rFonts w:ascii="新細明體" w:hAnsi="新細明體" w:hint="eastAsia"/>
        </w:rPr>
        <w:t xml:space="preserve">　(A)</w:t>
      </w:r>
      <w:bookmarkStart w:id="188" w:name="Q00709_1"/>
      <w:r>
        <w:rPr>
          <w:rFonts w:hint="eastAsia"/>
        </w:rPr>
        <w:t>公司為財團法人</w:t>
      </w:r>
      <w:bookmarkEnd w:id="188"/>
      <w:r>
        <w:rPr>
          <w:rFonts w:ascii="新細明體" w:hAnsi="新細明體" w:hint="eastAsia"/>
        </w:rPr>
        <w:t xml:space="preserve">　(B)</w:t>
      </w:r>
      <w:bookmarkStart w:id="189" w:name="Q00709_2"/>
      <w:r>
        <w:rPr>
          <w:rFonts w:hint="eastAsia"/>
        </w:rPr>
        <w:t>公司分為營利及非營利二種</w:t>
      </w:r>
      <w:bookmarkEnd w:id="189"/>
      <w:r>
        <w:rPr>
          <w:rFonts w:ascii="新細明體" w:hAnsi="新細明體" w:hint="eastAsia"/>
        </w:rPr>
        <w:t xml:space="preserve">　(C)</w:t>
      </w:r>
      <w:bookmarkStart w:id="190" w:name="Q00709_3"/>
      <w:r>
        <w:rPr>
          <w:rFonts w:hint="eastAsia"/>
        </w:rPr>
        <w:t>股份有限公司的財產屬於持股比例最高股東所有</w:t>
      </w:r>
      <w:bookmarkEnd w:id="190"/>
      <w:r>
        <w:rPr>
          <w:rFonts w:ascii="新細明體" w:hAnsi="新細明體" w:hint="eastAsia"/>
        </w:rPr>
        <w:t xml:space="preserve">　(D)</w:t>
      </w:r>
      <w:bookmarkStart w:id="191" w:name="Q00709_4"/>
      <w:r>
        <w:rPr>
          <w:rFonts w:hint="eastAsia"/>
        </w:rPr>
        <w:t>股份有限公司股東就所認股份對公司負責</w:t>
      </w:r>
      <w:bookmarkStart w:id="192" w:name="Q00709_E"/>
      <w:bookmarkEnd w:id="191"/>
      <w:r>
        <w:rPr>
          <w:rFonts w:hint="eastAsia"/>
          <w:color w:val="000000"/>
        </w:rPr>
        <w:t>。</w:t>
      </w:r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8000"/>
        </w:rPr>
      </w:pPr>
      <w:bookmarkStart w:id="193" w:name="Q00997"/>
      <w:bookmarkStart w:id="194" w:name="T00997"/>
      <w:bookmarkEnd w:id="186"/>
      <w:bookmarkEnd w:id="187"/>
      <w:bookmarkEnd w:id="192"/>
      <w:r>
        <w:rPr>
          <w:rFonts w:eastAsia="細明體"/>
        </w:rPr>
        <w:t xml:space="preserve">  28.</w:t>
      </w:r>
      <w:bookmarkStart w:id="195" w:name="R00997"/>
      <w:bookmarkEnd w:id="193"/>
      <w:r w:rsidR="009102E2">
        <w:rPr>
          <w:color w:val="008000"/>
        </w:rPr>
        <w:t xml:space="preserve"> </w:t>
      </w:r>
      <w:r w:rsidR="009102E2">
        <w:rPr>
          <w:rFonts w:hint="eastAsia"/>
        </w:rPr>
        <w:t>大新公司於</w:t>
      </w:r>
      <w:r w:rsidR="009102E2">
        <w:t xml:space="preserve"> 87 </w:t>
      </w:r>
      <w:r w:rsidR="009102E2">
        <w:rPr>
          <w:rFonts w:hint="eastAsia"/>
        </w:rPr>
        <w:t>年</w:t>
      </w:r>
      <w:r w:rsidR="009102E2">
        <w:t xml:space="preserve"> 1 </w:t>
      </w:r>
      <w:r w:rsidR="009102E2">
        <w:rPr>
          <w:rFonts w:hint="eastAsia"/>
        </w:rPr>
        <w:t>月</w:t>
      </w:r>
      <w:r w:rsidR="009102E2">
        <w:t xml:space="preserve"> 1 </w:t>
      </w:r>
      <w:r w:rsidR="009102E2">
        <w:rPr>
          <w:rFonts w:hint="eastAsia"/>
        </w:rPr>
        <w:t>日設立，核定股本總額</w:t>
      </w:r>
      <w:r w:rsidR="009102E2">
        <w:t xml:space="preserve"> $1,000,000</w:t>
      </w:r>
      <w:r w:rsidR="009102E2">
        <w:rPr>
          <w:rFonts w:hint="eastAsia"/>
        </w:rPr>
        <w:t>，每股面額</w:t>
      </w:r>
      <w:r w:rsidR="009102E2">
        <w:t xml:space="preserve"> $10</w:t>
      </w:r>
      <w:r w:rsidR="009102E2">
        <w:rPr>
          <w:rFonts w:hint="eastAsia"/>
        </w:rPr>
        <w:t>，全部股份分兩次發行，第一次以每股</w:t>
      </w:r>
      <w:r w:rsidR="009102E2">
        <w:t xml:space="preserve"> $16 </w:t>
      </w:r>
      <w:r w:rsidR="009102E2">
        <w:rPr>
          <w:rFonts w:hint="eastAsia"/>
        </w:rPr>
        <w:t>發行四分之三股份，</w:t>
      </w:r>
      <w:r w:rsidR="009102E2">
        <w:t xml:space="preserve">89 </w:t>
      </w:r>
      <w:r w:rsidR="009102E2">
        <w:rPr>
          <w:rFonts w:hint="eastAsia"/>
        </w:rPr>
        <w:t>年底股本溢價餘額為</w:t>
      </w:r>
      <w:r w:rsidR="009102E2">
        <w:t xml:space="preserve"> $675,000</w:t>
      </w:r>
      <w:r w:rsidR="009102E2">
        <w:rPr>
          <w:rFonts w:hint="eastAsia"/>
        </w:rPr>
        <w:t>。若</w:t>
      </w:r>
      <w:r w:rsidR="009102E2">
        <w:t xml:space="preserve"> 87 </w:t>
      </w:r>
      <w:r w:rsidR="009102E2">
        <w:rPr>
          <w:rFonts w:hint="eastAsia"/>
        </w:rPr>
        <w:t>年初至</w:t>
      </w:r>
      <w:r w:rsidR="009102E2">
        <w:t xml:space="preserve"> 89 </w:t>
      </w:r>
      <w:r w:rsidR="009102E2">
        <w:rPr>
          <w:rFonts w:hint="eastAsia"/>
        </w:rPr>
        <w:t>年底間無收回股份之情事，則第二次股份發行價格為</w:t>
      </w:r>
      <w:r w:rsidR="009102E2">
        <w:rPr>
          <w:rFonts w:ascii="新細明體" w:hAnsi="新細明體" w:hint="eastAsia"/>
        </w:rPr>
        <w:t xml:space="preserve">　(A)</w:t>
      </w:r>
      <w:bookmarkStart w:id="196" w:name="Q00778_1"/>
      <w:r w:rsidR="009102E2">
        <w:rPr>
          <w:color w:val="000000"/>
        </w:rPr>
        <w:t>$19</w:t>
      </w:r>
      <w:bookmarkEnd w:id="196"/>
      <w:r w:rsidR="009102E2">
        <w:rPr>
          <w:rFonts w:ascii="新細明體" w:hAnsi="新細明體" w:hint="eastAsia"/>
        </w:rPr>
        <w:t xml:space="preserve">　(B)</w:t>
      </w:r>
      <w:bookmarkStart w:id="197" w:name="Q00778_2"/>
      <w:r w:rsidR="009102E2">
        <w:rPr>
          <w:color w:val="000000"/>
        </w:rPr>
        <w:t>$18</w:t>
      </w:r>
      <w:bookmarkEnd w:id="197"/>
      <w:r w:rsidR="009102E2">
        <w:rPr>
          <w:rFonts w:ascii="新細明體" w:hAnsi="新細明體" w:hint="eastAsia"/>
        </w:rPr>
        <w:t xml:space="preserve">　(C)</w:t>
      </w:r>
      <w:bookmarkStart w:id="198" w:name="Q00778_3"/>
      <w:r w:rsidR="009102E2">
        <w:rPr>
          <w:color w:val="000000"/>
        </w:rPr>
        <w:t>$17</w:t>
      </w:r>
      <w:bookmarkEnd w:id="198"/>
      <w:r w:rsidR="009102E2">
        <w:rPr>
          <w:rFonts w:ascii="新細明體" w:hAnsi="新細明體" w:hint="eastAsia"/>
        </w:rPr>
        <w:t xml:space="preserve">　(D)</w:t>
      </w:r>
      <w:bookmarkStart w:id="199" w:name="Q00778_4"/>
      <w:r w:rsidR="009102E2">
        <w:rPr>
          <w:color w:val="000000"/>
        </w:rPr>
        <w:t>$16</w:t>
      </w:r>
      <w:bookmarkStart w:id="200" w:name="Q00778_E"/>
      <w:bookmarkEnd w:id="199"/>
      <w:r w:rsidR="009102E2">
        <w:rPr>
          <w:rFonts w:hint="eastAsia"/>
        </w:rPr>
        <w:t>。</w:t>
      </w:r>
      <w:bookmarkEnd w:id="200"/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201" w:name="Q00923"/>
      <w:bookmarkStart w:id="202" w:name="T00923"/>
      <w:bookmarkEnd w:id="194"/>
      <w:bookmarkEnd w:id="195"/>
      <w:r>
        <w:rPr>
          <w:rFonts w:eastAsia="細明體"/>
        </w:rPr>
        <w:t xml:space="preserve"> 29.</w:t>
      </w:r>
      <w:r>
        <w:rPr>
          <w:rFonts w:hint="eastAsia"/>
        </w:rPr>
        <w:t>銀行存款帳戶</w:t>
      </w:r>
      <w:r>
        <w:t xml:space="preserve"> $25,000</w:t>
      </w:r>
      <w:r>
        <w:rPr>
          <w:rFonts w:hint="eastAsia"/>
        </w:rPr>
        <w:t>，其明細分類帳中：台銀借餘</w:t>
      </w:r>
      <w:r>
        <w:t xml:space="preserve"> $20,000</w:t>
      </w:r>
      <w:r>
        <w:rPr>
          <w:rFonts w:hint="eastAsia"/>
        </w:rPr>
        <w:t>、彰銀貸餘</w:t>
      </w:r>
      <w:r>
        <w:t xml:space="preserve"> $10,000</w:t>
      </w:r>
      <w:r>
        <w:rPr>
          <w:rFonts w:hint="eastAsia"/>
        </w:rPr>
        <w:t>、華銀借餘</w:t>
      </w:r>
      <w:r>
        <w:t xml:space="preserve"> $15,000</w:t>
      </w:r>
      <w:r>
        <w:rPr>
          <w:rFonts w:hint="eastAsia"/>
        </w:rPr>
        <w:t>。現金帳戶</w:t>
      </w:r>
      <w:r>
        <w:t xml:space="preserve"> $13,800</w:t>
      </w:r>
      <w:r>
        <w:rPr>
          <w:rFonts w:hint="eastAsia"/>
        </w:rPr>
        <w:t>，實際盤點現金數</w:t>
      </w:r>
      <w:r>
        <w:t xml:space="preserve"> $13,000</w:t>
      </w:r>
      <w:r>
        <w:rPr>
          <w:rFonts w:hint="eastAsia"/>
        </w:rPr>
        <w:t>。下列敘述何者錯誤？</w:t>
      </w:r>
      <w:r>
        <w:rPr>
          <w:rFonts w:ascii="新細明體" w:hAnsi="新細明體" w:hint="eastAsia"/>
        </w:rPr>
        <w:t xml:space="preserve">　(A)</w:t>
      </w:r>
      <w:bookmarkStart w:id="203" w:name="Q00923_1"/>
      <w:r>
        <w:rPr>
          <w:rFonts w:hint="eastAsia"/>
        </w:rPr>
        <w:t>銀行存款</w:t>
      </w:r>
      <w:r>
        <w:t xml:space="preserve"> $35,000</w:t>
      </w:r>
      <w:bookmarkEnd w:id="203"/>
      <w:r>
        <w:rPr>
          <w:rFonts w:ascii="新細明體" w:hAnsi="新細明體" w:hint="eastAsia"/>
        </w:rPr>
        <w:t xml:space="preserve">　(B)</w:t>
      </w:r>
      <w:bookmarkStart w:id="204" w:name="Q00923_2"/>
      <w:r>
        <w:rPr>
          <w:rFonts w:hint="eastAsia"/>
        </w:rPr>
        <w:t>現金</w:t>
      </w:r>
      <w:r>
        <w:t xml:space="preserve"> $13,000</w:t>
      </w:r>
      <w:bookmarkEnd w:id="204"/>
      <w:r>
        <w:rPr>
          <w:rFonts w:ascii="新細明體" w:hAnsi="新細明體" w:hint="eastAsia"/>
        </w:rPr>
        <w:t xml:space="preserve">　(C)</w:t>
      </w:r>
      <w:bookmarkStart w:id="205" w:name="Q00923_3"/>
      <w:r>
        <w:rPr>
          <w:rFonts w:hint="eastAsia"/>
        </w:rPr>
        <w:t>銀行透支</w:t>
      </w:r>
      <w:r>
        <w:t xml:space="preserve"> $10,000</w:t>
      </w:r>
      <w:bookmarkEnd w:id="205"/>
      <w:r>
        <w:rPr>
          <w:rFonts w:ascii="新細明體" w:hAnsi="新細明體" w:hint="eastAsia"/>
        </w:rPr>
        <w:t xml:space="preserve">　(D)</w:t>
      </w:r>
      <w:bookmarkStart w:id="206" w:name="Q00923_4"/>
      <w:r>
        <w:rPr>
          <w:rFonts w:hint="eastAsia"/>
        </w:rPr>
        <w:t>現金短溢</w:t>
      </w:r>
      <w:r>
        <w:t xml:space="preserve"> $800 (</w:t>
      </w:r>
      <w:r>
        <w:rPr>
          <w:rFonts w:hint="eastAsia"/>
        </w:rPr>
        <w:t>貸餘</w:t>
      </w:r>
      <w:r>
        <w:t>)</w:t>
      </w:r>
      <w:bookmarkStart w:id="207" w:name="Q00923_E"/>
      <w:bookmarkEnd w:id="206"/>
      <w:r>
        <w:rPr>
          <w:rFonts w:hint="eastAsia"/>
          <w:color w:val="000000"/>
        </w:rPr>
        <w:t>。</w:t>
      </w:r>
    </w:p>
    <w:p w:rsidR="006A1D07" w:rsidRDefault="006A1D07" w:rsidP="009102E2">
      <w:pPr>
        <w:spacing w:afterLines="50" w:after="180" w:line="276" w:lineRule="auto"/>
        <w:ind w:left="566" w:hangingChars="236" w:hanging="566"/>
        <w:rPr>
          <w:color w:val="000000"/>
        </w:rPr>
      </w:pPr>
      <w:bookmarkStart w:id="208" w:name="Q00959"/>
      <w:bookmarkStart w:id="209" w:name="T00959"/>
      <w:bookmarkEnd w:id="201"/>
      <w:bookmarkEnd w:id="202"/>
      <w:bookmarkEnd w:id="207"/>
      <w:r>
        <w:rPr>
          <w:rFonts w:eastAsia="細明體"/>
        </w:rPr>
        <w:t xml:space="preserve">  30.</w:t>
      </w:r>
      <w:bookmarkStart w:id="210" w:name="Q00959_E"/>
      <w:r w:rsidR="009102E2">
        <w:rPr>
          <w:color w:val="000000"/>
        </w:rPr>
        <w:t xml:space="preserve"> </w:t>
      </w:r>
      <w:r w:rsidR="009102E2">
        <w:rPr>
          <w:rFonts w:hint="eastAsia"/>
        </w:rPr>
        <w:t>霧峰公司發行流通在外的股票，包括普通股</w:t>
      </w:r>
      <w:r w:rsidR="009102E2">
        <w:t xml:space="preserve"> 100,000 </w:t>
      </w:r>
      <w:r w:rsidR="009102E2">
        <w:rPr>
          <w:rFonts w:hint="eastAsia"/>
        </w:rPr>
        <w:t>股以及累積特別股</w:t>
      </w:r>
      <w:r w:rsidR="009102E2">
        <w:t xml:space="preserve"> 50,000 </w:t>
      </w:r>
      <w:r w:rsidR="009102E2">
        <w:rPr>
          <w:rFonts w:hint="eastAsia"/>
        </w:rPr>
        <w:t>股。</w:t>
      </w:r>
      <w:r w:rsidR="009102E2">
        <w:t xml:space="preserve"> </w:t>
      </w:r>
      <w:r w:rsidR="009102E2">
        <w:rPr>
          <w:rFonts w:hint="eastAsia"/>
        </w:rPr>
        <w:t>特別股每股面額為</w:t>
      </w:r>
      <w:r w:rsidR="009102E2">
        <w:t xml:space="preserve"> $10</w:t>
      </w:r>
      <w:r w:rsidR="009102E2">
        <w:rPr>
          <w:rFonts w:hint="eastAsia"/>
        </w:rPr>
        <w:t>，股利率為</w:t>
      </w:r>
      <w:r w:rsidR="009102E2">
        <w:t xml:space="preserve"> 10%</w:t>
      </w:r>
      <w:r w:rsidR="009102E2">
        <w:rPr>
          <w:rFonts w:hint="eastAsia"/>
        </w:rPr>
        <w:t>，但去年因為發生營業虧損，故積欠一年股利。霧峰公司今年沒有發行新股、宣告股票股利或購回庫藏股，若今年的淨損為</w:t>
      </w:r>
      <w:bookmarkStart w:id="211" w:name="_GoBack"/>
      <w:bookmarkEnd w:id="211"/>
      <w:r w:rsidR="009102E2">
        <w:t>$100,000</w:t>
      </w:r>
      <w:r w:rsidR="009102E2">
        <w:rPr>
          <w:rFonts w:hint="eastAsia"/>
        </w:rPr>
        <w:t>，請問今年的每股盈餘是多少？</w:t>
      </w:r>
      <w:r w:rsidR="009102E2">
        <w:rPr>
          <w:rFonts w:ascii="新細明體" w:hAnsi="新細明體" w:hint="eastAsia"/>
        </w:rPr>
        <w:t>(A)</w:t>
      </w:r>
      <w:bookmarkStart w:id="212" w:name="Q00881_1"/>
      <w:r w:rsidR="009102E2">
        <w:t>−$0.5</w:t>
      </w:r>
      <w:bookmarkEnd w:id="212"/>
      <w:r w:rsidR="009102E2">
        <w:rPr>
          <w:rFonts w:ascii="新細明體" w:hAnsi="新細明體" w:hint="eastAsia"/>
        </w:rPr>
        <w:t xml:space="preserve">　(B)</w:t>
      </w:r>
      <w:bookmarkStart w:id="213" w:name="Q00881_2"/>
      <w:r w:rsidR="009102E2">
        <w:t>−$1.0</w:t>
      </w:r>
      <w:bookmarkEnd w:id="213"/>
      <w:r w:rsidR="009102E2">
        <w:rPr>
          <w:rFonts w:ascii="新細明體" w:hAnsi="新細明體" w:hint="eastAsia"/>
        </w:rPr>
        <w:t xml:space="preserve">　(C)</w:t>
      </w:r>
      <w:bookmarkStart w:id="214" w:name="Q00881_3"/>
      <w:r w:rsidR="009102E2">
        <w:t>−$1.5</w:t>
      </w:r>
      <w:bookmarkEnd w:id="214"/>
      <w:r w:rsidR="009102E2">
        <w:rPr>
          <w:rFonts w:ascii="新細明體" w:hAnsi="新細明體" w:hint="eastAsia"/>
        </w:rPr>
        <w:t xml:space="preserve">　(D)</w:t>
      </w:r>
      <w:bookmarkStart w:id="215" w:name="Q00881_4"/>
      <w:r w:rsidR="009102E2">
        <w:t>−$2.0</w:t>
      </w:r>
      <w:bookmarkStart w:id="216" w:name="Q00881_E"/>
      <w:bookmarkEnd w:id="215"/>
      <w:r w:rsidR="009102E2">
        <w:rPr>
          <w:rFonts w:hint="eastAsia"/>
        </w:rPr>
        <w:t>。</w:t>
      </w:r>
      <w:bookmarkEnd w:id="216"/>
    </w:p>
    <w:bookmarkEnd w:id="208"/>
    <w:bookmarkEnd w:id="209"/>
    <w:bookmarkEnd w:id="210"/>
    <w:bookmarkEnd w:id="2"/>
    <w:bookmarkEnd w:id="3"/>
    <w:bookmarkEnd w:id="4"/>
    <w:sectPr w:rsidR="006A1D07" w:rsidSect="00AC6D18">
      <w:headerReference w:type="even" r:id="rId9"/>
      <w:footerReference w:type="even" r:id="rId10"/>
      <w:type w:val="continuous"/>
      <w:pgSz w:w="20639" w:h="14572" w:orient="landscape" w:code="12"/>
      <w:pgMar w:top="567" w:right="567" w:bottom="567" w:left="567" w:header="851" w:footer="567" w:gutter="0"/>
      <w:cols w:num="2" w:sep="1"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02E2" w:rsidRDefault="009102E2">
      <w:r>
        <w:separator/>
      </w:r>
    </w:p>
  </w:endnote>
  <w:endnote w:type="continuationSeparator" w:id="0">
    <w:p w:rsidR="009102E2" w:rsidRDefault="00910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TC-51676587*1">
    <w:altName w:val="Apple LiGothic Medium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DFMingStd-W5">
    <w:altName w:val="華康明體 Std W5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7E1" w:rsidRDefault="00B257E1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6</w:t>
    </w:r>
    <w:r>
      <w:rPr>
        <w:rStyle w:val="a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02E2" w:rsidRDefault="009102E2">
      <w:r>
        <w:separator/>
      </w:r>
    </w:p>
  </w:footnote>
  <w:footnote w:type="continuationSeparator" w:id="0">
    <w:p w:rsidR="009102E2" w:rsidRDefault="009102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7E1" w:rsidRDefault="00B257E1">
    <w:pPr>
      <w:pStyle w:val="a3"/>
      <w:jc w:val="right"/>
      <w:rPr>
        <w:rFonts w:ascii="標楷體" w:eastAsia="標楷體" w:hAnsi="標楷體" w:hint="eastAsia"/>
      </w:rPr>
    </w:pPr>
    <w:r>
      <w:rPr>
        <w:rFonts w:ascii="標楷體" w:eastAsia="標楷體" w:hAnsi="標楷體"/>
      </w:rPr>
      <w:t>國中自然與生科一下</w:t>
    </w:r>
    <w:r w:rsidR="00375E9E"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925155E" wp14:editId="1EB1AB5D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 w:rsidR="00375E9E">
      <w:rPr>
        <w:rFonts w:ascii="標楷體" w:eastAsia="標楷體" w:hAnsi="標楷體"/>
        <w:noProof/>
        <w:position w:val="-10"/>
      </w:rPr>
      <w:drawing>
        <wp:inline distT="0" distB="0" distL="0" distR="0" wp14:anchorId="2107DE23" wp14:editId="45E1A5E7">
          <wp:extent cx="200025" cy="200025"/>
          <wp:effectExtent l="0" t="0" r="9525" b="9525"/>
          <wp:docPr id="2" name="圖片 2" descr="左頁頁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左頁頁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6DC021D1"/>
    <w:multiLevelType w:val="hybridMultilevel"/>
    <w:tmpl w:val="500C76F8"/>
    <w:lvl w:ilvl="0" w:tplc="1F8A3CD0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2E2"/>
    <w:rsid w:val="000208F9"/>
    <w:rsid w:val="001028A6"/>
    <w:rsid w:val="0016648F"/>
    <w:rsid w:val="00210561"/>
    <w:rsid w:val="00375E9E"/>
    <w:rsid w:val="003D1F6F"/>
    <w:rsid w:val="0041186D"/>
    <w:rsid w:val="00430339"/>
    <w:rsid w:val="00460EC9"/>
    <w:rsid w:val="004B5199"/>
    <w:rsid w:val="0058560D"/>
    <w:rsid w:val="006A1D07"/>
    <w:rsid w:val="006A3D14"/>
    <w:rsid w:val="006C6A7D"/>
    <w:rsid w:val="00745587"/>
    <w:rsid w:val="008131BA"/>
    <w:rsid w:val="008531D8"/>
    <w:rsid w:val="00867BE6"/>
    <w:rsid w:val="00890253"/>
    <w:rsid w:val="008A3B2A"/>
    <w:rsid w:val="008F12CC"/>
    <w:rsid w:val="009102E2"/>
    <w:rsid w:val="00977989"/>
    <w:rsid w:val="00A3653B"/>
    <w:rsid w:val="00A5226A"/>
    <w:rsid w:val="00AC6D18"/>
    <w:rsid w:val="00B257E1"/>
    <w:rsid w:val="00B42653"/>
    <w:rsid w:val="00C604DF"/>
    <w:rsid w:val="00C94382"/>
    <w:rsid w:val="00CC3A38"/>
    <w:rsid w:val="00D23256"/>
    <w:rsid w:val="00D66280"/>
    <w:rsid w:val="00D8558D"/>
    <w:rsid w:val="00DA172D"/>
    <w:rsid w:val="00DE70D0"/>
    <w:rsid w:val="00E8701B"/>
    <w:rsid w:val="00EF15A8"/>
    <w:rsid w:val="00F15D40"/>
    <w:rsid w:val="00F50DE0"/>
    <w:rsid w:val="00F556D8"/>
    <w:rsid w:val="00F60EFB"/>
    <w:rsid w:val="00FA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303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  <w:style w:type="paragraph" w:styleId="a6">
    <w:name w:val="Balloon Text"/>
    <w:basedOn w:val="a"/>
    <w:link w:val="a7"/>
    <w:rsid w:val="006A1D07"/>
    <w:rPr>
      <w:rFonts w:ascii="Cambria" w:hAnsi="Cambria"/>
      <w:sz w:val="18"/>
      <w:szCs w:val="18"/>
    </w:rPr>
  </w:style>
  <w:style w:type="character" w:customStyle="1" w:styleId="a7">
    <w:name w:val="註解方塊文字 字元"/>
    <w:link w:val="a6"/>
    <w:rsid w:val="006A1D07"/>
    <w:rPr>
      <w:rFonts w:ascii="Cambria" w:eastAsia="新細明體" w:hAnsi="Cambria" w:cs="Times New Roman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303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  <w:style w:type="paragraph" w:styleId="a6">
    <w:name w:val="Balloon Text"/>
    <w:basedOn w:val="a"/>
    <w:link w:val="a7"/>
    <w:rsid w:val="006A1D07"/>
    <w:rPr>
      <w:rFonts w:ascii="Cambria" w:hAnsi="Cambria"/>
      <w:sz w:val="18"/>
      <w:szCs w:val="18"/>
    </w:rPr>
  </w:style>
  <w:style w:type="character" w:customStyle="1" w:styleId="a7">
    <w:name w:val="註解方塊文字 字元"/>
    <w:link w:val="a6"/>
    <w:rsid w:val="006A1D07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76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6039;&#34389;&#31185;\Desktop\&#27573;&#32771;&#21367;\108.1.1\108.1.1&#26371;&#19977;A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108.1.1會三A.dot</Template>
  <TotalTime>957</TotalTime>
  <Pages>2</Pages>
  <Words>2812</Words>
  <Characters>1577</Characters>
  <Application>Microsoft Office Word</Application>
  <DocSecurity>0</DocSecurity>
  <Lines>13</Lines>
  <Paragraphs>8</Paragraphs>
  <ScaleCrop>false</ScaleCrop>
  <Company/>
  <LinksUpToDate>false</LinksUpToDate>
  <CharactersWithSpaces>4381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資處科</dc:creator>
  <cp:lastModifiedBy>資處科</cp:lastModifiedBy>
  <cp:revision>4</cp:revision>
  <cp:lastPrinted>2019-09-23T23:53:00Z</cp:lastPrinted>
  <dcterms:created xsi:type="dcterms:W3CDTF">2019-09-23T07:55:00Z</dcterms:created>
  <dcterms:modified xsi:type="dcterms:W3CDTF">2019-09-23T23:53:00Z</dcterms:modified>
</cp:coreProperties>
</file>