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980" w:rsidRPr="000A01F4" w:rsidRDefault="00371980" w:rsidP="000A01F4">
      <w:pPr>
        <w:pStyle w:val="tkd"/>
        <w:spacing w:before="108" w:after="108"/>
        <w:ind w:left="1260" w:hanging="1260"/>
        <w:rPr>
          <w:rFonts w:ascii="標楷體" w:eastAsia="標楷體" w:hAnsi="標楷體"/>
          <w:sz w:val="28"/>
          <w:szCs w:val="28"/>
        </w:rPr>
      </w:pPr>
      <w:r w:rsidRPr="000A01F4">
        <w:rPr>
          <w:rFonts w:ascii="標楷體" w:eastAsia="標楷體" w:hAnsi="標楷體" w:hint="eastAsia"/>
          <w:sz w:val="28"/>
          <w:szCs w:val="28"/>
        </w:rPr>
        <w:t>◎選擇題，每題</w:t>
      </w:r>
      <w:r w:rsidR="0059539F" w:rsidRPr="000A01F4">
        <w:rPr>
          <w:rFonts w:ascii="標楷體" w:eastAsia="標楷體" w:hAnsi="標楷體" w:hint="eastAsia"/>
          <w:sz w:val="28"/>
          <w:szCs w:val="28"/>
        </w:rPr>
        <w:t>2.5</w:t>
      </w:r>
      <w:r w:rsidRPr="000A01F4">
        <w:rPr>
          <w:rFonts w:ascii="標楷體" w:eastAsia="標楷體" w:hAnsi="標楷體" w:hint="eastAsia"/>
          <w:sz w:val="28"/>
          <w:szCs w:val="28"/>
        </w:rPr>
        <w:t>分，共</w:t>
      </w:r>
      <w:r w:rsidR="0059539F" w:rsidRPr="000A01F4">
        <w:rPr>
          <w:rFonts w:ascii="標楷體" w:eastAsia="標楷體" w:hAnsi="標楷體" w:hint="eastAsia"/>
          <w:sz w:val="28"/>
          <w:szCs w:val="28"/>
        </w:rPr>
        <w:t>100</w:t>
      </w:r>
      <w:r w:rsidRPr="000A01F4">
        <w:rPr>
          <w:rFonts w:ascii="標楷體" w:eastAsia="標楷體" w:hAnsi="標楷體" w:hint="eastAsia"/>
          <w:sz w:val="28"/>
          <w:szCs w:val="28"/>
        </w:rPr>
        <w:t>分</w:t>
      </w:r>
    </w:p>
    <w:p w:rsidR="008F124A" w:rsidRDefault="008F124A" w:rsidP="008F124A">
      <w:pPr>
        <w:jc w:val="right"/>
        <w:rPr>
          <w:rFonts w:ascii="新細明體" w:hAnsi="新細明體" w:cs="Arial"/>
          <w:vanish/>
          <w:color w:val="008000"/>
        </w:rPr>
      </w:pPr>
      <w:r>
        <w:rPr>
          <w:rFonts w:ascii="新細明體" w:hAnsi="新細明體" w:cs="Arial" w:hint="eastAsia"/>
          <w:vanish/>
          <w:color w:val="008000"/>
        </w:rPr>
        <w:t>【</w:t>
      </w:r>
      <w:r>
        <w:rPr>
          <w:rFonts w:hint="eastAsia"/>
          <w:vanish/>
          <w:color w:val="008000"/>
        </w:rPr>
        <w:t>隨堂測驗</w:t>
      </w:r>
      <w:r>
        <w:rPr>
          <w:vanish/>
          <w:color w:val="008000"/>
        </w:rPr>
        <w:t>.</w:t>
      </w:r>
      <w:r>
        <w:rPr>
          <w:rFonts w:ascii="新細明體" w:hAnsi="新細明體" w:cs="Arial" w:hint="eastAsia"/>
          <w:vanish/>
          <w:color w:val="008000"/>
        </w:rPr>
        <w:t>】</w:t>
      </w:r>
    </w:p>
    <w:tbl>
      <w:tblPr>
        <w:tblW w:w="0" w:type="auto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"/>
        <w:gridCol w:w="1140"/>
        <w:gridCol w:w="11702"/>
      </w:tblGrid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鼓風爐內溫度最高者為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爐床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爐腹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爐胸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爐渣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地球上藏量最多者為鋁，其次為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銀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銅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鎂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鐵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3.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大部分的新建鋼鐵廠以下列何種方法為主要的煉鋼法？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平爐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轉爐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電爐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 xml:space="preserve">反射　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4.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鋼的煉製方法中，時間最短者為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平爐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轉爐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電爐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感應爐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5.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柏斯麥煉鋼法是採用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平爐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轉爐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電爐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感應爐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6.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鼓風爐中最常用的熔劑是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大理石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酒精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明礬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石灰石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7.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煉鋼法的主要目的為去除生鐵中的雜質，下列何者非為其主要雜質？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矽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錳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硫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鉛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8.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鐵礦一般在含量多少方具開採價值？　</w:t>
            </w:r>
            <w:r w:rsidRPr="000A01F4">
              <w:rPr>
                <w:sz w:val="28"/>
                <w:szCs w:val="28"/>
              </w:rPr>
              <w:t>(A)20%</w:t>
            </w:r>
            <w:r w:rsidRPr="000A01F4">
              <w:rPr>
                <w:sz w:val="28"/>
                <w:szCs w:val="28"/>
              </w:rPr>
              <w:t xml:space="preserve">以上　</w:t>
            </w:r>
            <w:r w:rsidRPr="000A01F4">
              <w:rPr>
                <w:sz w:val="28"/>
                <w:szCs w:val="28"/>
              </w:rPr>
              <w:t>(B)25%</w:t>
            </w:r>
            <w:r w:rsidRPr="000A01F4">
              <w:rPr>
                <w:sz w:val="28"/>
                <w:szCs w:val="28"/>
              </w:rPr>
              <w:t xml:space="preserve">以上　</w:t>
            </w:r>
            <w:r w:rsidRPr="000A01F4">
              <w:rPr>
                <w:sz w:val="28"/>
                <w:szCs w:val="28"/>
              </w:rPr>
              <w:t>(C)40%</w:t>
            </w:r>
            <w:r w:rsidRPr="000A01F4">
              <w:rPr>
                <w:sz w:val="28"/>
                <w:szCs w:val="28"/>
              </w:rPr>
              <w:t xml:space="preserve">以上　</w:t>
            </w:r>
            <w:r w:rsidRPr="000A01F4">
              <w:rPr>
                <w:sz w:val="28"/>
                <w:szCs w:val="28"/>
              </w:rPr>
              <w:t>(D)50%</w:t>
            </w:r>
            <w:r w:rsidRPr="000A01F4">
              <w:rPr>
                <w:sz w:val="28"/>
                <w:szCs w:val="28"/>
              </w:rPr>
              <w:t>以上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9.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下列何種煉鋼法適用於合金鋼的煉製且其溫度控制容易？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平爐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轉爐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電爐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高爐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10.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CaO</w:t>
            </w:r>
            <w:r w:rsidRPr="000A01F4">
              <w:rPr>
                <w:sz w:val="28"/>
                <w:szCs w:val="28"/>
              </w:rPr>
              <w:t xml:space="preserve">會與鐵礦中　結合成渣　</w:t>
            </w:r>
            <w:r w:rsidRPr="000A01F4">
              <w:rPr>
                <w:sz w:val="28"/>
                <w:szCs w:val="28"/>
              </w:rPr>
              <w:t>(A)FeO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(B)SiO</w:t>
            </w:r>
            <w:r w:rsidRPr="000A01F4">
              <w:rPr>
                <w:sz w:val="28"/>
                <w:szCs w:val="28"/>
                <w:vertAlign w:val="subscript"/>
              </w:rPr>
              <w:t>2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(C)MnO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(D)SO2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11.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亞共晶鑄鐵的含碳量範圍為何？　</w:t>
            </w:r>
            <w:r w:rsidRPr="000A01F4">
              <w:rPr>
                <w:sz w:val="28"/>
                <w:szCs w:val="28"/>
              </w:rPr>
              <w:t>(A)0.02~2.0%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(B)2.0~4.3%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(C)4.3%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(D)4.3~6.67%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12.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低碳鋼的含碳量為何範圍？　</w:t>
            </w:r>
            <w:r w:rsidRPr="000A01F4">
              <w:rPr>
                <w:sz w:val="28"/>
                <w:szCs w:val="28"/>
              </w:rPr>
              <w:t>(A)0.02%</w:t>
            </w:r>
            <w:r w:rsidRPr="000A01F4">
              <w:rPr>
                <w:sz w:val="28"/>
                <w:szCs w:val="28"/>
              </w:rPr>
              <w:t xml:space="preserve">以下　</w:t>
            </w:r>
            <w:r w:rsidRPr="000A01F4">
              <w:rPr>
                <w:sz w:val="28"/>
                <w:szCs w:val="28"/>
              </w:rPr>
              <w:t>(B)0.02~0.3%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(C)0.3~0.6%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(D)0.6~1.2%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13.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過共析鋼的含碳量為何範圍？　</w:t>
            </w:r>
            <w:r w:rsidRPr="000A01F4">
              <w:rPr>
                <w:sz w:val="28"/>
                <w:szCs w:val="28"/>
              </w:rPr>
              <w:t>(A)0.02%</w:t>
            </w:r>
            <w:r w:rsidRPr="000A01F4">
              <w:rPr>
                <w:sz w:val="28"/>
                <w:szCs w:val="28"/>
              </w:rPr>
              <w:t xml:space="preserve">以下　</w:t>
            </w:r>
            <w:r w:rsidRPr="000A01F4">
              <w:rPr>
                <w:sz w:val="28"/>
                <w:szCs w:val="28"/>
              </w:rPr>
              <w:t>(B)0.02~0.8%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(C)0.8%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(D)0.8~2.0%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14.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一般工業用的碳鋼含碳量為　</w:t>
            </w:r>
            <w:r w:rsidRPr="000A01F4">
              <w:rPr>
                <w:sz w:val="28"/>
                <w:szCs w:val="28"/>
              </w:rPr>
              <w:t>(A)0.5~1.7%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(B)1.7~2.0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(C)2.0~3.0%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(D)3.0~5.0%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15.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高碳鋼的含碳量為何範圍？　</w:t>
            </w:r>
            <w:r w:rsidRPr="000A01F4">
              <w:rPr>
                <w:sz w:val="28"/>
                <w:szCs w:val="28"/>
              </w:rPr>
              <w:t>(A)0.02%</w:t>
            </w:r>
            <w:r w:rsidRPr="000A01F4">
              <w:rPr>
                <w:sz w:val="28"/>
                <w:szCs w:val="28"/>
              </w:rPr>
              <w:t xml:space="preserve">以下　</w:t>
            </w:r>
            <w:r w:rsidRPr="000A01F4">
              <w:rPr>
                <w:sz w:val="28"/>
                <w:szCs w:val="28"/>
              </w:rPr>
              <w:t>(B)0.02~0.3%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(C)0.3~0.6%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(D)0.6~2.0%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16.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含碳量少於</w:t>
            </w:r>
            <w:r w:rsidRPr="000A01F4">
              <w:rPr>
                <w:sz w:val="28"/>
                <w:szCs w:val="28"/>
              </w:rPr>
              <w:t>0.8%</w:t>
            </w:r>
            <w:r w:rsidRPr="000A01F4">
              <w:rPr>
                <w:sz w:val="28"/>
                <w:szCs w:val="28"/>
              </w:rPr>
              <w:t xml:space="preserve">的鋼稱為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亞共析鋼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過共晶鋼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亞共晶鋼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過共析鋼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17.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一般工業用的碳鋼含碳量為　</w:t>
            </w:r>
            <w:r w:rsidRPr="000A01F4">
              <w:rPr>
                <w:sz w:val="28"/>
                <w:szCs w:val="28"/>
              </w:rPr>
              <w:t>(A)0.05~1.5%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(B)1.7~2.0%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(C)2.0~3.0%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(D)3.0~4.5%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18.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一般鐵與鋼的分別，常以含碳量　為基準　</w:t>
            </w:r>
            <w:r w:rsidRPr="000A01F4">
              <w:rPr>
                <w:sz w:val="28"/>
                <w:szCs w:val="28"/>
              </w:rPr>
              <w:t>(A)1.0%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(B)1.5%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(C)2.0%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(D)2.5%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19.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純鐵的含碳量為何範圍？　</w:t>
            </w:r>
            <w:r w:rsidRPr="000A01F4">
              <w:rPr>
                <w:sz w:val="28"/>
                <w:szCs w:val="28"/>
              </w:rPr>
              <w:t>(A)0.02%</w:t>
            </w:r>
            <w:r w:rsidRPr="000A01F4">
              <w:rPr>
                <w:sz w:val="28"/>
                <w:szCs w:val="28"/>
              </w:rPr>
              <w:t xml:space="preserve">以下　</w:t>
            </w:r>
            <w:r w:rsidRPr="000A01F4">
              <w:rPr>
                <w:sz w:val="28"/>
                <w:szCs w:val="28"/>
              </w:rPr>
              <w:t>(B)0.02~0.3%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(C)0.3~0.6%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(D)0.6~1.2%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20.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製造較高級的鋼種應選用何者鋼錠？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未靜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全靜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半靜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特殊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21.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純鐵的</w:t>
            </w:r>
            <w:r w:rsidRPr="000A01F4">
              <w:rPr>
                <w:sz w:val="28"/>
                <w:szCs w:val="28"/>
              </w:rPr>
              <w:t>α</w:t>
            </w:r>
            <w:r w:rsidRPr="000A01F4">
              <w:rPr>
                <w:sz w:val="28"/>
                <w:szCs w:val="28"/>
              </w:rPr>
              <w:t xml:space="preserve">鐵組織是存在於　</w:t>
            </w:r>
            <w:r w:rsidRPr="000A01F4">
              <w:rPr>
                <w:sz w:val="28"/>
                <w:szCs w:val="28"/>
              </w:rPr>
              <w:t>(A)210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(B)723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(C)910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(D)1400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℃</w:t>
            </w:r>
            <w:r w:rsidRPr="000A01F4">
              <w:rPr>
                <w:sz w:val="28"/>
                <w:szCs w:val="28"/>
              </w:rPr>
              <w:t>以下的組織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22.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馬口鐵是指純鐵鍍上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鉻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鎳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鋅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錫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23.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純鐵於常溫時其結晶構造為　</w:t>
            </w:r>
            <w:r w:rsidRPr="000A01F4">
              <w:rPr>
                <w:sz w:val="28"/>
                <w:szCs w:val="28"/>
              </w:rPr>
              <w:t>(A)BCC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(B)FCC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(C)HCP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(D)HCG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24.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純鐵有　種同素異形體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一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二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三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四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25.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純鐵的熔點為　</w:t>
            </w:r>
            <w:r w:rsidRPr="000A01F4">
              <w:rPr>
                <w:sz w:val="28"/>
                <w:szCs w:val="28"/>
              </w:rPr>
              <w:t>(A)1539℃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(B)1410℃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(C)1180℃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(D)910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℃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26.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一般工業上，均將純鐵鍍上鋅材而形成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馬口鐵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白鐵皮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鋅鋼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鋅鐵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27.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純鐵的磁性變態點為　</w:t>
            </w:r>
            <w:r w:rsidRPr="000A01F4">
              <w:rPr>
                <w:sz w:val="28"/>
                <w:szCs w:val="28"/>
              </w:rPr>
              <w:t>(A)A</w:t>
            </w:r>
            <w:r w:rsidRPr="000A01F4">
              <w:rPr>
                <w:sz w:val="28"/>
                <w:szCs w:val="28"/>
                <w:vertAlign w:val="subscript"/>
              </w:rPr>
              <w:t>0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(B)A</w:t>
            </w:r>
            <w:r w:rsidRPr="000A01F4">
              <w:rPr>
                <w:sz w:val="28"/>
                <w:szCs w:val="28"/>
                <w:vertAlign w:val="subscript"/>
              </w:rPr>
              <w:t>1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(C)A</w:t>
            </w:r>
            <w:r w:rsidRPr="000A01F4">
              <w:rPr>
                <w:sz w:val="28"/>
                <w:szCs w:val="28"/>
                <w:vertAlign w:val="subscript"/>
              </w:rPr>
              <w:t>2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(D)A</w:t>
            </w:r>
            <w:r w:rsidRPr="000A01F4">
              <w:rPr>
                <w:sz w:val="28"/>
                <w:szCs w:val="28"/>
                <w:vertAlign w:val="subscript"/>
              </w:rPr>
              <w:t>3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28.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純鐵的</w:t>
            </w:r>
            <w:r w:rsidRPr="000A01F4">
              <w:rPr>
                <w:sz w:val="28"/>
                <w:szCs w:val="28"/>
              </w:rPr>
              <w:t>γ</w:t>
            </w:r>
            <w:r w:rsidRPr="000A01F4">
              <w:rPr>
                <w:sz w:val="28"/>
                <w:szCs w:val="28"/>
              </w:rPr>
              <w:t xml:space="preserve">鐵組織其結晶構造為　</w:t>
            </w:r>
            <w:r w:rsidRPr="000A01F4">
              <w:rPr>
                <w:sz w:val="28"/>
                <w:szCs w:val="28"/>
              </w:rPr>
              <w:t>(A)BCC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(B)FCC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(C)HCP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(D)HCG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29.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純鐵以電解法得之，其金相組織為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雪明碳鐵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波來鐵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肥粒鐵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麻田散鐵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30.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鐵碳平衡圖中，共析點的含碳量為　</w:t>
            </w:r>
            <w:r w:rsidRPr="000A01F4">
              <w:rPr>
                <w:sz w:val="28"/>
                <w:szCs w:val="28"/>
              </w:rPr>
              <w:t>%C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(A)0.8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(B)0.2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(C)1.2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(D)2.0</w:t>
            </w:r>
          </w:p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lastRenderedPageBreak/>
              <w:t>31.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以高碳鋼製成的銼刀，其組織為由波來鐵與雪明碳鐵組成的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共析鋼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亞共析鋼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過共析鋼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軟鋼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32.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過共析鋼的組織為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>肥粒鐵</w:t>
            </w:r>
            <w:r w:rsidRPr="000A01F4">
              <w:rPr>
                <w:sz w:val="28"/>
                <w:szCs w:val="28"/>
              </w:rPr>
              <w:t>+</w:t>
            </w:r>
            <w:r w:rsidRPr="000A01F4">
              <w:rPr>
                <w:sz w:val="28"/>
                <w:szCs w:val="28"/>
              </w:rPr>
              <w:t xml:space="preserve">波來鐵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>波來鐵</w:t>
            </w:r>
            <w:r w:rsidRPr="000A01F4">
              <w:rPr>
                <w:sz w:val="28"/>
                <w:szCs w:val="28"/>
              </w:rPr>
              <w:t>+</w:t>
            </w:r>
            <w:r w:rsidRPr="000A01F4">
              <w:rPr>
                <w:sz w:val="28"/>
                <w:szCs w:val="28"/>
              </w:rPr>
              <w:t xml:space="preserve">雪明碳鐵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>肥粒鐵</w:t>
            </w:r>
            <w:r w:rsidRPr="000A01F4">
              <w:rPr>
                <w:sz w:val="28"/>
                <w:szCs w:val="28"/>
              </w:rPr>
              <w:t>+</w:t>
            </w:r>
            <w:r w:rsidRPr="000A01F4">
              <w:rPr>
                <w:sz w:val="28"/>
                <w:szCs w:val="28"/>
              </w:rPr>
              <w:t xml:space="preserve">雪明碳鐵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雪明碳鐵</w:t>
            </w:r>
            <w:r w:rsidRPr="000A01F4">
              <w:rPr>
                <w:sz w:val="28"/>
                <w:szCs w:val="28"/>
              </w:rPr>
              <w:t>+</w:t>
            </w:r>
            <w:r w:rsidRPr="000A01F4">
              <w:rPr>
                <w:sz w:val="28"/>
                <w:szCs w:val="28"/>
              </w:rPr>
              <w:t>麻田散鐵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33.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鋼鐵的組織成分中，強度及硬度最低為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波來鐵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雪明碳鐵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肥粒鐵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麻田散鐵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34.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碳鋼內各組成物中，以何者硬度最高？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肥粒鐵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雪明碳鐵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波來鐵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沃斯田鐵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35.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波來鐵為雪明碳鐵與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的混合層狀組織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沃斯田鐵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變韌鐵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肥粒鐵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吐粒散鐵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36.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鋼中硫成分的來源為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熱空氣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爐渣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生鐵與焦碳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氧化物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37.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18-8</w:t>
            </w:r>
            <w:r w:rsidRPr="000A01F4">
              <w:rPr>
                <w:sz w:val="28"/>
                <w:szCs w:val="28"/>
              </w:rPr>
              <w:t>的不鏽鋼中，</w:t>
            </w:r>
            <w:r w:rsidRPr="000A01F4">
              <w:rPr>
                <w:sz w:val="28"/>
                <w:szCs w:val="28"/>
              </w:rPr>
              <w:t>18</w:t>
            </w:r>
            <w:r w:rsidRPr="000A01F4">
              <w:rPr>
                <w:sz w:val="28"/>
                <w:szCs w:val="28"/>
              </w:rPr>
              <w:t xml:space="preserve">代表含　</w:t>
            </w:r>
            <w:r w:rsidRPr="000A01F4">
              <w:rPr>
                <w:sz w:val="28"/>
                <w:szCs w:val="28"/>
              </w:rPr>
              <w:t>18%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(A)Ni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(B)Cr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(C)P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>(D)S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38.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何種元素使鋼產生冷脆性？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鉻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鉬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銅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磷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39.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何種元素使鋼產生熱脆性？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鋁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鋅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鎳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硫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  <w:tr w:rsidR="000A01F4" w:rsidRPr="000A01F4" w:rsidTr="003D5E81"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40.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>【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 xml:space="preserve">　</w:t>
            </w:r>
            <w:r w:rsidRPr="000A01F4">
              <w:rPr>
                <w:sz w:val="28"/>
                <w:szCs w:val="28"/>
              </w:rPr>
              <w:t xml:space="preserve"> </w:t>
            </w:r>
            <w:r w:rsidRPr="000A01F4">
              <w:rPr>
                <w:sz w:val="28"/>
                <w:szCs w:val="28"/>
              </w:rPr>
              <w:t>】</w:t>
            </w:r>
          </w:p>
        </w:tc>
        <w:tc>
          <w:tcPr>
            <w:tcW w:w="0" w:type="auto"/>
          </w:tcPr>
          <w:p w:rsidR="000A01F4" w:rsidRPr="000A01F4" w:rsidRDefault="000A01F4" w:rsidP="003D5E81">
            <w:pPr>
              <w:jc w:val="both"/>
              <w:rPr>
                <w:sz w:val="28"/>
                <w:szCs w:val="28"/>
              </w:rPr>
            </w:pPr>
            <w:r w:rsidRPr="000A01F4">
              <w:rPr>
                <w:sz w:val="28"/>
                <w:szCs w:val="28"/>
              </w:rPr>
              <w:t xml:space="preserve">矽的優點很多，下列何者非其優點？　</w:t>
            </w:r>
            <w:r w:rsidRPr="000A01F4">
              <w:rPr>
                <w:sz w:val="28"/>
                <w:szCs w:val="28"/>
              </w:rPr>
              <w:t>(A)</w:t>
            </w:r>
            <w:r w:rsidRPr="000A01F4">
              <w:rPr>
                <w:sz w:val="28"/>
                <w:szCs w:val="28"/>
              </w:rPr>
              <w:t xml:space="preserve">促進鋼液流動　</w:t>
            </w:r>
            <w:r w:rsidRPr="000A01F4">
              <w:rPr>
                <w:sz w:val="28"/>
                <w:szCs w:val="28"/>
              </w:rPr>
              <w:t>(B)</w:t>
            </w:r>
            <w:r w:rsidRPr="000A01F4">
              <w:rPr>
                <w:sz w:val="28"/>
                <w:szCs w:val="28"/>
              </w:rPr>
              <w:t xml:space="preserve">使雪明碳鐵分解成石墨　</w:t>
            </w:r>
            <w:r w:rsidRPr="000A01F4">
              <w:rPr>
                <w:sz w:val="28"/>
                <w:szCs w:val="28"/>
              </w:rPr>
              <w:t>(C)</w:t>
            </w:r>
            <w:r w:rsidRPr="000A01F4">
              <w:rPr>
                <w:sz w:val="28"/>
                <w:szCs w:val="28"/>
              </w:rPr>
              <w:t xml:space="preserve">防止氣孔產生　</w:t>
            </w:r>
            <w:r w:rsidRPr="000A01F4">
              <w:rPr>
                <w:sz w:val="28"/>
                <w:szCs w:val="28"/>
              </w:rPr>
              <w:t>(D)</w:t>
            </w:r>
            <w:r w:rsidRPr="000A01F4">
              <w:rPr>
                <w:sz w:val="28"/>
                <w:szCs w:val="28"/>
              </w:rPr>
              <w:t>增進收縮作用</w:t>
            </w:r>
          </w:p>
          <w:p w:rsidR="000A01F4" w:rsidRPr="000A01F4" w:rsidRDefault="000A01F4" w:rsidP="003D5E81">
            <w:pPr>
              <w:spacing w:line="120" w:lineRule="auto"/>
              <w:rPr>
                <w:sz w:val="28"/>
                <w:szCs w:val="28"/>
              </w:rPr>
            </w:pPr>
          </w:p>
        </w:tc>
      </w:tr>
    </w:tbl>
    <w:p w:rsidR="00571EED" w:rsidRPr="000A01F4" w:rsidRDefault="00571EED" w:rsidP="00571EED">
      <w:pPr>
        <w:rPr>
          <w:sz w:val="28"/>
          <w:szCs w:val="28"/>
        </w:rPr>
      </w:pPr>
    </w:p>
    <w:p w:rsidR="0084740C" w:rsidRPr="000A01F4" w:rsidRDefault="0084740C" w:rsidP="00721268">
      <w:pPr>
        <w:tabs>
          <w:tab w:val="left" w:pos="1808"/>
        </w:tabs>
        <w:rPr>
          <w:rFonts w:ascii="新細明體" w:hAnsi="新細明體" w:cs="Arial"/>
          <w:sz w:val="28"/>
          <w:szCs w:val="28"/>
        </w:rPr>
      </w:pPr>
    </w:p>
    <w:sectPr w:rsidR="0084740C" w:rsidRPr="000A01F4" w:rsidSect="00C24E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F2EF1" w:rsidRDefault="00FF2EF1">
      <w:r>
        <w:separator/>
      </w:r>
    </w:p>
  </w:endnote>
  <w:endnote w:type="continuationSeparator" w:id="0">
    <w:p w:rsidR="00FF2EF1" w:rsidRDefault="00FF2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22E" w:rsidRDefault="002A222E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2A222E">
      <w:rPr>
        <w:rFonts w:ascii="新細明體" w:hAnsi="新細明體"/>
        <w:noProof/>
      </w:rPr>
      <w:t>1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2A222E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22E" w:rsidRDefault="002A222E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F2EF1" w:rsidRDefault="00FF2EF1">
      <w:r>
        <w:separator/>
      </w:r>
    </w:p>
  </w:footnote>
  <w:footnote w:type="continuationSeparator" w:id="0">
    <w:p w:rsidR="00FF2EF1" w:rsidRDefault="00FF2E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22E" w:rsidRDefault="002A222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A940C0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8853C7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>
            <w:rPr>
              <w:rFonts w:ascii="新細明體" w:hAnsi="新細明體" w:hint="eastAsia"/>
              <w:color w:val="FF0000"/>
              <w:sz w:val="28"/>
            </w:rPr>
            <w:t>10</w:t>
          </w:r>
          <w:r w:rsidR="008853C7">
            <w:rPr>
              <w:rFonts w:ascii="新細明體" w:hAnsi="新細明體" w:hint="eastAsia"/>
              <w:color w:val="FF0000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8853C7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DD2FCE">
            <w:rPr>
              <w:rFonts w:ascii="新細明體" w:hAnsi="新細明體" w:hint="eastAsia"/>
              <w:sz w:val="28"/>
            </w:rPr>
            <w:t xml:space="preserve"> 期</w:t>
          </w:r>
          <w:r w:rsidR="00E42C32">
            <w:rPr>
              <w:rFonts w:ascii="新細明體" w:hAnsi="新細明體" w:hint="eastAsia"/>
              <w:sz w:val="28"/>
            </w:rPr>
            <w:t>中考</w:t>
          </w:r>
          <w:r w:rsidR="00DD2FCE">
            <w:rPr>
              <w:rFonts w:ascii="新細明體" w:hAnsi="新細明體" w:hint="eastAsia"/>
              <w:sz w:val="28"/>
            </w:rPr>
            <w:t xml:space="preserve">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1D79E3">
      <w:trPr>
        <w:cantSplit/>
        <w:trHeight w:val="520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9539F" w:rsidP="00E42C3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機械材料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71980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bookmarkStart w:id="0" w:name="_GoBack"/>
          <w:r>
            <w:rPr>
              <w:rFonts w:ascii="新細明體" w:hAnsi="新細明體" w:hint="eastAsia"/>
              <w:sz w:val="24"/>
            </w:rPr>
            <w:t>黃嘉桂</w:t>
          </w:r>
          <w:bookmarkEnd w:id="0"/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59539F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E42C32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製圖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</w:tcPr>
        <w:p w:rsidR="001D79E3" w:rsidRPr="00DE6789" w:rsidRDefault="00371980" w:rsidP="00D027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  <w:r>
            <w:rPr>
              <w:rFonts w:ascii="新細明體" w:hAnsi="新細明體" w:hint="eastAsia"/>
              <w:color w:val="FF0000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222E" w:rsidRDefault="002A222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652919CF"/>
    <w:multiLevelType w:val="multilevel"/>
    <w:tmpl w:val="BA6C6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533AE"/>
    <w:rsid w:val="00054165"/>
    <w:rsid w:val="0007707A"/>
    <w:rsid w:val="000A01F4"/>
    <w:rsid w:val="000D2197"/>
    <w:rsid w:val="000D7E50"/>
    <w:rsid w:val="000F0A5C"/>
    <w:rsid w:val="000F31AA"/>
    <w:rsid w:val="001075A0"/>
    <w:rsid w:val="00171477"/>
    <w:rsid w:val="001808BF"/>
    <w:rsid w:val="001B659F"/>
    <w:rsid w:val="001D27B6"/>
    <w:rsid w:val="001D79E3"/>
    <w:rsid w:val="001E715E"/>
    <w:rsid w:val="001F4592"/>
    <w:rsid w:val="002332A1"/>
    <w:rsid w:val="00233C5F"/>
    <w:rsid w:val="002A222E"/>
    <w:rsid w:val="002D166C"/>
    <w:rsid w:val="00321D20"/>
    <w:rsid w:val="00371980"/>
    <w:rsid w:val="004028EB"/>
    <w:rsid w:val="00447726"/>
    <w:rsid w:val="00455E7F"/>
    <w:rsid w:val="004949D1"/>
    <w:rsid w:val="0049676D"/>
    <w:rsid w:val="004A2B4B"/>
    <w:rsid w:val="004B3759"/>
    <w:rsid w:val="004B4D2C"/>
    <w:rsid w:val="004C4C51"/>
    <w:rsid w:val="00513B6E"/>
    <w:rsid w:val="00571EED"/>
    <w:rsid w:val="005806C9"/>
    <w:rsid w:val="00586C60"/>
    <w:rsid w:val="0059539F"/>
    <w:rsid w:val="0061414F"/>
    <w:rsid w:val="00617602"/>
    <w:rsid w:val="00622DE9"/>
    <w:rsid w:val="00677FFB"/>
    <w:rsid w:val="00691574"/>
    <w:rsid w:val="006B011A"/>
    <w:rsid w:val="006C3973"/>
    <w:rsid w:val="006D1E05"/>
    <w:rsid w:val="006E7491"/>
    <w:rsid w:val="007009A9"/>
    <w:rsid w:val="00721268"/>
    <w:rsid w:val="00722532"/>
    <w:rsid w:val="007423DF"/>
    <w:rsid w:val="00754341"/>
    <w:rsid w:val="00777D80"/>
    <w:rsid w:val="007936AA"/>
    <w:rsid w:val="007A7519"/>
    <w:rsid w:val="007C18C2"/>
    <w:rsid w:val="00803B4B"/>
    <w:rsid w:val="00827253"/>
    <w:rsid w:val="008310E7"/>
    <w:rsid w:val="0084740C"/>
    <w:rsid w:val="00852BB2"/>
    <w:rsid w:val="00856309"/>
    <w:rsid w:val="008566FA"/>
    <w:rsid w:val="0087312C"/>
    <w:rsid w:val="008814E5"/>
    <w:rsid w:val="008853C7"/>
    <w:rsid w:val="008A249A"/>
    <w:rsid w:val="008C0133"/>
    <w:rsid w:val="008C349A"/>
    <w:rsid w:val="008F124A"/>
    <w:rsid w:val="0092257C"/>
    <w:rsid w:val="00927471"/>
    <w:rsid w:val="00941320"/>
    <w:rsid w:val="00951974"/>
    <w:rsid w:val="00991E9B"/>
    <w:rsid w:val="009D2548"/>
    <w:rsid w:val="009D6BAC"/>
    <w:rsid w:val="00A5566F"/>
    <w:rsid w:val="00A61F98"/>
    <w:rsid w:val="00A940C0"/>
    <w:rsid w:val="00AA2C11"/>
    <w:rsid w:val="00AB1A78"/>
    <w:rsid w:val="00AB4F1C"/>
    <w:rsid w:val="00AC74B8"/>
    <w:rsid w:val="00B54777"/>
    <w:rsid w:val="00B77569"/>
    <w:rsid w:val="00C24E68"/>
    <w:rsid w:val="00CC01EE"/>
    <w:rsid w:val="00CE3CF4"/>
    <w:rsid w:val="00CF3AA4"/>
    <w:rsid w:val="00D027DE"/>
    <w:rsid w:val="00D3244C"/>
    <w:rsid w:val="00D57F49"/>
    <w:rsid w:val="00D821C6"/>
    <w:rsid w:val="00D842CE"/>
    <w:rsid w:val="00D9008B"/>
    <w:rsid w:val="00DD2FCE"/>
    <w:rsid w:val="00DE6789"/>
    <w:rsid w:val="00DF6967"/>
    <w:rsid w:val="00DF75B8"/>
    <w:rsid w:val="00E052B0"/>
    <w:rsid w:val="00E42C32"/>
    <w:rsid w:val="00E92C8F"/>
    <w:rsid w:val="00E9451A"/>
    <w:rsid w:val="00EA2306"/>
    <w:rsid w:val="00EA67F7"/>
    <w:rsid w:val="00F05B3D"/>
    <w:rsid w:val="00F17AAE"/>
    <w:rsid w:val="00F30194"/>
    <w:rsid w:val="00F336FE"/>
    <w:rsid w:val="00F36FB6"/>
    <w:rsid w:val="00F6356F"/>
    <w:rsid w:val="00F67ED1"/>
    <w:rsid w:val="00F871BC"/>
    <w:rsid w:val="00F94410"/>
    <w:rsid w:val="00FF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723DC1F-459B-4FAF-B706-17DDA9600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customStyle="1" w:styleId="tkd">
    <w:name w:val="tkd單選題題目"/>
    <w:basedOn w:val="a"/>
    <w:rsid w:val="00371980"/>
    <w:pPr>
      <w:tabs>
        <w:tab w:val="right" w:pos="1093"/>
      </w:tabs>
      <w:spacing w:beforeLines="30" w:before="30" w:afterLines="30" w:after="30" w:line="400" w:lineRule="atLeast"/>
      <w:ind w:left="450" w:hangingChars="450" w:hanging="450"/>
      <w:jc w:val="both"/>
    </w:pPr>
    <w:rPr>
      <w:sz w:val="22"/>
    </w:rPr>
  </w:style>
  <w:style w:type="paragraph" w:styleId="a6">
    <w:name w:val="Balloon Text"/>
    <w:basedOn w:val="a"/>
    <w:link w:val="a7"/>
    <w:rsid w:val="007A7519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7A7519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352</Words>
  <Characters>2011</Characters>
  <Application>Microsoft Office Word</Application>
  <DocSecurity>0</DocSecurity>
  <Lines>16</Lines>
  <Paragraphs>4</Paragraphs>
  <ScaleCrop>false</ScaleCrop>
  <Company>microsoft</Company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2</cp:revision>
  <cp:lastPrinted>2014-10-23T03:48:00Z</cp:lastPrinted>
  <dcterms:created xsi:type="dcterms:W3CDTF">2019-12-09T02:59:00Z</dcterms:created>
  <dcterms:modified xsi:type="dcterms:W3CDTF">2019-12-09T02:59:00Z</dcterms:modified>
</cp:coreProperties>
</file>