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3942" w:rsidRPr="00C6637B" w:rsidRDefault="00A67B06" w:rsidP="00C0535C">
      <w:pPr>
        <w:pStyle w:val="a6"/>
        <w:numPr>
          <w:ilvl w:val="0"/>
          <w:numId w:val="11"/>
        </w:numPr>
        <w:snapToGrid w:val="0"/>
        <w:spacing w:beforeLines="15" w:before="54" w:line="312" w:lineRule="auto"/>
        <w:ind w:leftChars="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6179820</wp:posOffset>
                </wp:positionH>
                <wp:positionV relativeFrom="paragraph">
                  <wp:posOffset>10160</wp:posOffset>
                </wp:positionV>
                <wp:extent cx="1997710" cy="274320"/>
                <wp:effectExtent l="10795" t="10795" r="10795" b="1016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771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637B" w:rsidRDefault="00C6637B" w:rsidP="00C6637B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答案請劃記在電腦答案卡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86.6pt;margin-top:.8pt;width:157.3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">
                <v:textbox>
                  <w:txbxContent>
                    <w:p w:rsidR="00C6637B" w:rsidRDefault="00C6637B" w:rsidP="00C6637B">
                      <w:pPr>
                        <w:snapToGrid w:val="0"/>
                      </w:pPr>
                      <w:r>
                        <w:rPr>
                          <w:rFonts w:hint="eastAsia"/>
                        </w:rPr>
                        <w:t>答案請劃記在電腦答案卡</w:t>
                      </w:r>
                    </w:p>
                  </w:txbxContent>
                </v:textbox>
              </v:shape>
            </w:pict>
          </mc:Fallback>
        </mc:AlternateContent>
      </w:r>
      <w:r w:rsidR="00F53942" w:rsidRPr="00C6637B">
        <w:rPr>
          <w:rFonts w:ascii="Arial" w:hAnsi="Arial" w:cs="Arial"/>
          <w:bCs/>
          <w:szCs w:val="24"/>
        </w:rPr>
        <w:t>選擇題</w:t>
      </w:r>
      <w:r w:rsidR="00F53942" w:rsidRPr="00C6637B">
        <w:rPr>
          <w:rFonts w:ascii="Arial" w:hAnsi="Arial" w:cs="Arial"/>
          <w:bCs/>
          <w:szCs w:val="24"/>
        </w:rPr>
        <w:t xml:space="preserve">  (</w:t>
      </w:r>
      <w:r w:rsidR="00F53942" w:rsidRPr="00C6637B">
        <w:rPr>
          <w:rFonts w:ascii="Arial" w:hAnsi="Arial" w:cs="Arial"/>
          <w:bCs/>
          <w:szCs w:val="24"/>
        </w:rPr>
        <w:t>共</w:t>
      </w:r>
      <w:r w:rsidR="00212A2D">
        <w:rPr>
          <w:rFonts w:ascii="Arial" w:hAnsi="Arial" w:cs="Arial" w:hint="eastAsia"/>
          <w:bCs/>
          <w:szCs w:val="24"/>
        </w:rPr>
        <w:t>40</w:t>
      </w:r>
      <w:r w:rsidR="00F53942" w:rsidRPr="00C6637B">
        <w:rPr>
          <w:rFonts w:ascii="Arial" w:hAnsi="Arial" w:cs="Arial"/>
          <w:bCs/>
          <w:szCs w:val="24"/>
        </w:rPr>
        <w:t>題，</w:t>
      </w:r>
      <w:r w:rsidR="00BC291C" w:rsidRPr="00C6637B">
        <w:rPr>
          <w:rFonts w:ascii="Arial" w:hAnsi="Arial" w:cs="Arial" w:hint="eastAsia"/>
          <w:bCs/>
          <w:szCs w:val="24"/>
        </w:rPr>
        <w:t>答對</w:t>
      </w:r>
      <w:r w:rsidR="00F53942" w:rsidRPr="00C6637B">
        <w:rPr>
          <w:rFonts w:ascii="Arial" w:hAnsi="Arial" w:cs="Arial"/>
          <w:bCs/>
          <w:szCs w:val="24"/>
        </w:rPr>
        <w:t>每題</w:t>
      </w:r>
      <w:r w:rsidR="00F85207" w:rsidRPr="00C6637B">
        <w:rPr>
          <w:rFonts w:ascii="Arial" w:hAnsi="Arial" w:cs="Arial" w:hint="eastAsia"/>
          <w:bCs/>
          <w:szCs w:val="24"/>
        </w:rPr>
        <w:t xml:space="preserve"> </w:t>
      </w:r>
      <w:r w:rsidR="00D167AD" w:rsidRPr="00C6637B">
        <w:rPr>
          <w:rFonts w:ascii="Arial" w:hAnsi="Arial" w:cs="Arial" w:hint="eastAsia"/>
          <w:bCs/>
          <w:szCs w:val="24"/>
        </w:rPr>
        <w:t>2.</w:t>
      </w:r>
      <w:r w:rsidR="00212A2D">
        <w:rPr>
          <w:rFonts w:ascii="Arial" w:hAnsi="Arial" w:cs="Arial" w:hint="eastAsia"/>
          <w:bCs/>
          <w:szCs w:val="24"/>
        </w:rPr>
        <w:t>5</w:t>
      </w:r>
      <w:r w:rsidR="00F53942" w:rsidRPr="00C6637B">
        <w:rPr>
          <w:rFonts w:ascii="Arial" w:hAnsi="Arial" w:cs="Arial"/>
          <w:bCs/>
          <w:szCs w:val="24"/>
        </w:rPr>
        <w:t>分，</w:t>
      </w:r>
      <w:r w:rsidR="00BC291C" w:rsidRPr="00C6637B">
        <w:rPr>
          <w:rFonts w:ascii="Arial" w:hAnsi="Arial" w:cs="Arial" w:hint="eastAsia"/>
          <w:bCs/>
          <w:szCs w:val="24"/>
        </w:rPr>
        <w:t>完全答對總分</w:t>
      </w:r>
      <w:r w:rsidR="00F53942" w:rsidRPr="00C6637B">
        <w:rPr>
          <w:rFonts w:ascii="Arial" w:hAnsi="Arial" w:cs="Arial" w:hint="eastAsia"/>
          <w:bCs/>
          <w:szCs w:val="24"/>
        </w:rPr>
        <w:t>10</w:t>
      </w:r>
      <w:r w:rsidR="00F53942" w:rsidRPr="00C6637B">
        <w:rPr>
          <w:rFonts w:ascii="Arial" w:hAnsi="Arial" w:cs="Arial"/>
          <w:bCs/>
          <w:szCs w:val="24"/>
        </w:rPr>
        <w:t>0</w:t>
      </w:r>
      <w:r w:rsidR="00F53942" w:rsidRPr="00C6637B">
        <w:rPr>
          <w:rFonts w:ascii="Arial" w:hAnsi="Arial" w:cs="Arial"/>
          <w:bCs/>
          <w:szCs w:val="24"/>
        </w:rPr>
        <w:t>分</w:t>
      </w:r>
      <w:r w:rsidR="00F53942" w:rsidRPr="00C6637B">
        <w:rPr>
          <w:rFonts w:ascii="Arial" w:hAnsi="Arial" w:cs="Arial"/>
          <w:bCs/>
          <w:szCs w:val="24"/>
        </w:rPr>
        <w:t>)</w:t>
      </w:r>
    </w:p>
    <w:p w:rsidR="0014072C" w:rsidRPr="00C6637B" w:rsidRDefault="0014072C" w:rsidP="0014072C">
      <w:pPr>
        <w:snapToGrid w:val="0"/>
        <w:spacing w:line="264" w:lineRule="auto"/>
        <w:rPr>
          <w:rFonts w:ascii="微軟正黑體" w:eastAsia="微軟正黑體" w:hAnsi="微軟正黑體" w:cs="Arial"/>
          <w:bCs/>
          <w:sz w:val="26"/>
          <w:szCs w:val="26"/>
        </w:rPr>
        <w:sectPr w:rsidR="0014072C" w:rsidRPr="00C6637B" w:rsidSect="00C24E68">
          <w:headerReference w:type="default" r:id="rId8"/>
          <w:footerReference w:type="default" r:id="rId9"/>
          <w:pgSz w:w="14572" w:h="20639" w:code="12"/>
          <w:pgMar w:top="680" w:right="680" w:bottom="680" w:left="680" w:header="851" w:footer="851" w:gutter="0"/>
          <w:pgNumType w:start="1"/>
          <w:cols w:space="425"/>
          <w:docGrid w:type="lines" w:linePitch="360"/>
        </w:sectPr>
      </w:pPr>
    </w:p>
    <w:p w:rsidR="002B196D" w:rsidRPr="002B196D" w:rsidRDefault="002B196D" w:rsidP="002B196D">
      <w:pPr>
        <w:snapToGrid w:val="0"/>
        <w:ind w:left="1287" w:hanging="1287"/>
        <w:rPr>
          <w:rFonts w:ascii="微軟正黑體" w:eastAsia="微軟正黑體" w:hAnsi="微軟正黑體"/>
          <w:color w:val="000000"/>
          <w:kern w:val="0"/>
          <w:szCs w:val="24"/>
        </w:rPr>
      </w:pPr>
      <w:r w:rsidRPr="002B196D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2B196D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F62AB6">
        <w:rPr>
          <w:rFonts w:ascii="微軟正黑體" w:eastAsia="微軟正黑體" w:hAnsi="微軟正黑體" w:cs="Arial"/>
          <w:color w:val="000000"/>
          <w:szCs w:val="24"/>
        </w:rPr>
        <w:t>1</w:t>
      </w:r>
      <w:r w:rsidRPr="002B196D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>
        <w:rPr>
          <w:rFonts w:ascii="微軟正黑體" w:eastAsia="微軟正黑體" w:hAnsi="微軟正黑體" w:hint="eastAsia"/>
          <w:color w:val="000000"/>
          <w:kern w:val="0"/>
          <w:szCs w:val="24"/>
        </w:rPr>
        <w:t>有關</w:t>
      </w:r>
      <w:r w:rsidRPr="002B196D">
        <w:rPr>
          <w:rFonts w:ascii="微軟正黑體" w:eastAsia="微軟正黑體" w:hAnsi="微軟正黑體" w:hint="eastAsia"/>
          <w:color w:val="000000"/>
          <w:kern w:val="0"/>
          <w:szCs w:val="24"/>
          <w:u w:val="double"/>
        </w:rPr>
        <w:t>高週波表面硬化法</w:t>
      </w:r>
      <w:r w:rsidRPr="002B196D">
        <w:rPr>
          <w:rFonts w:ascii="微軟正黑體" w:eastAsia="微軟正黑體" w:hAnsi="微軟正黑體" w:hint="eastAsia"/>
          <w:color w:val="000000"/>
          <w:kern w:val="0"/>
          <w:szCs w:val="24"/>
        </w:rPr>
        <w:t>的特色，請問下面哪一項</w:t>
      </w:r>
      <w:r w:rsidRPr="002B196D">
        <w:rPr>
          <w:rFonts w:ascii="微軟正黑體" w:eastAsia="微軟正黑體" w:hAnsi="微軟正黑體" w:hint="eastAsia"/>
          <w:color w:val="000000"/>
          <w:kern w:val="0"/>
          <w:szCs w:val="24"/>
          <w:u w:val="double"/>
        </w:rPr>
        <w:t>不正確</w:t>
      </w:r>
      <w:r w:rsidRPr="002B196D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？　</w:t>
      </w:r>
      <w:r w:rsidRPr="002B196D">
        <w:rPr>
          <w:rFonts w:ascii="微軟正黑體" w:eastAsia="微軟正黑體" w:hAnsi="微軟正黑體"/>
          <w:color w:val="000000"/>
          <w:kern w:val="0"/>
          <w:szCs w:val="24"/>
        </w:rPr>
        <w:t>(A)</w:t>
      </w:r>
      <w:r w:rsidRPr="002B196D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加熱快，作業時間短　</w:t>
      </w:r>
      <w:r w:rsidRPr="002B196D">
        <w:rPr>
          <w:rFonts w:ascii="微軟正黑體" w:eastAsia="微軟正黑體" w:hAnsi="微軟正黑體"/>
          <w:color w:val="000000"/>
          <w:kern w:val="0"/>
          <w:szCs w:val="24"/>
        </w:rPr>
        <w:t>(B)</w:t>
      </w:r>
      <w:r w:rsidRPr="002B196D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週波數較高者適用於小零件，週波數較低者適用於大零件　</w:t>
      </w:r>
      <w:r w:rsidRPr="002B196D">
        <w:rPr>
          <w:rFonts w:ascii="微軟正黑體" w:eastAsia="微軟正黑體" w:hAnsi="微軟正黑體"/>
          <w:color w:val="000000"/>
          <w:kern w:val="0"/>
          <w:szCs w:val="24"/>
        </w:rPr>
        <w:t>(C)</w:t>
      </w:r>
      <w:r w:rsidRPr="002B196D">
        <w:rPr>
          <w:rFonts w:ascii="微軟正黑體" w:eastAsia="微軟正黑體" w:hAnsi="微軟正黑體" w:hint="eastAsia"/>
          <w:color w:val="000000"/>
          <w:kern w:val="0"/>
          <w:szCs w:val="24"/>
        </w:rPr>
        <w:t>適合於含碳量在</w:t>
      </w:r>
      <w:r w:rsidRPr="002B196D">
        <w:rPr>
          <w:rFonts w:ascii="微軟正黑體" w:eastAsia="微軟正黑體" w:hAnsi="微軟正黑體"/>
          <w:color w:val="000000"/>
          <w:kern w:val="0"/>
          <w:szCs w:val="24"/>
        </w:rPr>
        <w:t>0.2</w:t>
      </w:r>
      <w:r w:rsidRPr="002B196D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％以下的低碳鋼　</w:t>
      </w:r>
      <w:r w:rsidRPr="002B196D">
        <w:rPr>
          <w:rFonts w:ascii="微軟正黑體" w:eastAsia="微軟正黑體" w:hAnsi="微軟正黑體"/>
          <w:color w:val="000000"/>
          <w:kern w:val="0"/>
          <w:szCs w:val="24"/>
        </w:rPr>
        <w:t>(D)</w:t>
      </w:r>
      <w:r w:rsidRPr="002B196D">
        <w:rPr>
          <w:rFonts w:ascii="微軟正黑體" w:eastAsia="微軟正黑體" w:hAnsi="微軟正黑體" w:hint="eastAsia"/>
          <w:color w:val="000000"/>
          <w:kern w:val="0"/>
          <w:szCs w:val="24"/>
        </w:rPr>
        <w:t>利用電磁感應原理使鋼材產生高熱</w:t>
      </w:r>
    </w:p>
    <w:p w:rsidR="00BC5544" w:rsidRPr="00BC5544" w:rsidRDefault="00BC5544" w:rsidP="00BC5544">
      <w:pPr>
        <w:snapToGrid w:val="0"/>
        <w:ind w:left="1287" w:hanging="1287"/>
        <w:rPr>
          <w:rFonts w:ascii="微軟正黑體" w:eastAsia="微軟正黑體" w:hAnsi="微軟正黑體"/>
          <w:color w:val="000000"/>
          <w:kern w:val="0"/>
          <w:szCs w:val="24"/>
        </w:rPr>
      </w:pPr>
      <w:r w:rsidRPr="00BC5544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BC5544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F62AB6">
        <w:rPr>
          <w:rFonts w:ascii="微軟正黑體" w:eastAsia="微軟正黑體" w:hAnsi="微軟正黑體" w:cs="Arial" w:hint="eastAsia"/>
          <w:color w:val="000000"/>
          <w:szCs w:val="24"/>
        </w:rPr>
        <w:t>2</w:t>
      </w:r>
      <w:r w:rsidRPr="00BC5544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BC5544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下列哪種表面處理，其主要目的在避免鋼板在高溫時的氧化？　</w:t>
      </w:r>
      <w:r w:rsidRPr="00BC5544">
        <w:rPr>
          <w:rFonts w:ascii="微軟正黑體" w:eastAsia="微軟正黑體" w:hAnsi="微軟正黑體"/>
          <w:color w:val="000000"/>
          <w:kern w:val="0"/>
          <w:szCs w:val="24"/>
        </w:rPr>
        <w:t>(A)</w:t>
      </w:r>
      <w:r w:rsidRPr="00BC5544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染黑　</w:t>
      </w:r>
      <w:r w:rsidRPr="00BC5544">
        <w:rPr>
          <w:rFonts w:ascii="微軟正黑體" w:eastAsia="微軟正黑體" w:hAnsi="微軟正黑體"/>
          <w:color w:val="000000"/>
          <w:kern w:val="0"/>
          <w:szCs w:val="24"/>
        </w:rPr>
        <w:t>(B)</w:t>
      </w:r>
      <w:r w:rsidRPr="00BC5544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陽極處理　</w:t>
      </w:r>
      <w:r w:rsidRPr="00BC5544">
        <w:rPr>
          <w:rFonts w:ascii="微軟正黑體" w:eastAsia="微軟正黑體" w:hAnsi="微軟正黑體"/>
          <w:color w:val="000000"/>
          <w:kern w:val="0"/>
          <w:szCs w:val="24"/>
        </w:rPr>
        <w:t>(C)</w:t>
      </w:r>
      <w:r w:rsidRPr="00BC5544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表面滲鋁　</w:t>
      </w:r>
      <w:r w:rsidRPr="00BC5544">
        <w:rPr>
          <w:rFonts w:ascii="微軟正黑體" w:eastAsia="微軟正黑體" w:hAnsi="微軟正黑體"/>
          <w:color w:val="000000"/>
          <w:kern w:val="0"/>
          <w:szCs w:val="24"/>
        </w:rPr>
        <w:t>(D)</w:t>
      </w:r>
      <w:r w:rsidRPr="00BC5544">
        <w:rPr>
          <w:rFonts w:ascii="微軟正黑體" w:eastAsia="微軟正黑體" w:hAnsi="微軟正黑體" w:hint="eastAsia"/>
          <w:color w:val="000000"/>
          <w:kern w:val="0"/>
          <w:szCs w:val="24"/>
        </w:rPr>
        <w:t>陰極防蝕法</w:t>
      </w:r>
    </w:p>
    <w:p w:rsidR="00BC5544" w:rsidRPr="00BC5544" w:rsidRDefault="00BC5544" w:rsidP="00BC5544">
      <w:pPr>
        <w:snapToGrid w:val="0"/>
        <w:ind w:left="1418" w:hanging="1418"/>
        <w:rPr>
          <w:rFonts w:ascii="微軟正黑體" w:eastAsia="微軟正黑體" w:hAnsi="微軟正黑體"/>
          <w:color w:val="000000"/>
          <w:szCs w:val="24"/>
        </w:rPr>
      </w:pPr>
      <w:r w:rsidRPr="00BC5544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BC5544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F62AB6">
        <w:rPr>
          <w:rFonts w:ascii="微軟正黑體" w:eastAsia="微軟正黑體" w:hAnsi="微軟正黑體" w:cs="Arial" w:hint="eastAsia"/>
          <w:color w:val="000000"/>
          <w:szCs w:val="24"/>
        </w:rPr>
        <w:t>3</w:t>
      </w:r>
      <w:r w:rsidRPr="00BC5544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BC5544">
        <w:rPr>
          <w:rFonts w:ascii="微軟正黑體" w:eastAsia="微軟正黑體" w:hAnsi="微軟正黑體" w:hint="eastAsia"/>
          <w:color w:val="000000"/>
          <w:szCs w:val="24"/>
        </w:rPr>
        <w:t>有關防鏽蝕處理之敘述，下列何項</w:t>
      </w:r>
      <w:r w:rsidRPr="00BC5544">
        <w:rPr>
          <w:rFonts w:ascii="微軟正黑體" w:eastAsia="微軟正黑體" w:hAnsi="微軟正黑體" w:hint="eastAsia"/>
          <w:color w:val="000000"/>
          <w:szCs w:val="24"/>
          <w:u w:val="double"/>
        </w:rPr>
        <w:t>不正確</w:t>
      </w:r>
      <w:r w:rsidRPr="00BC5544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BC5544">
        <w:rPr>
          <w:rFonts w:ascii="微軟正黑體" w:eastAsia="微軟正黑體" w:hAnsi="微軟正黑體"/>
          <w:color w:val="000000"/>
          <w:szCs w:val="24"/>
        </w:rPr>
        <w:t>(A)</w:t>
      </w:r>
      <w:r w:rsidRPr="00BC5544">
        <w:rPr>
          <w:rFonts w:ascii="微軟正黑體" w:eastAsia="微軟正黑體" w:hAnsi="微軟正黑體" w:hint="eastAsia"/>
          <w:color w:val="000000"/>
          <w:szCs w:val="24"/>
        </w:rPr>
        <w:t xml:space="preserve">低碳鋼板通常鍍銅防止鏽蝕　</w:t>
      </w:r>
      <w:r w:rsidRPr="00BC5544">
        <w:rPr>
          <w:rFonts w:ascii="微軟正黑體" w:eastAsia="微軟正黑體" w:hAnsi="微軟正黑體"/>
          <w:color w:val="000000"/>
          <w:szCs w:val="24"/>
        </w:rPr>
        <w:t>(B)</w:t>
      </w:r>
      <w:r w:rsidRPr="00BC5544">
        <w:rPr>
          <w:rFonts w:ascii="微軟正黑體" w:eastAsia="微軟正黑體" w:hAnsi="微軟正黑體" w:hint="eastAsia"/>
          <w:color w:val="000000"/>
          <w:szCs w:val="24"/>
        </w:rPr>
        <w:t xml:space="preserve">腐蝕可說是逆向冶金反應　</w:t>
      </w:r>
      <w:r w:rsidRPr="00BC5544">
        <w:rPr>
          <w:rFonts w:ascii="微軟正黑體" w:eastAsia="微軟正黑體" w:hAnsi="微軟正黑體"/>
          <w:color w:val="000000"/>
          <w:szCs w:val="24"/>
        </w:rPr>
        <w:t>(C)</w:t>
      </w:r>
      <w:r w:rsidRPr="00BC5544">
        <w:rPr>
          <w:rFonts w:ascii="微軟正黑體" w:eastAsia="微軟正黑體" w:hAnsi="微軟正黑體" w:hint="eastAsia"/>
          <w:color w:val="000000"/>
          <w:szCs w:val="24"/>
        </w:rPr>
        <w:t xml:space="preserve">鋅塗層可做為犧牲陽極，保護內部鋼材　</w:t>
      </w:r>
      <w:r w:rsidRPr="00BC5544">
        <w:rPr>
          <w:rFonts w:ascii="微軟正黑體" w:eastAsia="微軟正黑體" w:hAnsi="微軟正黑體"/>
          <w:color w:val="000000"/>
          <w:szCs w:val="24"/>
        </w:rPr>
        <w:t>(D)</w:t>
      </w:r>
      <w:r w:rsidRPr="00BC5544">
        <w:rPr>
          <w:rFonts w:ascii="微軟正黑體" w:eastAsia="微軟正黑體" w:hAnsi="微軟正黑體" w:hint="eastAsia"/>
          <w:color w:val="000000"/>
          <w:szCs w:val="24"/>
        </w:rPr>
        <w:t>鎘鍍層具毒性，應避免採用</w:t>
      </w:r>
    </w:p>
    <w:p w:rsidR="00D87711" w:rsidRDefault="00BC5544" w:rsidP="00BC5544">
      <w:pPr>
        <w:snapToGrid w:val="0"/>
        <w:ind w:left="1416" w:hangingChars="590" w:hanging="1416"/>
        <w:rPr>
          <w:rFonts w:ascii="微軟正黑體" w:eastAsia="微軟正黑體" w:hAnsi="微軟正黑體"/>
          <w:color w:val="000000"/>
          <w:kern w:val="0"/>
          <w:szCs w:val="24"/>
        </w:rPr>
      </w:pPr>
      <w:r w:rsidRPr="00BC5544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BC5544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F62AB6">
        <w:rPr>
          <w:rFonts w:ascii="微軟正黑體" w:eastAsia="微軟正黑體" w:hAnsi="微軟正黑體" w:cs="Arial" w:hint="eastAsia"/>
          <w:color w:val="000000"/>
          <w:szCs w:val="24"/>
        </w:rPr>
        <w:t>4</w:t>
      </w:r>
      <w:r w:rsidRPr="00BC5544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BC5544">
        <w:rPr>
          <w:rFonts w:ascii="微軟正黑體" w:eastAsia="微軟正黑體" w:hAnsi="微軟正黑體" w:hint="eastAsia"/>
          <w:color w:val="000000"/>
          <w:kern w:val="0"/>
          <w:szCs w:val="24"/>
        </w:rPr>
        <w:t>下列有關塗裝方法的敘述，哪一項是</w:t>
      </w:r>
      <w:r w:rsidRPr="00BC5544">
        <w:rPr>
          <w:rFonts w:ascii="微軟正黑體" w:eastAsia="微軟正黑體" w:hAnsi="微軟正黑體" w:hint="eastAsia"/>
          <w:color w:val="000000"/>
          <w:kern w:val="0"/>
          <w:szCs w:val="24"/>
          <w:u w:val="double"/>
        </w:rPr>
        <w:t>錯誤</w:t>
      </w:r>
      <w:r w:rsidRPr="00BC5544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的？　</w:t>
      </w:r>
      <w:r w:rsidRPr="00BC5544">
        <w:rPr>
          <w:rFonts w:ascii="微軟正黑體" w:eastAsia="微軟正黑體" w:hAnsi="微軟正黑體"/>
          <w:color w:val="000000"/>
          <w:kern w:val="0"/>
          <w:szCs w:val="24"/>
        </w:rPr>
        <w:t>(A)</w:t>
      </w:r>
      <w:r w:rsidRPr="00BC5544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刷塗加工法適用於維修保養　</w:t>
      </w:r>
      <w:r w:rsidRPr="00BC5544">
        <w:rPr>
          <w:rFonts w:ascii="微軟正黑體" w:eastAsia="微軟正黑體" w:hAnsi="微軟正黑體"/>
          <w:color w:val="000000"/>
          <w:kern w:val="0"/>
          <w:szCs w:val="24"/>
        </w:rPr>
        <w:t>(B)</w:t>
      </w:r>
      <w:r w:rsidRPr="00BC5544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噴塗使用於大面積　</w:t>
      </w:r>
      <w:r w:rsidRPr="00BC5544">
        <w:rPr>
          <w:rFonts w:ascii="微軟正黑體" w:eastAsia="微軟正黑體" w:hAnsi="微軟正黑體"/>
          <w:color w:val="000000"/>
          <w:kern w:val="0"/>
          <w:szCs w:val="24"/>
        </w:rPr>
        <w:t>(C)</w:t>
      </w:r>
      <w:r w:rsidRPr="00BC5544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浸漬法可確保塗層均勻塗布　</w:t>
      </w:r>
      <w:r w:rsidRPr="00BC5544">
        <w:rPr>
          <w:rFonts w:ascii="微軟正黑體" w:eastAsia="微軟正黑體" w:hAnsi="微軟正黑體"/>
          <w:color w:val="000000"/>
          <w:kern w:val="0"/>
          <w:szCs w:val="24"/>
        </w:rPr>
        <w:t>(D)</w:t>
      </w:r>
      <w:r w:rsidRPr="00BC5544">
        <w:rPr>
          <w:rFonts w:ascii="微軟正黑體" w:eastAsia="微軟正黑體" w:hAnsi="微軟正黑體" w:hint="eastAsia"/>
          <w:color w:val="000000"/>
          <w:kern w:val="0"/>
          <w:szCs w:val="24"/>
        </w:rPr>
        <w:t>粉體靜電塗裝是不環保的方法</w:t>
      </w:r>
    </w:p>
    <w:p w:rsidR="00BC5544" w:rsidRDefault="00BC5544" w:rsidP="00BC5544">
      <w:pPr>
        <w:snapToGrid w:val="0"/>
        <w:ind w:leftChars="-12" w:left="1416" w:hangingChars="602" w:hanging="1445"/>
        <w:rPr>
          <w:rFonts w:ascii="微軟正黑體" w:eastAsia="微軟正黑體" w:hAnsi="微軟正黑體"/>
          <w:color w:val="000000"/>
          <w:kern w:val="0"/>
          <w:szCs w:val="24"/>
        </w:rPr>
      </w:pPr>
      <w:r w:rsidRPr="00BC5544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BC5544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F62AB6">
        <w:rPr>
          <w:rFonts w:ascii="微軟正黑體" w:eastAsia="微軟正黑體" w:hAnsi="微軟正黑體" w:cs="Arial" w:hint="eastAsia"/>
          <w:color w:val="000000"/>
          <w:szCs w:val="24"/>
        </w:rPr>
        <w:t>5</w:t>
      </w:r>
      <w:r w:rsidRPr="00BC5544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BC5544">
        <w:rPr>
          <w:rFonts w:ascii="微軟正黑體" w:eastAsia="微軟正黑體" w:hAnsi="微軟正黑體" w:hint="eastAsia"/>
          <w:color w:val="000000"/>
          <w:kern w:val="0"/>
          <w:szCs w:val="24"/>
        </w:rPr>
        <w:t>下列有關鋼鐵材料淬火處理的敘述，何者</w:t>
      </w:r>
      <w:r w:rsidRPr="00BC5544">
        <w:rPr>
          <w:rFonts w:ascii="微軟正黑體" w:eastAsia="微軟正黑體" w:hAnsi="微軟正黑體" w:hint="eastAsia"/>
          <w:color w:val="000000"/>
          <w:kern w:val="0"/>
          <w:szCs w:val="24"/>
          <w:u w:val="double"/>
        </w:rPr>
        <w:t>錯誤</w:t>
      </w:r>
      <w:r w:rsidRPr="00BC5544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？　</w:t>
      </w:r>
      <w:r w:rsidRPr="00BC5544">
        <w:rPr>
          <w:rFonts w:ascii="微軟正黑體" w:eastAsia="微軟正黑體" w:hAnsi="微軟正黑體"/>
          <w:color w:val="000000"/>
          <w:kern w:val="0"/>
          <w:szCs w:val="24"/>
        </w:rPr>
        <w:t>(A)</w:t>
      </w:r>
      <w:r w:rsidRPr="00BC5544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需加熱至組織變成沃斯田鐵　</w:t>
      </w:r>
      <w:r w:rsidRPr="00BC5544">
        <w:rPr>
          <w:rFonts w:ascii="微軟正黑體" w:eastAsia="微軟正黑體" w:hAnsi="微軟正黑體"/>
          <w:color w:val="000000"/>
          <w:kern w:val="0"/>
          <w:szCs w:val="24"/>
        </w:rPr>
        <w:t>(B)</w:t>
      </w:r>
      <w:r w:rsidRPr="00BC5544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淬火後含碳量增加，因而提高材料硬度　</w:t>
      </w:r>
      <w:r w:rsidRPr="00BC5544">
        <w:rPr>
          <w:rFonts w:ascii="微軟正黑體" w:eastAsia="微軟正黑體" w:hAnsi="微軟正黑體"/>
          <w:color w:val="000000"/>
          <w:kern w:val="0"/>
          <w:szCs w:val="24"/>
        </w:rPr>
        <w:t>(C)</w:t>
      </w:r>
      <w:r w:rsidRPr="00BC5544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冷卻後可獲得麻田散鐵組織　</w:t>
      </w:r>
      <w:r w:rsidRPr="00BC5544">
        <w:rPr>
          <w:rFonts w:ascii="微軟正黑體" w:eastAsia="微軟正黑體" w:hAnsi="微軟正黑體"/>
          <w:color w:val="000000"/>
          <w:kern w:val="0"/>
          <w:szCs w:val="24"/>
        </w:rPr>
        <w:t>(D)</w:t>
      </w:r>
      <w:r w:rsidRPr="00BC5544">
        <w:rPr>
          <w:rFonts w:ascii="微軟正黑體" w:eastAsia="微軟正黑體" w:hAnsi="微軟正黑體" w:hint="eastAsia"/>
          <w:color w:val="000000"/>
          <w:kern w:val="0"/>
          <w:szCs w:val="24"/>
        </w:rPr>
        <w:t>屬於物理硬化</w:t>
      </w:r>
    </w:p>
    <w:p w:rsidR="00FF2F15" w:rsidRPr="00FF2F15" w:rsidRDefault="00FF2F15" w:rsidP="00FF2F15">
      <w:pPr>
        <w:snapToGrid w:val="0"/>
        <w:ind w:left="1418" w:hanging="1418"/>
        <w:rPr>
          <w:rFonts w:ascii="微軟正黑體" w:eastAsia="微軟正黑體" w:hAnsi="微軟正黑體"/>
          <w:color w:val="000000"/>
          <w:szCs w:val="24"/>
        </w:rPr>
      </w:pPr>
      <w:r w:rsidRPr="00FF2F15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FF2F15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F62AB6">
        <w:rPr>
          <w:rFonts w:ascii="微軟正黑體" w:eastAsia="微軟正黑體" w:hAnsi="微軟正黑體" w:cs="Arial" w:hint="eastAsia"/>
          <w:color w:val="000000"/>
          <w:szCs w:val="24"/>
        </w:rPr>
        <w:t>6</w:t>
      </w:r>
      <w:r w:rsidRPr="00FF2F15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FF2F15">
        <w:rPr>
          <w:rFonts w:ascii="微軟正黑體" w:eastAsia="微軟正黑體" w:hAnsi="微軟正黑體" w:hint="eastAsia"/>
          <w:color w:val="000000"/>
          <w:szCs w:val="24"/>
        </w:rPr>
        <w:t>現代化房屋所設置的鋁門窗，大多經過防蝕處理，於金屬表面形成一層氧化鋁保護層，此防蝕處理稱為？</w:t>
      </w:r>
      <w:r w:rsidRPr="00FF2F15">
        <w:rPr>
          <w:rFonts w:ascii="微軟正黑體" w:eastAsia="微軟正黑體" w:hAnsi="微軟正黑體"/>
          <w:color w:val="000000"/>
          <w:szCs w:val="24"/>
        </w:rPr>
        <w:t xml:space="preserve"> (A)</w:t>
      </w:r>
      <w:r w:rsidRPr="00FF2F15">
        <w:rPr>
          <w:rFonts w:ascii="微軟正黑體" w:eastAsia="微軟正黑體" w:hAnsi="微軟正黑體" w:hint="eastAsia"/>
          <w:color w:val="000000"/>
          <w:szCs w:val="24"/>
        </w:rPr>
        <w:t xml:space="preserve">發藍處理　</w:t>
      </w:r>
      <w:r w:rsidRPr="00FF2F15">
        <w:rPr>
          <w:rFonts w:ascii="微軟正黑體" w:eastAsia="微軟正黑體" w:hAnsi="微軟正黑體"/>
          <w:color w:val="000000"/>
          <w:szCs w:val="24"/>
        </w:rPr>
        <w:t>(B)</w:t>
      </w:r>
      <w:r w:rsidRPr="00FF2F15">
        <w:rPr>
          <w:rFonts w:ascii="微軟正黑體" w:eastAsia="微軟正黑體" w:hAnsi="微軟正黑體" w:hint="eastAsia"/>
          <w:color w:val="000000"/>
          <w:szCs w:val="24"/>
        </w:rPr>
        <w:t xml:space="preserve">無電電鍍　</w:t>
      </w:r>
      <w:r w:rsidRPr="00FF2F15">
        <w:rPr>
          <w:rFonts w:ascii="微軟正黑體" w:eastAsia="微軟正黑體" w:hAnsi="微軟正黑體"/>
          <w:color w:val="000000"/>
          <w:szCs w:val="24"/>
        </w:rPr>
        <w:t>(C)</w:t>
      </w:r>
      <w:r w:rsidRPr="00FF2F15">
        <w:rPr>
          <w:rFonts w:ascii="微軟正黑體" w:eastAsia="微軟正黑體" w:hAnsi="微軟正黑體" w:hint="eastAsia"/>
          <w:color w:val="000000"/>
          <w:szCs w:val="24"/>
        </w:rPr>
        <w:t xml:space="preserve">摻鋁防蝕　</w:t>
      </w:r>
      <w:r w:rsidRPr="00FF2F15">
        <w:rPr>
          <w:rFonts w:ascii="微軟正黑體" w:eastAsia="微軟正黑體" w:hAnsi="微軟正黑體"/>
          <w:color w:val="000000"/>
          <w:szCs w:val="24"/>
        </w:rPr>
        <w:t>(D)</w:t>
      </w:r>
      <w:r w:rsidRPr="00FF2F15">
        <w:rPr>
          <w:rFonts w:ascii="微軟正黑體" w:eastAsia="微軟正黑體" w:hAnsi="微軟正黑體" w:hint="eastAsia"/>
          <w:color w:val="000000"/>
          <w:szCs w:val="24"/>
        </w:rPr>
        <w:t>陽極處理</w:t>
      </w:r>
    </w:p>
    <w:p w:rsidR="00FF2F15" w:rsidRPr="00FF2F15" w:rsidRDefault="00FF2F15" w:rsidP="00FF2F15">
      <w:pPr>
        <w:snapToGrid w:val="0"/>
        <w:ind w:left="1418" w:hanging="1418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FF2F15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FF2F15">
        <w:rPr>
          <w:rFonts w:ascii="微軟正黑體" w:eastAsia="微軟正黑體" w:hAnsi="微軟正黑體"/>
          <w:vanish/>
          <w:color w:val="008000"/>
          <w:szCs w:val="24"/>
        </w:rPr>
        <w:t>094</w:t>
      </w:r>
      <w:r w:rsidRPr="00FF2F15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FF2F15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FF2F15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FF2F15" w:rsidRDefault="00FF2F15" w:rsidP="00FF2F15">
      <w:pPr>
        <w:snapToGrid w:val="0"/>
        <w:ind w:left="1418" w:hanging="1418"/>
        <w:rPr>
          <w:rFonts w:ascii="微軟正黑體" w:eastAsia="微軟正黑體" w:hAnsi="微軟正黑體"/>
          <w:color w:val="000000"/>
          <w:szCs w:val="24"/>
        </w:rPr>
      </w:pPr>
      <w:r w:rsidRPr="00FF2F15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FF2F15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F62AB6">
        <w:rPr>
          <w:rFonts w:ascii="微軟正黑體" w:eastAsia="微軟正黑體" w:hAnsi="微軟正黑體" w:cs="Arial" w:hint="eastAsia"/>
          <w:color w:val="000000"/>
          <w:szCs w:val="24"/>
        </w:rPr>
        <w:t>7</w:t>
      </w:r>
      <w:r w:rsidRPr="00FF2F15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FF2F15">
        <w:rPr>
          <w:rFonts w:ascii="微軟正黑體" w:eastAsia="微軟正黑體" w:hAnsi="微軟正黑體" w:hint="eastAsia"/>
          <w:color w:val="000000"/>
          <w:szCs w:val="24"/>
        </w:rPr>
        <w:t xml:space="preserve">將工件浸入氰化鈉或氰化鉀的溶液中，使其表面滲入元素而硬化的方法為下列何者？　</w:t>
      </w:r>
      <w:r w:rsidRPr="00FF2F15">
        <w:rPr>
          <w:rFonts w:ascii="微軟正黑體" w:eastAsia="微軟正黑體" w:hAnsi="微軟正黑體"/>
          <w:color w:val="000000"/>
          <w:szCs w:val="24"/>
        </w:rPr>
        <w:t>(A)</w:t>
      </w:r>
      <w:r w:rsidRPr="00FF2F15">
        <w:rPr>
          <w:rFonts w:ascii="微軟正黑體" w:eastAsia="微軟正黑體" w:hAnsi="微軟正黑體" w:hint="eastAsia"/>
          <w:color w:val="000000"/>
          <w:szCs w:val="24"/>
        </w:rPr>
        <w:t xml:space="preserve">液體滲氮法　</w:t>
      </w:r>
      <w:r w:rsidRPr="00FF2F15">
        <w:rPr>
          <w:rFonts w:ascii="微軟正黑體" w:eastAsia="微軟正黑體" w:hAnsi="微軟正黑體"/>
          <w:color w:val="000000"/>
          <w:szCs w:val="24"/>
        </w:rPr>
        <w:t>(B)</w:t>
      </w:r>
      <w:r w:rsidRPr="00FF2F15">
        <w:rPr>
          <w:rFonts w:ascii="微軟正黑體" w:eastAsia="微軟正黑體" w:hAnsi="微軟正黑體" w:hint="eastAsia"/>
          <w:color w:val="000000"/>
          <w:szCs w:val="24"/>
        </w:rPr>
        <w:t xml:space="preserve">液體滲碳法　</w:t>
      </w:r>
      <w:r w:rsidRPr="00FF2F15">
        <w:rPr>
          <w:rFonts w:ascii="微軟正黑體" w:eastAsia="微軟正黑體" w:hAnsi="微軟正黑體"/>
          <w:color w:val="000000"/>
          <w:szCs w:val="24"/>
        </w:rPr>
        <w:t>(C</w:t>
      </w:r>
      <w:r w:rsidRPr="00FF2F15">
        <w:rPr>
          <w:rFonts w:ascii="微軟正黑體" w:eastAsia="微軟正黑體" w:hAnsi="微軟正黑體"/>
          <w:color w:val="000000"/>
          <w:kern w:val="0"/>
          <w:szCs w:val="24"/>
        </w:rPr>
        <w:t>)</w:t>
      </w:r>
      <w:r w:rsidRPr="00FF2F15">
        <w:rPr>
          <w:rFonts w:ascii="微軟正黑體" w:eastAsia="微軟正黑體" w:hAnsi="微軟正黑體" w:hint="eastAsia"/>
          <w:color w:val="000000"/>
          <w:szCs w:val="24"/>
        </w:rPr>
        <w:t>液體滲鈉法</w:t>
      </w:r>
      <w:r w:rsidRPr="00FF2F15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　</w:t>
      </w:r>
      <w:r w:rsidRPr="00FF2F15">
        <w:rPr>
          <w:rFonts w:ascii="微軟正黑體" w:eastAsia="微軟正黑體" w:hAnsi="微軟正黑體"/>
          <w:color w:val="000000"/>
          <w:kern w:val="0"/>
          <w:szCs w:val="24"/>
        </w:rPr>
        <w:t>(D)</w:t>
      </w:r>
      <w:r w:rsidRPr="00FF2F15">
        <w:rPr>
          <w:rFonts w:ascii="微軟正黑體" w:eastAsia="微軟正黑體" w:hAnsi="微軟正黑體" w:hint="eastAsia"/>
          <w:color w:val="000000"/>
          <w:szCs w:val="24"/>
        </w:rPr>
        <w:t>液體滲鉀法</w:t>
      </w:r>
    </w:p>
    <w:p w:rsidR="00695981" w:rsidRPr="00695981" w:rsidRDefault="00695981" w:rsidP="00695981">
      <w:pPr>
        <w:snapToGrid w:val="0"/>
        <w:ind w:left="1418" w:hanging="1418"/>
        <w:rPr>
          <w:rFonts w:ascii="微軟正黑體" w:eastAsia="微軟正黑體" w:hAnsi="微軟正黑體"/>
          <w:color w:val="000000"/>
          <w:szCs w:val="24"/>
        </w:rPr>
      </w:pPr>
      <w:r w:rsidRPr="00695981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695981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F62AB6">
        <w:rPr>
          <w:rFonts w:ascii="微軟正黑體" w:eastAsia="微軟正黑體" w:hAnsi="微軟正黑體" w:cs="Arial" w:hint="eastAsia"/>
          <w:color w:val="000000"/>
          <w:szCs w:val="24"/>
        </w:rPr>
        <w:t>8</w:t>
      </w:r>
      <w:r w:rsidRPr="00695981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695981">
        <w:rPr>
          <w:rFonts w:ascii="微軟正黑體" w:eastAsia="微軟正黑體" w:hAnsi="微軟正黑體" w:hint="eastAsia"/>
          <w:color w:val="000000"/>
          <w:szCs w:val="24"/>
        </w:rPr>
        <w:t>下列有關針盤指示器應用的敘述，何者</w:t>
      </w:r>
      <w:r w:rsidRPr="00695981">
        <w:rPr>
          <w:rFonts w:ascii="微軟正黑體" w:eastAsia="微軟正黑體" w:hAnsi="微軟正黑體" w:hint="eastAsia"/>
          <w:color w:val="000000"/>
          <w:szCs w:val="24"/>
          <w:u w:val="double"/>
        </w:rPr>
        <w:t>不正確</w:t>
      </w:r>
      <w:r w:rsidRPr="00695981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695981">
        <w:rPr>
          <w:rFonts w:ascii="微軟正黑體" w:eastAsia="微軟正黑體" w:hAnsi="微軟正黑體"/>
          <w:color w:val="000000"/>
          <w:szCs w:val="24"/>
        </w:rPr>
        <w:t>(A)</w:t>
      </w:r>
      <w:r w:rsidRPr="00695981">
        <w:rPr>
          <w:rFonts w:ascii="微軟正黑體" w:eastAsia="微軟正黑體" w:hAnsi="微軟正黑體" w:hint="eastAsia"/>
          <w:color w:val="000000"/>
          <w:szCs w:val="24"/>
        </w:rPr>
        <w:t xml:space="preserve">可配合塊規進行工件高度比較量測　</w:t>
      </w:r>
      <w:r w:rsidRPr="00695981">
        <w:rPr>
          <w:rFonts w:ascii="微軟正黑體" w:eastAsia="微軟正黑體" w:hAnsi="微軟正黑體"/>
          <w:color w:val="000000"/>
          <w:szCs w:val="24"/>
        </w:rPr>
        <w:t>(B)</w:t>
      </w:r>
      <w:r w:rsidRPr="00695981">
        <w:rPr>
          <w:rFonts w:ascii="微軟正黑體" w:eastAsia="微軟正黑體" w:hAnsi="微軟正黑體" w:hint="eastAsia"/>
          <w:color w:val="000000"/>
          <w:szCs w:val="24"/>
        </w:rPr>
        <w:t xml:space="preserve">可配合工具機進行虎鉗之固定鉗口平行度調校　</w:t>
      </w:r>
      <w:r w:rsidRPr="00695981">
        <w:rPr>
          <w:rFonts w:ascii="微軟正黑體" w:eastAsia="微軟正黑體" w:hAnsi="微軟正黑體"/>
          <w:color w:val="000000"/>
          <w:szCs w:val="24"/>
        </w:rPr>
        <w:t>(C)</w:t>
      </w:r>
      <w:r w:rsidRPr="00695981">
        <w:rPr>
          <w:rFonts w:ascii="微軟正黑體" w:eastAsia="微軟正黑體" w:hAnsi="微軟正黑體" w:hint="eastAsia"/>
          <w:color w:val="000000"/>
          <w:szCs w:val="24"/>
        </w:rPr>
        <w:t xml:space="preserve">可量測工件表面粗糙度　</w:t>
      </w:r>
      <w:r w:rsidRPr="00695981">
        <w:rPr>
          <w:rFonts w:ascii="微軟正黑體" w:eastAsia="微軟正黑體" w:hAnsi="微軟正黑體"/>
          <w:color w:val="000000"/>
          <w:szCs w:val="24"/>
        </w:rPr>
        <w:t>(D)</w:t>
      </w:r>
      <w:r w:rsidRPr="00695981">
        <w:rPr>
          <w:rFonts w:ascii="微軟正黑體" w:eastAsia="微軟正黑體" w:hAnsi="微軟正黑體" w:hint="eastAsia"/>
          <w:color w:val="000000"/>
          <w:szCs w:val="24"/>
        </w:rPr>
        <w:t>可配合正弦桿做工件錐度檢測</w:t>
      </w:r>
    </w:p>
    <w:p w:rsidR="008B6643" w:rsidRPr="00695981" w:rsidRDefault="008B6643" w:rsidP="00695981">
      <w:pPr>
        <w:snapToGrid w:val="0"/>
        <w:ind w:left="1418" w:hanging="1418"/>
        <w:rPr>
          <w:rFonts w:ascii="微軟正黑體" w:eastAsia="微軟正黑體" w:hAnsi="微軟正黑體"/>
          <w:color w:val="000000"/>
          <w:szCs w:val="24"/>
        </w:rPr>
      </w:pPr>
      <w:r w:rsidRPr="00695981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695981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F62AB6">
        <w:rPr>
          <w:rFonts w:ascii="微軟正黑體" w:eastAsia="微軟正黑體" w:hAnsi="微軟正黑體" w:cs="Arial" w:hint="eastAsia"/>
          <w:color w:val="000000"/>
          <w:szCs w:val="24"/>
        </w:rPr>
        <w:t>9</w:t>
      </w:r>
      <w:r w:rsidRPr="00695981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695981">
        <w:rPr>
          <w:rFonts w:ascii="微軟正黑體" w:eastAsia="微軟正黑體" w:hAnsi="微軟正黑體" w:hint="eastAsia"/>
          <w:color w:val="000000"/>
          <w:szCs w:val="24"/>
        </w:rPr>
        <w:t xml:space="preserve">何種量測儀器係利用光波干涉原理，執行檢測工件表面的平坦狀態？　</w:t>
      </w:r>
      <w:r w:rsidRPr="00695981">
        <w:rPr>
          <w:rFonts w:ascii="微軟正黑體" w:eastAsia="微軟正黑體" w:hAnsi="微軟正黑體"/>
          <w:color w:val="000000"/>
          <w:szCs w:val="24"/>
        </w:rPr>
        <w:t>(A)</w:t>
      </w:r>
      <w:r w:rsidRPr="00695981">
        <w:rPr>
          <w:rFonts w:ascii="微軟正黑體" w:eastAsia="微軟正黑體" w:hAnsi="微軟正黑體" w:hint="eastAsia"/>
          <w:color w:val="000000"/>
          <w:szCs w:val="24"/>
        </w:rPr>
        <w:t xml:space="preserve">光學平板　</w:t>
      </w:r>
      <w:r w:rsidRPr="00695981">
        <w:rPr>
          <w:rFonts w:ascii="微軟正黑體" w:eastAsia="微軟正黑體" w:hAnsi="微軟正黑體"/>
          <w:color w:val="000000"/>
          <w:szCs w:val="24"/>
        </w:rPr>
        <w:t>(B)</w:t>
      </w:r>
      <w:r w:rsidRPr="00695981">
        <w:rPr>
          <w:rFonts w:ascii="微軟正黑體" w:eastAsia="微軟正黑體" w:hAnsi="微軟正黑體" w:hint="eastAsia"/>
          <w:color w:val="000000"/>
          <w:szCs w:val="24"/>
        </w:rPr>
        <w:t xml:space="preserve">光學投影比較儀　</w:t>
      </w:r>
      <w:r w:rsidRPr="00695981">
        <w:rPr>
          <w:rFonts w:ascii="微軟正黑體" w:eastAsia="微軟正黑體" w:hAnsi="微軟正黑體"/>
          <w:color w:val="000000"/>
          <w:szCs w:val="24"/>
        </w:rPr>
        <w:t>(C)</w:t>
      </w:r>
      <w:r w:rsidRPr="00695981">
        <w:rPr>
          <w:rFonts w:ascii="微軟正黑體" w:eastAsia="微軟正黑體" w:hAnsi="微軟正黑體" w:hint="eastAsia"/>
          <w:color w:val="000000"/>
          <w:szCs w:val="24"/>
        </w:rPr>
        <w:t xml:space="preserve">表面粗度儀　</w:t>
      </w:r>
      <w:r w:rsidRPr="00695981">
        <w:rPr>
          <w:rFonts w:ascii="微軟正黑體" w:eastAsia="微軟正黑體" w:hAnsi="微軟正黑體"/>
          <w:color w:val="000000"/>
          <w:szCs w:val="24"/>
        </w:rPr>
        <w:t>(D)</w:t>
      </w:r>
      <w:r w:rsidRPr="00695981">
        <w:rPr>
          <w:rFonts w:ascii="微軟正黑體" w:eastAsia="微軟正黑體" w:hAnsi="微軟正黑體" w:hint="eastAsia"/>
          <w:color w:val="000000"/>
          <w:szCs w:val="24"/>
        </w:rPr>
        <w:t>工具顯微鏡</w:t>
      </w:r>
    </w:p>
    <w:p w:rsidR="008B6643" w:rsidRPr="00695981" w:rsidRDefault="008B6643" w:rsidP="00695981">
      <w:pPr>
        <w:snapToGrid w:val="0"/>
        <w:ind w:left="1418" w:hanging="1418"/>
        <w:rPr>
          <w:rFonts w:ascii="微軟正黑體" w:eastAsia="微軟正黑體" w:hAnsi="微軟正黑體"/>
          <w:color w:val="000000"/>
          <w:szCs w:val="24"/>
        </w:rPr>
      </w:pPr>
      <w:r w:rsidRPr="00695981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695981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F62AB6">
        <w:rPr>
          <w:rFonts w:ascii="微軟正黑體" w:eastAsia="微軟正黑體" w:hAnsi="微軟正黑體" w:cs="Arial" w:hint="eastAsia"/>
          <w:color w:val="000000"/>
          <w:szCs w:val="24"/>
        </w:rPr>
        <w:t>10</w:t>
      </w:r>
      <w:r w:rsidRPr="00695981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695981">
        <w:rPr>
          <w:rFonts w:ascii="微軟正黑體" w:eastAsia="微軟正黑體" w:hAnsi="微軟正黑體" w:hint="eastAsia"/>
          <w:color w:val="000000"/>
          <w:szCs w:val="24"/>
        </w:rPr>
        <w:t>一工件之孔的直徑尺度為</w:t>
      </w:r>
      <w:r w:rsidRPr="00695981">
        <w:rPr>
          <w:rFonts w:ascii="微軟正黑體" w:eastAsia="微軟正黑體" w:hAnsi="微軟正黑體"/>
          <w:color w:val="000000"/>
          <w:position w:val="-10"/>
          <w:szCs w:val="24"/>
        </w:rPr>
        <w:object w:dxaOrig="1068" w:dyaOrig="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4pt;height:27pt" o:ole="">
            <v:imagedata r:id="rId10" o:title=""/>
          </v:shape>
          <o:OLEObject Type="Embed" ProgID="Equation.DSMT4" ShapeID="_x0000_i1025" DrawAspect="Content" ObjectID="_1635235365" r:id="rId11"/>
        </w:object>
      </w:r>
      <w:r w:rsidRPr="00695981">
        <w:rPr>
          <w:rFonts w:ascii="微軟正黑體" w:eastAsia="微軟正黑體" w:hAnsi="微軟正黑體" w:hint="eastAsia"/>
          <w:color w:val="000000"/>
          <w:szCs w:val="24"/>
        </w:rPr>
        <w:t>，另一工件之軸的直徑尺度為</w:t>
      </w:r>
      <w:r w:rsidRPr="00695981">
        <w:rPr>
          <w:rFonts w:ascii="微軟正黑體" w:eastAsia="微軟正黑體" w:hAnsi="微軟正黑體"/>
          <w:color w:val="000000"/>
          <w:position w:val="-10"/>
          <w:szCs w:val="24"/>
        </w:rPr>
        <w:object w:dxaOrig="1068" w:dyaOrig="540">
          <v:shape id="_x0000_i1026" type="#_x0000_t75" style="width:53.4pt;height:27pt" o:ole="">
            <v:imagedata r:id="rId12" o:title=""/>
          </v:shape>
          <o:OLEObject Type="Embed" ProgID="Equation.DSMT4" ShapeID="_x0000_i1026" DrawAspect="Content" ObjectID="_1635235366" r:id="rId13"/>
        </w:object>
      </w:r>
      <w:r w:rsidRPr="00695981">
        <w:rPr>
          <w:rFonts w:ascii="微軟正黑體" w:eastAsia="微軟正黑體" w:hAnsi="微軟正黑體" w:hint="eastAsia"/>
          <w:color w:val="000000"/>
          <w:szCs w:val="24"/>
        </w:rPr>
        <w:t xml:space="preserve">，當此兩工件之孔與軸配合時，產生最大干涉量之大小為　</w:t>
      </w:r>
      <w:r w:rsidRPr="00695981">
        <w:rPr>
          <w:rFonts w:ascii="微軟正黑體" w:eastAsia="微軟正黑體" w:hAnsi="微軟正黑體"/>
          <w:color w:val="000000"/>
          <w:szCs w:val="24"/>
        </w:rPr>
        <w:t>(A)0.066</w:t>
      </w:r>
      <w:r w:rsidRPr="00695981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695981">
        <w:rPr>
          <w:rFonts w:ascii="微軟正黑體" w:eastAsia="微軟正黑體" w:hAnsi="微軟正黑體"/>
          <w:color w:val="000000"/>
          <w:szCs w:val="24"/>
        </w:rPr>
        <w:t>(B)0.101</w:t>
      </w:r>
      <w:r w:rsidRPr="00695981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695981">
        <w:rPr>
          <w:rFonts w:ascii="微軟正黑體" w:eastAsia="微軟正黑體" w:hAnsi="微軟正黑體"/>
          <w:color w:val="000000"/>
          <w:szCs w:val="24"/>
        </w:rPr>
        <w:t>(C)0.079</w:t>
      </w:r>
      <w:r w:rsidRPr="00695981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695981">
        <w:rPr>
          <w:rFonts w:ascii="微軟正黑體" w:eastAsia="微軟正黑體" w:hAnsi="微軟正黑體"/>
          <w:color w:val="000000"/>
          <w:szCs w:val="24"/>
        </w:rPr>
        <w:t>(D)0.044</w:t>
      </w:r>
    </w:p>
    <w:p w:rsidR="008B6643" w:rsidRPr="00695981" w:rsidRDefault="008B6643" w:rsidP="00695981">
      <w:pPr>
        <w:snapToGrid w:val="0"/>
        <w:ind w:left="1418" w:hanging="1418"/>
        <w:rPr>
          <w:rFonts w:ascii="微軟正黑體" w:eastAsia="微軟正黑體" w:hAnsi="微軟正黑體"/>
          <w:color w:val="000000"/>
        </w:rPr>
      </w:pPr>
      <w:r w:rsidRPr="00695981">
        <w:rPr>
          <w:rFonts w:ascii="微軟正黑體" w:eastAsia="微軟正黑體" w:hAnsi="微軟正黑體" w:cs="Arial" w:hint="eastAsia"/>
          <w:color w:val="000000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</w:rPr>
        <w:t xml:space="preserve"> </w:t>
      </w:r>
      <w:r w:rsidRPr="00695981">
        <w:rPr>
          <w:rFonts w:ascii="微軟正黑體" w:eastAsia="微軟正黑體" w:hAnsi="微軟正黑體" w:cs="Arial" w:hint="eastAsia"/>
          <w:color w:val="000000"/>
        </w:rPr>
        <w:t xml:space="preserve">　）</w:t>
      </w:r>
      <w:r w:rsidR="00F62AB6">
        <w:rPr>
          <w:rFonts w:ascii="微軟正黑體" w:eastAsia="微軟正黑體" w:hAnsi="微軟正黑體" w:cs="Arial" w:hint="eastAsia"/>
          <w:color w:val="000000"/>
        </w:rPr>
        <w:t>11</w:t>
      </w:r>
      <w:r w:rsidRPr="00695981">
        <w:rPr>
          <w:rFonts w:ascii="微軟正黑體" w:eastAsia="微軟正黑體" w:hAnsi="微軟正黑體" w:cs="Arial" w:hint="eastAsia"/>
          <w:color w:val="000000"/>
        </w:rPr>
        <w:t>.</w:t>
      </w:r>
      <w:r w:rsidRPr="00695981">
        <w:rPr>
          <w:rFonts w:ascii="微軟正黑體" w:eastAsia="微軟正黑體" w:hAnsi="微軟正黑體" w:hint="eastAsia"/>
          <w:color w:val="000000"/>
        </w:rPr>
        <w:t xml:space="preserve">有關光學投影機之敘述，下列何者正確？　</w:t>
      </w:r>
      <w:r w:rsidRPr="00695981">
        <w:rPr>
          <w:rFonts w:ascii="微軟正黑體" w:eastAsia="微軟正黑體" w:hAnsi="微軟正黑體"/>
          <w:color w:val="000000"/>
        </w:rPr>
        <w:t>(A)</w:t>
      </w:r>
      <w:r w:rsidRPr="00695981">
        <w:rPr>
          <w:rFonts w:ascii="微軟正黑體" w:eastAsia="微軟正黑體" w:hAnsi="微軟正黑體" w:hint="eastAsia"/>
          <w:color w:val="000000"/>
        </w:rPr>
        <w:t xml:space="preserve">適用於工件厚度測量　</w:t>
      </w:r>
      <w:r w:rsidRPr="00695981">
        <w:rPr>
          <w:rFonts w:ascii="微軟正黑體" w:eastAsia="微軟正黑體" w:hAnsi="微軟正黑體"/>
          <w:color w:val="000000"/>
        </w:rPr>
        <w:t>(B)</w:t>
      </w:r>
      <w:r w:rsidRPr="00695981">
        <w:rPr>
          <w:rFonts w:ascii="微軟正黑體" w:eastAsia="微軟正黑體" w:hAnsi="微軟正黑體" w:hint="eastAsia"/>
          <w:color w:val="000000"/>
        </w:rPr>
        <w:t xml:space="preserve">適用於盲孔的孔深測量　</w:t>
      </w:r>
      <w:r w:rsidRPr="00695981">
        <w:rPr>
          <w:rFonts w:ascii="微軟正黑體" w:eastAsia="微軟正黑體" w:hAnsi="微軟正黑體"/>
          <w:color w:val="000000"/>
        </w:rPr>
        <w:t>(C)</w:t>
      </w:r>
      <w:r w:rsidRPr="00695981">
        <w:rPr>
          <w:rFonts w:ascii="微軟正黑體" w:eastAsia="微軟正黑體" w:hAnsi="微軟正黑體" w:hint="eastAsia"/>
          <w:color w:val="000000"/>
        </w:rPr>
        <w:t xml:space="preserve">適用於螺紋之螺旋角測量　</w:t>
      </w:r>
      <w:r w:rsidRPr="00695981">
        <w:rPr>
          <w:rFonts w:ascii="微軟正黑體" w:eastAsia="微軟正黑體" w:hAnsi="微軟正黑體"/>
          <w:color w:val="000000"/>
        </w:rPr>
        <w:t>(D)</w:t>
      </w:r>
      <w:r w:rsidRPr="00695981">
        <w:rPr>
          <w:rFonts w:ascii="微軟正黑體" w:eastAsia="微軟正黑體" w:hAnsi="微軟正黑體" w:hint="eastAsia"/>
          <w:color w:val="000000"/>
        </w:rPr>
        <w:t>適用於縫衣針之輪廓測量</w:t>
      </w:r>
    </w:p>
    <w:p w:rsidR="00695981" w:rsidRPr="00695981" w:rsidRDefault="00695981" w:rsidP="00695981">
      <w:pPr>
        <w:snapToGrid w:val="0"/>
        <w:ind w:left="1418" w:hanging="1418"/>
        <w:rPr>
          <w:rFonts w:ascii="微軟正黑體" w:eastAsia="微軟正黑體" w:hAnsi="微軟正黑體"/>
          <w:color w:val="000000"/>
        </w:rPr>
      </w:pPr>
      <w:r w:rsidRPr="00695981">
        <w:rPr>
          <w:rFonts w:ascii="微軟正黑體" w:eastAsia="微軟正黑體" w:hAnsi="微軟正黑體" w:cs="Arial" w:hint="eastAsia"/>
          <w:color w:val="000000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</w:rPr>
        <w:t xml:space="preserve"> </w:t>
      </w:r>
      <w:r w:rsidRPr="00695981">
        <w:rPr>
          <w:rFonts w:ascii="微軟正黑體" w:eastAsia="微軟正黑體" w:hAnsi="微軟正黑體" w:cs="Arial" w:hint="eastAsia"/>
          <w:color w:val="000000"/>
        </w:rPr>
        <w:t xml:space="preserve">　）</w:t>
      </w:r>
      <w:r w:rsidR="00F62AB6">
        <w:rPr>
          <w:rFonts w:ascii="微軟正黑體" w:eastAsia="微軟正黑體" w:hAnsi="微軟正黑體" w:cs="Arial" w:hint="eastAsia"/>
          <w:color w:val="000000"/>
        </w:rPr>
        <w:t>12</w:t>
      </w:r>
      <w:r w:rsidRPr="00695981">
        <w:rPr>
          <w:rFonts w:ascii="微軟正黑體" w:eastAsia="微軟正黑體" w:hAnsi="微軟正黑體" w:cs="Arial" w:hint="eastAsia"/>
          <w:color w:val="000000"/>
        </w:rPr>
        <w:t>.</w:t>
      </w:r>
      <w:r w:rsidRPr="00695981">
        <w:rPr>
          <w:rFonts w:ascii="微軟正黑體" w:eastAsia="微軟正黑體" w:hAnsi="微軟正黑體" w:hint="eastAsia"/>
          <w:color w:val="000000"/>
        </w:rPr>
        <w:t>兩機件配合符號為</w:t>
      </w:r>
      <w:r w:rsidRPr="00695981">
        <w:rPr>
          <w:rFonts w:ascii="微軟正黑體" w:eastAsia="微軟正黑體" w:hAnsi="微軟正黑體"/>
          <w:color w:val="000000"/>
        </w:rPr>
        <w:t>F8/h7</w:t>
      </w:r>
      <w:r w:rsidRPr="00695981">
        <w:rPr>
          <w:rFonts w:ascii="微軟正黑體" w:eastAsia="微軟正黑體" w:hAnsi="微軟正黑體" w:hint="eastAsia"/>
          <w:color w:val="000000"/>
        </w:rPr>
        <w:t xml:space="preserve">，顯示其為下列何種配合？　</w:t>
      </w:r>
      <w:r w:rsidRPr="00695981">
        <w:rPr>
          <w:rFonts w:ascii="微軟正黑體" w:eastAsia="微軟正黑體" w:hAnsi="微軟正黑體"/>
          <w:color w:val="000000"/>
        </w:rPr>
        <w:t>(A)</w:t>
      </w:r>
      <w:r w:rsidRPr="00695981">
        <w:rPr>
          <w:rFonts w:ascii="微軟正黑體" w:eastAsia="微軟正黑體" w:hAnsi="微軟正黑體" w:hint="eastAsia"/>
          <w:color w:val="000000"/>
        </w:rPr>
        <w:t xml:space="preserve">餘隙配合　</w:t>
      </w:r>
      <w:r w:rsidRPr="00695981">
        <w:rPr>
          <w:rFonts w:ascii="微軟正黑體" w:eastAsia="微軟正黑體" w:hAnsi="微軟正黑體"/>
          <w:color w:val="000000"/>
        </w:rPr>
        <w:t>(B)</w:t>
      </w:r>
      <w:r w:rsidRPr="00695981">
        <w:rPr>
          <w:rFonts w:ascii="微軟正黑體" w:eastAsia="微軟正黑體" w:hAnsi="微軟正黑體" w:hint="eastAsia"/>
          <w:color w:val="000000"/>
        </w:rPr>
        <w:t xml:space="preserve">過渡配合　</w:t>
      </w:r>
      <w:r w:rsidRPr="00695981">
        <w:rPr>
          <w:rFonts w:ascii="微軟正黑體" w:eastAsia="微軟正黑體" w:hAnsi="微軟正黑體"/>
          <w:color w:val="000000"/>
        </w:rPr>
        <w:t>(C)</w:t>
      </w:r>
      <w:r w:rsidRPr="00695981">
        <w:rPr>
          <w:rFonts w:ascii="微軟正黑體" w:eastAsia="微軟正黑體" w:hAnsi="微軟正黑體" w:hint="eastAsia"/>
          <w:color w:val="000000"/>
        </w:rPr>
        <w:t xml:space="preserve">干涉配合　</w:t>
      </w:r>
      <w:r w:rsidRPr="00695981">
        <w:rPr>
          <w:rFonts w:ascii="微軟正黑體" w:eastAsia="微軟正黑體" w:hAnsi="微軟正黑體"/>
          <w:color w:val="000000"/>
        </w:rPr>
        <w:t>(D)</w:t>
      </w:r>
      <w:r w:rsidRPr="00695981">
        <w:rPr>
          <w:rFonts w:ascii="微軟正黑體" w:eastAsia="微軟正黑體" w:hAnsi="微軟正黑體" w:hint="eastAsia"/>
          <w:color w:val="000000"/>
        </w:rPr>
        <w:t>精密配合</w:t>
      </w:r>
    </w:p>
    <w:p w:rsidR="00695981" w:rsidRPr="00695981" w:rsidRDefault="00695981" w:rsidP="00695981">
      <w:pPr>
        <w:snapToGrid w:val="0"/>
        <w:ind w:left="1418" w:hanging="1418"/>
        <w:rPr>
          <w:rFonts w:ascii="微軟正黑體" w:eastAsia="微軟正黑體" w:hAnsi="微軟正黑體"/>
          <w:color w:val="000000"/>
        </w:rPr>
      </w:pPr>
      <w:r w:rsidRPr="00695981">
        <w:rPr>
          <w:rFonts w:ascii="微軟正黑體" w:eastAsia="微軟正黑體" w:hAnsi="微軟正黑體" w:cs="Arial" w:hint="eastAsia"/>
          <w:color w:val="000000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</w:rPr>
        <w:t xml:space="preserve"> </w:t>
      </w:r>
      <w:r w:rsidRPr="00695981">
        <w:rPr>
          <w:rFonts w:ascii="微軟正黑體" w:eastAsia="微軟正黑體" w:hAnsi="微軟正黑體" w:cs="Arial" w:hint="eastAsia"/>
          <w:color w:val="000000"/>
        </w:rPr>
        <w:t xml:space="preserve">　）</w:t>
      </w:r>
      <w:r w:rsidR="00C02F13">
        <w:rPr>
          <w:rFonts w:ascii="微軟正黑體" w:eastAsia="微軟正黑體" w:hAnsi="微軟正黑體" w:cs="Arial" w:hint="eastAsia"/>
          <w:color w:val="000000"/>
        </w:rPr>
        <w:t>13</w:t>
      </w:r>
      <w:r w:rsidRPr="00695981">
        <w:rPr>
          <w:rFonts w:ascii="微軟正黑體" w:eastAsia="微軟正黑體" w:hAnsi="微軟正黑體" w:cs="Arial" w:hint="eastAsia"/>
          <w:color w:val="000000"/>
        </w:rPr>
        <w:t>.</w:t>
      </w:r>
      <w:r w:rsidRPr="00695981">
        <w:rPr>
          <w:rFonts w:ascii="微軟正黑體" w:eastAsia="微軟正黑體" w:hAnsi="微軟正黑體" w:hint="eastAsia"/>
          <w:color w:val="000000"/>
        </w:rPr>
        <w:t>下列哪一種品管工具係根據「</w:t>
      </w:r>
      <w:r w:rsidRPr="00695981">
        <w:rPr>
          <w:rFonts w:ascii="微軟正黑體" w:eastAsia="微軟正黑體" w:hAnsi="微軟正黑體"/>
          <w:color w:val="000000"/>
        </w:rPr>
        <w:t>20/80</w:t>
      </w:r>
      <w:r w:rsidRPr="00695981">
        <w:rPr>
          <w:rFonts w:ascii="微軟正黑體" w:eastAsia="微軟正黑體" w:hAnsi="微軟正黑體" w:hint="eastAsia"/>
          <w:color w:val="000000"/>
        </w:rPr>
        <w:t xml:space="preserve">定律」，可找出造成品質不良之少數但重要的原因，作為優先改善的對象？　</w:t>
      </w:r>
      <w:r w:rsidRPr="00695981">
        <w:rPr>
          <w:rFonts w:ascii="微軟正黑體" w:eastAsia="微軟正黑體" w:hAnsi="微軟正黑體"/>
          <w:color w:val="000000"/>
        </w:rPr>
        <w:t>(A)</w:t>
      </w:r>
      <w:r w:rsidRPr="00695981">
        <w:rPr>
          <w:rFonts w:ascii="微軟正黑體" w:eastAsia="微軟正黑體" w:hAnsi="微軟正黑體" w:hint="eastAsia"/>
          <w:color w:val="000000"/>
        </w:rPr>
        <w:t xml:space="preserve">直方圖　</w:t>
      </w:r>
      <w:r w:rsidRPr="00695981">
        <w:rPr>
          <w:rFonts w:ascii="微軟正黑體" w:eastAsia="微軟正黑體" w:hAnsi="微軟正黑體"/>
          <w:color w:val="000000"/>
        </w:rPr>
        <w:t>(B)</w:t>
      </w:r>
      <w:r w:rsidRPr="00695981">
        <w:rPr>
          <w:rFonts w:ascii="微軟正黑體" w:eastAsia="微軟正黑體" w:hAnsi="微軟正黑體" w:hint="eastAsia"/>
          <w:color w:val="000000"/>
        </w:rPr>
        <w:t xml:space="preserve">柏拉圖　</w:t>
      </w:r>
      <w:r w:rsidRPr="00695981">
        <w:rPr>
          <w:rFonts w:ascii="微軟正黑體" w:eastAsia="微軟正黑體" w:hAnsi="微軟正黑體"/>
          <w:color w:val="000000"/>
        </w:rPr>
        <w:t>(C)</w:t>
      </w:r>
      <w:r w:rsidRPr="00695981">
        <w:rPr>
          <w:rFonts w:ascii="微軟正黑體" w:eastAsia="微軟正黑體" w:hAnsi="微軟正黑體" w:hint="eastAsia"/>
          <w:color w:val="000000"/>
        </w:rPr>
        <w:t xml:space="preserve">特性要因圖　</w:t>
      </w:r>
      <w:r w:rsidRPr="00695981">
        <w:rPr>
          <w:rFonts w:ascii="微軟正黑體" w:eastAsia="微軟正黑體" w:hAnsi="微軟正黑體"/>
          <w:color w:val="000000"/>
        </w:rPr>
        <w:t>(D)</w:t>
      </w:r>
      <w:r w:rsidRPr="00695981">
        <w:rPr>
          <w:rFonts w:ascii="微軟正黑體" w:eastAsia="微軟正黑體" w:hAnsi="微軟正黑體" w:hint="eastAsia"/>
          <w:color w:val="000000"/>
        </w:rPr>
        <w:t>管制圖</w:t>
      </w:r>
    </w:p>
    <w:p w:rsidR="00695981" w:rsidRPr="00695981" w:rsidRDefault="00695981" w:rsidP="00695981">
      <w:pPr>
        <w:snapToGrid w:val="0"/>
        <w:ind w:left="1418" w:hanging="1418"/>
        <w:rPr>
          <w:rFonts w:ascii="微軟正黑體" w:eastAsia="微軟正黑體" w:hAnsi="微軟正黑體"/>
          <w:color w:val="000000"/>
        </w:rPr>
      </w:pPr>
      <w:r w:rsidRPr="00695981">
        <w:rPr>
          <w:rFonts w:ascii="微軟正黑體" w:eastAsia="微軟正黑體" w:hAnsi="微軟正黑體" w:cs="Arial" w:hint="eastAsia"/>
          <w:color w:val="000000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</w:rPr>
        <w:t xml:space="preserve"> </w:t>
      </w:r>
      <w:r w:rsidRPr="00695981">
        <w:rPr>
          <w:rFonts w:ascii="微軟正黑體" w:eastAsia="微軟正黑體" w:hAnsi="微軟正黑體" w:cs="Arial" w:hint="eastAsia"/>
          <w:color w:val="000000"/>
        </w:rPr>
        <w:t xml:space="preserve">　）</w:t>
      </w:r>
      <w:r w:rsidR="00C02F13">
        <w:rPr>
          <w:rFonts w:ascii="微軟正黑體" w:eastAsia="微軟正黑體" w:hAnsi="微軟正黑體" w:cs="Arial" w:hint="eastAsia"/>
          <w:color w:val="000000"/>
        </w:rPr>
        <w:t>14</w:t>
      </w:r>
      <w:r w:rsidRPr="00695981">
        <w:rPr>
          <w:rFonts w:ascii="微軟正黑體" w:eastAsia="微軟正黑體" w:hAnsi="微軟正黑體" w:cs="Arial" w:hint="eastAsia"/>
          <w:color w:val="000000"/>
        </w:rPr>
        <w:t>.</w:t>
      </w:r>
      <w:r w:rsidRPr="00695981">
        <w:rPr>
          <w:rFonts w:ascii="微軟正黑體" w:eastAsia="微軟正黑體" w:hAnsi="微軟正黑體" w:hint="eastAsia"/>
          <w:color w:val="000000"/>
        </w:rPr>
        <w:t>下列哪一種量具</w:t>
      </w:r>
      <w:r w:rsidRPr="00695981">
        <w:rPr>
          <w:rFonts w:ascii="微軟正黑體" w:eastAsia="微軟正黑體" w:hAnsi="微軟正黑體" w:hint="eastAsia"/>
          <w:color w:val="000000"/>
          <w:u w:val="double"/>
        </w:rPr>
        <w:t>無法</w:t>
      </w:r>
      <w:r w:rsidRPr="00695981">
        <w:rPr>
          <w:rFonts w:ascii="微軟正黑體" w:eastAsia="微軟正黑體" w:hAnsi="微軟正黑體" w:hint="eastAsia"/>
          <w:color w:val="000000"/>
        </w:rPr>
        <w:t xml:space="preserve">直接量測出工件之實際尺度？　</w:t>
      </w:r>
      <w:r w:rsidRPr="00695981">
        <w:rPr>
          <w:rFonts w:ascii="微軟正黑體" w:eastAsia="微軟正黑體" w:hAnsi="微軟正黑體"/>
          <w:color w:val="000000"/>
        </w:rPr>
        <w:t>(A)</w:t>
      </w:r>
      <w:r w:rsidRPr="00695981">
        <w:rPr>
          <w:rFonts w:ascii="微軟正黑體" w:eastAsia="微軟正黑體" w:hAnsi="微軟正黑體" w:hint="eastAsia"/>
          <w:color w:val="000000"/>
        </w:rPr>
        <w:t xml:space="preserve">光學投影機　</w:t>
      </w:r>
      <w:r w:rsidRPr="00695981">
        <w:rPr>
          <w:rFonts w:ascii="微軟正黑體" w:eastAsia="微軟正黑體" w:hAnsi="微軟正黑體"/>
          <w:color w:val="000000"/>
        </w:rPr>
        <w:t>(B)</w:t>
      </w:r>
      <w:r w:rsidRPr="00695981">
        <w:rPr>
          <w:rFonts w:ascii="微軟正黑體" w:eastAsia="微軟正黑體" w:hAnsi="微軟正黑體" w:hint="eastAsia"/>
          <w:color w:val="000000"/>
        </w:rPr>
        <w:t xml:space="preserve">分厘卡　</w:t>
      </w:r>
      <w:r w:rsidRPr="00695981">
        <w:rPr>
          <w:rFonts w:ascii="微軟正黑體" w:eastAsia="微軟正黑體" w:hAnsi="微軟正黑體"/>
          <w:color w:val="000000"/>
        </w:rPr>
        <w:t>(C)</w:t>
      </w:r>
      <w:r w:rsidRPr="00695981">
        <w:rPr>
          <w:rFonts w:ascii="微軟正黑體" w:eastAsia="微軟正黑體" w:hAnsi="微軟正黑體" w:hint="eastAsia"/>
          <w:color w:val="000000"/>
        </w:rPr>
        <w:t xml:space="preserve">柱塞規　</w:t>
      </w:r>
      <w:r w:rsidRPr="00695981">
        <w:rPr>
          <w:rFonts w:ascii="微軟正黑體" w:eastAsia="微軟正黑體" w:hAnsi="微軟正黑體"/>
          <w:color w:val="000000"/>
        </w:rPr>
        <w:t>(D)</w:t>
      </w:r>
      <w:r w:rsidRPr="00695981">
        <w:rPr>
          <w:rFonts w:ascii="微軟正黑體" w:eastAsia="微軟正黑體" w:hAnsi="微軟正黑體" w:hint="eastAsia"/>
          <w:color w:val="000000"/>
        </w:rPr>
        <w:t>塊規</w:t>
      </w:r>
    </w:p>
    <w:p w:rsidR="00695981" w:rsidRPr="00695981" w:rsidRDefault="00695981" w:rsidP="00695981">
      <w:pPr>
        <w:snapToGrid w:val="0"/>
        <w:ind w:left="1418" w:hanging="1418"/>
        <w:jc w:val="right"/>
        <w:rPr>
          <w:rFonts w:ascii="微軟正黑體" w:eastAsia="微軟正黑體" w:hAnsi="微軟正黑體"/>
          <w:vanish/>
          <w:color w:val="008000"/>
        </w:rPr>
      </w:pPr>
      <w:r w:rsidRPr="00695981">
        <w:rPr>
          <w:rFonts w:ascii="微軟正黑體" w:eastAsia="微軟正黑體" w:hAnsi="微軟正黑體" w:hint="eastAsia"/>
          <w:vanish/>
          <w:color w:val="008000"/>
        </w:rPr>
        <w:t>【課本練習題</w:t>
      </w:r>
      <w:r w:rsidRPr="00695981">
        <w:rPr>
          <w:rFonts w:ascii="微軟正黑體" w:eastAsia="微軟正黑體" w:hAnsi="微軟正黑體"/>
          <w:vanish/>
          <w:color w:val="008000"/>
        </w:rPr>
        <w:t>.</w:t>
      </w:r>
      <w:r w:rsidRPr="00695981">
        <w:rPr>
          <w:rFonts w:ascii="微軟正黑體" w:eastAsia="微軟正黑體" w:hAnsi="微軟正黑體" w:hint="eastAsia"/>
          <w:vanish/>
          <w:color w:val="008000"/>
        </w:rPr>
        <w:t>】</w:t>
      </w:r>
    </w:p>
    <w:p w:rsidR="00695981" w:rsidRPr="00695981" w:rsidRDefault="00695981" w:rsidP="00695981">
      <w:pPr>
        <w:snapToGrid w:val="0"/>
        <w:ind w:left="1418" w:hanging="1418"/>
        <w:rPr>
          <w:rFonts w:ascii="微軟正黑體" w:eastAsia="微軟正黑體" w:hAnsi="微軟正黑體"/>
          <w:color w:val="000000"/>
        </w:rPr>
      </w:pPr>
      <w:r w:rsidRPr="00695981">
        <w:rPr>
          <w:rFonts w:ascii="微軟正黑體" w:eastAsia="微軟正黑體" w:hAnsi="微軟正黑體" w:cs="Arial" w:hint="eastAsia"/>
          <w:color w:val="000000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</w:rPr>
        <w:t xml:space="preserve"> </w:t>
      </w:r>
      <w:r w:rsidRPr="00695981">
        <w:rPr>
          <w:rFonts w:ascii="微軟正黑體" w:eastAsia="微軟正黑體" w:hAnsi="微軟正黑體" w:cs="Arial" w:hint="eastAsia"/>
          <w:color w:val="000000"/>
        </w:rPr>
        <w:t xml:space="preserve">　）</w:t>
      </w:r>
      <w:r w:rsidR="00C02F13">
        <w:rPr>
          <w:rFonts w:ascii="微軟正黑體" w:eastAsia="微軟正黑體" w:hAnsi="微軟正黑體" w:cs="Arial" w:hint="eastAsia"/>
          <w:color w:val="000000"/>
        </w:rPr>
        <w:t>15</w:t>
      </w:r>
      <w:r w:rsidRPr="00695981">
        <w:rPr>
          <w:rFonts w:ascii="微軟正黑體" w:eastAsia="微軟正黑體" w:hAnsi="微軟正黑體" w:cs="Arial" w:hint="eastAsia"/>
          <w:color w:val="000000"/>
        </w:rPr>
        <w:t>.</w:t>
      </w:r>
      <w:r w:rsidRPr="00695981">
        <w:rPr>
          <w:rFonts w:ascii="微軟正黑體" w:eastAsia="微軟正黑體" w:hAnsi="微軟正黑體" w:hint="eastAsia"/>
          <w:color w:val="000000"/>
        </w:rPr>
        <w:t>下列有關量具的說明，何者</w:t>
      </w:r>
      <w:r w:rsidRPr="00695981">
        <w:rPr>
          <w:rFonts w:ascii="微軟正黑體" w:eastAsia="微軟正黑體" w:hAnsi="微軟正黑體" w:hint="eastAsia"/>
          <w:color w:val="000000"/>
          <w:u w:val="double"/>
        </w:rPr>
        <w:t>錯誤</w:t>
      </w:r>
      <w:r w:rsidRPr="00695981">
        <w:rPr>
          <w:rFonts w:ascii="微軟正黑體" w:eastAsia="微軟正黑體" w:hAnsi="微軟正黑體" w:hint="eastAsia"/>
          <w:color w:val="000000"/>
        </w:rPr>
        <w:t xml:space="preserve">？　</w:t>
      </w:r>
      <w:r w:rsidRPr="00695981">
        <w:rPr>
          <w:rFonts w:ascii="微軟正黑體" w:eastAsia="微軟正黑體" w:hAnsi="微軟正黑體"/>
          <w:color w:val="000000"/>
        </w:rPr>
        <w:t>(A)</w:t>
      </w:r>
      <w:r w:rsidRPr="00695981">
        <w:rPr>
          <w:rFonts w:ascii="微軟正黑體" w:eastAsia="微軟正黑體" w:hAnsi="微軟正黑體" w:hint="eastAsia"/>
          <w:color w:val="000000"/>
        </w:rPr>
        <w:t xml:space="preserve">游標卡尺是利用游標微分原理　</w:t>
      </w:r>
      <w:r w:rsidRPr="00695981">
        <w:rPr>
          <w:rFonts w:ascii="微軟正黑體" w:eastAsia="微軟正黑體" w:hAnsi="微軟正黑體"/>
          <w:color w:val="000000"/>
        </w:rPr>
        <w:t>(B)</w:t>
      </w:r>
      <w:r w:rsidRPr="00695981">
        <w:rPr>
          <w:rFonts w:ascii="微軟正黑體" w:eastAsia="微軟正黑體" w:hAnsi="微軟正黑體" w:hint="eastAsia"/>
          <w:color w:val="000000"/>
        </w:rPr>
        <w:t xml:space="preserve">分厘卡是利用螺紋節距微分原理　</w:t>
      </w:r>
      <w:r w:rsidRPr="00695981">
        <w:rPr>
          <w:rFonts w:ascii="微軟正黑體" w:eastAsia="微軟正黑體" w:hAnsi="微軟正黑體"/>
          <w:color w:val="000000"/>
        </w:rPr>
        <w:t>(C)</w:t>
      </w:r>
      <w:r w:rsidRPr="00695981">
        <w:rPr>
          <w:rFonts w:ascii="微軟正黑體" w:eastAsia="微軟正黑體" w:hAnsi="微軟正黑體" w:hint="eastAsia"/>
          <w:color w:val="000000"/>
        </w:rPr>
        <w:t xml:space="preserve">塞規無法測得實際尺度　</w:t>
      </w:r>
      <w:r w:rsidRPr="00695981">
        <w:rPr>
          <w:rFonts w:ascii="微軟正黑體" w:eastAsia="微軟正黑體" w:hAnsi="微軟正黑體"/>
          <w:color w:val="000000"/>
        </w:rPr>
        <w:t>(D)</w:t>
      </w:r>
      <w:r w:rsidRPr="00695981">
        <w:rPr>
          <w:rFonts w:ascii="微軟正黑體" w:eastAsia="微軟正黑體" w:hAnsi="微軟正黑體" w:hint="eastAsia"/>
          <w:color w:val="000000"/>
        </w:rPr>
        <w:t>塊規具有磁性以方便組合使用</w:t>
      </w:r>
    </w:p>
    <w:p w:rsidR="0014023A" w:rsidRPr="0014023A" w:rsidRDefault="0014023A" w:rsidP="0014023A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14023A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14023A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C02F13">
        <w:rPr>
          <w:rFonts w:ascii="微軟正黑體" w:eastAsia="微軟正黑體" w:hAnsi="微軟正黑體" w:cs="Arial" w:hint="eastAsia"/>
          <w:color w:val="000000"/>
          <w:szCs w:val="24"/>
        </w:rPr>
        <w:t>16</w:t>
      </w:r>
      <w:r w:rsidRPr="0014023A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14023A">
        <w:rPr>
          <w:rFonts w:ascii="微軟正黑體" w:eastAsia="微軟正黑體" w:hAnsi="微軟正黑體" w:hint="eastAsia"/>
          <w:color w:val="000000"/>
          <w:szCs w:val="24"/>
        </w:rPr>
        <w:t>如下圖是車床加工用粗車刀的形狀及刀刃角，下列敘述何者正確？</w:t>
      </w:r>
      <w:r w:rsidRPr="0014023A">
        <w:rPr>
          <w:rFonts w:ascii="微軟正黑體" w:eastAsia="微軟正黑體" w:hAnsi="微軟正黑體"/>
          <w:color w:val="000000"/>
          <w:szCs w:val="24"/>
        </w:rPr>
        <w:br/>
      </w:r>
      <w:r w:rsidRPr="0014023A">
        <w:rPr>
          <w:rFonts w:ascii="微軟正黑體" w:eastAsia="微軟正黑體" w:hAnsi="微軟正黑體"/>
          <w:noProof/>
          <w:color w:val="000000"/>
          <w:szCs w:val="24"/>
        </w:rPr>
        <w:drawing>
          <wp:inline distT="0" distB="0" distL="0" distR="0">
            <wp:extent cx="1348740" cy="1295400"/>
            <wp:effectExtent l="0" t="0" r="3810" b="0"/>
            <wp:docPr id="2" name="圖片 2" descr="8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 descr="8-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023A">
        <w:rPr>
          <w:rFonts w:ascii="微軟正黑體" w:eastAsia="微軟正黑體" w:hAnsi="微軟正黑體"/>
          <w:color w:val="000000"/>
          <w:szCs w:val="24"/>
        </w:rPr>
        <w:br/>
        <w:t>(A)</w:t>
      </w:r>
      <w:r w:rsidRPr="0014023A">
        <w:rPr>
          <w:rFonts w:ascii="微軟正黑體" w:eastAsia="微軟正黑體" w:hAnsi="微軟正黑體" w:hint="eastAsia"/>
          <w:color w:val="000000"/>
          <w:szCs w:val="24"/>
        </w:rPr>
        <w:t>角度</w:t>
      </w:r>
      <w:r w:rsidRPr="0014023A">
        <w:rPr>
          <w:rFonts w:ascii="微軟正黑體" w:eastAsia="微軟正黑體" w:hAnsi="微軟正黑體"/>
          <w:color w:val="000000"/>
          <w:szCs w:val="24"/>
        </w:rPr>
        <w:t>1</w:t>
      </w:r>
      <w:r w:rsidRPr="0014023A">
        <w:rPr>
          <w:rFonts w:ascii="微軟正黑體" w:eastAsia="微軟正黑體" w:hAnsi="微軟正黑體" w:hint="eastAsia"/>
          <w:color w:val="000000"/>
          <w:szCs w:val="24"/>
        </w:rPr>
        <w:t xml:space="preserve">為後斜角，其功能在順利排屑　</w:t>
      </w:r>
      <w:r w:rsidRPr="0014023A">
        <w:rPr>
          <w:rFonts w:ascii="微軟正黑體" w:eastAsia="微軟正黑體" w:hAnsi="微軟正黑體"/>
          <w:color w:val="000000"/>
          <w:szCs w:val="24"/>
        </w:rPr>
        <w:t>(B)</w:t>
      </w:r>
      <w:r w:rsidRPr="0014023A">
        <w:rPr>
          <w:rFonts w:ascii="微軟正黑體" w:eastAsia="微軟正黑體" w:hAnsi="微軟正黑體" w:hint="eastAsia"/>
          <w:color w:val="000000"/>
          <w:szCs w:val="24"/>
        </w:rPr>
        <w:t>角度</w:t>
      </w:r>
      <w:r w:rsidRPr="0014023A">
        <w:rPr>
          <w:rFonts w:ascii="微軟正黑體" w:eastAsia="微軟正黑體" w:hAnsi="微軟正黑體"/>
          <w:color w:val="000000"/>
          <w:szCs w:val="24"/>
        </w:rPr>
        <w:t>2</w:t>
      </w:r>
      <w:r w:rsidRPr="0014023A">
        <w:rPr>
          <w:rFonts w:ascii="微軟正黑體" w:eastAsia="微軟正黑體" w:hAnsi="微軟正黑體" w:hint="eastAsia"/>
          <w:color w:val="000000"/>
          <w:szCs w:val="24"/>
        </w:rPr>
        <w:t xml:space="preserve">為邊斜角，其功能在防止刀具與工件摩擦　</w:t>
      </w:r>
      <w:r w:rsidRPr="0014023A">
        <w:rPr>
          <w:rFonts w:ascii="微軟正黑體" w:eastAsia="微軟正黑體" w:hAnsi="微軟正黑體"/>
          <w:color w:val="000000"/>
          <w:szCs w:val="24"/>
        </w:rPr>
        <w:t>(C)</w:t>
      </w:r>
      <w:r w:rsidRPr="0014023A">
        <w:rPr>
          <w:rFonts w:ascii="微軟正黑體" w:eastAsia="微軟正黑體" w:hAnsi="微軟正黑體" w:hint="eastAsia"/>
          <w:color w:val="000000"/>
          <w:szCs w:val="24"/>
        </w:rPr>
        <w:t>角度</w:t>
      </w:r>
      <w:r w:rsidRPr="0014023A">
        <w:rPr>
          <w:rFonts w:ascii="微軟正黑體" w:eastAsia="微軟正黑體" w:hAnsi="微軟正黑體"/>
          <w:color w:val="000000"/>
          <w:szCs w:val="24"/>
        </w:rPr>
        <w:t>3</w:t>
      </w:r>
      <w:r w:rsidRPr="0014023A">
        <w:rPr>
          <w:rFonts w:ascii="微軟正黑體" w:eastAsia="微軟正黑體" w:hAnsi="微軟正黑體" w:hint="eastAsia"/>
          <w:color w:val="000000"/>
          <w:szCs w:val="24"/>
        </w:rPr>
        <w:t xml:space="preserve">為刀唇角，其功能在防止刀具與工件摩擦　</w:t>
      </w:r>
      <w:r w:rsidRPr="0014023A">
        <w:rPr>
          <w:rFonts w:ascii="微軟正黑體" w:eastAsia="微軟正黑體" w:hAnsi="微軟正黑體"/>
          <w:color w:val="000000"/>
          <w:szCs w:val="24"/>
        </w:rPr>
        <w:t>(D)</w:t>
      </w:r>
      <w:r w:rsidRPr="0014023A">
        <w:rPr>
          <w:rFonts w:ascii="微軟正黑體" w:eastAsia="微軟正黑體" w:hAnsi="微軟正黑體" w:hint="eastAsia"/>
          <w:color w:val="000000"/>
          <w:szCs w:val="24"/>
        </w:rPr>
        <w:t>角度</w:t>
      </w:r>
      <w:r w:rsidRPr="0014023A">
        <w:rPr>
          <w:rFonts w:ascii="微軟正黑體" w:eastAsia="微軟正黑體" w:hAnsi="微軟正黑體"/>
          <w:color w:val="000000"/>
          <w:szCs w:val="24"/>
        </w:rPr>
        <w:t>4</w:t>
      </w:r>
      <w:r w:rsidRPr="0014023A">
        <w:rPr>
          <w:rFonts w:ascii="微軟正黑體" w:eastAsia="微軟正黑體" w:hAnsi="微軟正黑體" w:hint="eastAsia"/>
          <w:color w:val="000000"/>
          <w:szCs w:val="24"/>
        </w:rPr>
        <w:t>為邊斜角，其功能在防止刀具與工件摩擦</w:t>
      </w:r>
    </w:p>
    <w:p w:rsidR="0096039E" w:rsidRPr="0096039E" w:rsidRDefault="0096039E" w:rsidP="0096039E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  <w:vertAlign w:val="superscript"/>
        </w:rPr>
      </w:pPr>
      <w:r w:rsidRPr="0096039E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96039E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C02F13">
        <w:rPr>
          <w:rFonts w:ascii="微軟正黑體" w:eastAsia="微軟正黑體" w:hAnsi="微軟正黑體" w:cs="Arial" w:hint="eastAsia"/>
          <w:color w:val="000000"/>
          <w:szCs w:val="24"/>
        </w:rPr>
        <w:t>17</w:t>
      </w:r>
      <w:r w:rsidRPr="0096039E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96039E">
        <w:rPr>
          <w:rFonts w:ascii="微軟正黑體" w:eastAsia="微軟正黑體" w:hAnsi="微軟正黑體" w:hint="eastAsia"/>
          <w:color w:val="000000"/>
          <w:szCs w:val="24"/>
        </w:rPr>
        <w:t>有一後斜角為負</w:t>
      </w:r>
      <w:r w:rsidRPr="0096039E">
        <w:rPr>
          <w:rFonts w:ascii="微軟正黑體" w:eastAsia="微軟正黑體" w:hAnsi="微軟正黑體"/>
          <w:color w:val="000000"/>
          <w:szCs w:val="24"/>
        </w:rPr>
        <w:t>5</w:t>
      </w:r>
      <w:r w:rsidRPr="0096039E">
        <w:rPr>
          <w:rFonts w:ascii="微軟正黑體" w:eastAsia="微軟正黑體" w:hAnsi="微軟正黑體" w:hint="eastAsia"/>
          <w:color w:val="000000"/>
          <w:szCs w:val="24"/>
        </w:rPr>
        <w:t>度，前間隙角為正</w:t>
      </w:r>
      <w:r w:rsidRPr="0096039E">
        <w:rPr>
          <w:rFonts w:ascii="微軟正黑體" w:eastAsia="微軟正黑體" w:hAnsi="微軟正黑體"/>
          <w:color w:val="000000"/>
          <w:szCs w:val="24"/>
        </w:rPr>
        <w:t>8</w:t>
      </w:r>
      <w:r w:rsidRPr="0096039E">
        <w:rPr>
          <w:rFonts w:ascii="微軟正黑體" w:eastAsia="微軟正黑體" w:hAnsi="微軟正黑體" w:hint="eastAsia"/>
          <w:color w:val="000000"/>
          <w:szCs w:val="24"/>
        </w:rPr>
        <w:t>度的車刀，其刀唇角為</w:t>
      </w:r>
      <w:r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Pr="0096039E">
        <w:rPr>
          <w:rFonts w:ascii="微軟正黑體" w:eastAsia="微軟正黑體" w:hAnsi="微軟正黑體"/>
          <w:color w:val="000000"/>
          <w:szCs w:val="24"/>
        </w:rPr>
        <w:t>(A)3</w:t>
      </w:r>
      <w:r>
        <w:rPr>
          <w:rFonts w:ascii="微軟正黑體" w:eastAsia="微軟正黑體" w:hAnsi="微軟正黑體"/>
          <w:color w:val="000000"/>
          <w:szCs w:val="24"/>
          <w:vertAlign w:val="superscript"/>
        </w:rPr>
        <w:t>o</w:t>
      </w:r>
      <w:r>
        <w:rPr>
          <w:rFonts w:ascii="微軟正黑體" w:eastAsia="微軟正黑體" w:hAnsi="微軟正黑體"/>
          <w:color w:val="000000"/>
          <w:szCs w:val="24"/>
        </w:rPr>
        <w:t xml:space="preserve"> </w:t>
      </w:r>
      <w:r w:rsidRPr="0096039E">
        <w:rPr>
          <w:rFonts w:ascii="微軟正黑體" w:eastAsia="微軟正黑體" w:hAnsi="微軟正黑體"/>
          <w:color w:val="000000"/>
          <w:szCs w:val="24"/>
        </w:rPr>
        <w:t>(B)13</w:t>
      </w:r>
      <w:r>
        <w:rPr>
          <w:rFonts w:ascii="微軟正黑體" w:eastAsia="微軟正黑體" w:hAnsi="微軟正黑體" w:hint="eastAsia"/>
          <w:color w:val="000000"/>
          <w:szCs w:val="24"/>
          <w:vertAlign w:val="superscript"/>
        </w:rPr>
        <w:t>o</w:t>
      </w:r>
      <w:r>
        <w:rPr>
          <w:rFonts w:ascii="微軟正黑體" w:eastAsia="微軟正黑體" w:hAnsi="微軟正黑體"/>
          <w:color w:val="000000"/>
          <w:szCs w:val="24"/>
        </w:rPr>
        <w:t xml:space="preserve"> </w:t>
      </w:r>
      <w:r w:rsidRPr="0096039E">
        <w:rPr>
          <w:rFonts w:ascii="微軟正黑體" w:eastAsia="微軟正黑體" w:hAnsi="微軟正黑體"/>
          <w:color w:val="000000"/>
          <w:szCs w:val="24"/>
        </w:rPr>
        <w:t>(C)77</w:t>
      </w:r>
      <w:r>
        <w:rPr>
          <w:rFonts w:ascii="微軟正黑體" w:eastAsia="微軟正黑體" w:hAnsi="微軟正黑體"/>
          <w:color w:val="000000"/>
          <w:szCs w:val="24"/>
          <w:vertAlign w:val="superscript"/>
        </w:rPr>
        <w:t>o</w:t>
      </w:r>
      <w:r>
        <w:rPr>
          <w:rFonts w:ascii="微軟正黑體" w:eastAsia="微軟正黑體" w:hAnsi="微軟正黑體"/>
          <w:color w:val="000000"/>
          <w:szCs w:val="24"/>
        </w:rPr>
        <w:t xml:space="preserve"> </w:t>
      </w:r>
      <w:r w:rsidRPr="0096039E">
        <w:rPr>
          <w:rFonts w:ascii="微軟正黑體" w:eastAsia="微軟正黑體" w:hAnsi="微軟正黑體"/>
          <w:color w:val="000000"/>
          <w:szCs w:val="24"/>
        </w:rPr>
        <w:t>(D) 87</w:t>
      </w:r>
      <w:r>
        <w:rPr>
          <w:rFonts w:ascii="微軟正黑體" w:eastAsia="微軟正黑體" w:hAnsi="微軟正黑體"/>
          <w:color w:val="000000"/>
          <w:szCs w:val="24"/>
          <w:vertAlign w:val="superscript"/>
        </w:rPr>
        <w:t>o</w:t>
      </w:r>
    </w:p>
    <w:p w:rsidR="0096039E" w:rsidRPr="0096039E" w:rsidRDefault="0096039E" w:rsidP="0096039E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6039E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96039E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C02F13">
        <w:rPr>
          <w:rFonts w:ascii="微軟正黑體" w:eastAsia="微軟正黑體" w:hAnsi="微軟正黑體" w:cs="Arial" w:hint="eastAsia"/>
          <w:color w:val="000000"/>
          <w:szCs w:val="24"/>
        </w:rPr>
        <w:t>18</w:t>
      </w:r>
      <w:r w:rsidRPr="0096039E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96039E">
        <w:rPr>
          <w:rFonts w:ascii="微軟正黑體" w:eastAsia="微軟正黑體" w:hAnsi="微軟正黑體" w:hint="eastAsia"/>
          <w:color w:val="000000"/>
          <w:szCs w:val="24"/>
        </w:rPr>
        <w:t>下列有關刀具之敘述，何者</w:t>
      </w:r>
      <w:r w:rsidRPr="0096039E">
        <w:rPr>
          <w:rFonts w:ascii="微軟正黑體" w:eastAsia="微軟正黑體" w:hAnsi="微軟正黑體" w:hint="eastAsia"/>
          <w:color w:val="000000"/>
          <w:szCs w:val="24"/>
          <w:u w:val="double"/>
        </w:rPr>
        <w:t>錯誤</w:t>
      </w:r>
      <w:r w:rsidRPr="0096039E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96039E">
        <w:rPr>
          <w:rFonts w:ascii="微軟正黑體" w:eastAsia="微軟正黑體" w:hAnsi="微軟正黑體"/>
          <w:color w:val="000000"/>
          <w:szCs w:val="24"/>
        </w:rPr>
        <w:t>(A)</w:t>
      </w:r>
      <w:r w:rsidRPr="0096039E">
        <w:rPr>
          <w:rFonts w:ascii="微軟正黑體" w:eastAsia="微軟正黑體" w:hAnsi="微軟正黑體" w:hint="eastAsia"/>
          <w:color w:val="000000"/>
          <w:szCs w:val="24"/>
        </w:rPr>
        <w:t xml:space="preserve">陶瓷刀具不適用於震動切削　</w:t>
      </w:r>
      <w:r w:rsidRPr="0096039E">
        <w:rPr>
          <w:rFonts w:ascii="微軟正黑體" w:eastAsia="微軟正黑體" w:hAnsi="微軟正黑體"/>
          <w:color w:val="000000"/>
          <w:szCs w:val="24"/>
        </w:rPr>
        <w:t>(B)</w:t>
      </w:r>
      <w:r w:rsidRPr="0096039E">
        <w:rPr>
          <w:rFonts w:ascii="微軟正黑體" w:eastAsia="微軟正黑體" w:hAnsi="微軟正黑體" w:hint="eastAsia"/>
          <w:color w:val="000000"/>
          <w:szCs w:val="24"/>
        </w:rPr>
        <w:t xml:space="preserve">陶瓷刀具比氮化硼刀具硬　</w:t>
      </w:r>
      <w:r w:rsidRPr="0096039E">
        <w:rPr>
          <w:rFonts w:ascii="微軟正黑體" w:eastAsia="微軟正黑體" w:hAnsi="微軟正黑體"/>
          <w:color w:val="000000"/>
          <w:szCs w:val="24"/>
        </w:rPr>
        <w:t>(C)</w:t>
      </w:r>
      <w:r w:rsidRPr="0096039E">
        <w:rPr>
          <w:rFonts w:ascii="微軟正黑體" w:eastAsia="微軟正黑體" w:hAnsi="微軟正黑體" w:hint="eastAsia"/>
          <w:color w:val="000000"/>
          <w:szCs w:val="24"/>
        </w:rPr>
        <w:t xml:space="preserve">碳化物刀具比高速鋼刀具硬　</w:t>
      </w:r>
      <w:r w:rsidRPr="0096039E">
        <w:rPr>
          <w:rFonts w:ascii="微軟正黑體" w:eastAsia="微軟正黑體" w:hAnsi="微軟正黑體"/>
          <w:color w:val="000000"/>
          <w:szCs w:val="24"/>
        </w:rPr>
        <w:t>(D)</w:t>
      </w:r>
      <w:r w:rsidRPr="0096039E">
        <w:rPr>
          <w:rFonts w:ascii="微軟正黑體" w:eastAsia="微軟正黑體" w:hAnsi="微軟正黑體" w:hint="eastAsia"/>
          <w:color w:val="000000"/>
          <w:szCs w:val="24"/>
        </w:rPr>
        <w:t>陶瓷刀具需具有負斜角以增加刀刃強度</w:t>
      </w:r>
    </w:p>
    <w:p w:rsidR="0096039E" w:rsidRPr="0096039E" w:rsidRDefault="0096039E" w:rsidP="0096039E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6039E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96039E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C02F13">
        <w:rPr>
          <w:rFonts w:ascii="微軟正黑體" w:eastAsia="微軟正黑體" w:hAnsi="微軟正黑體" w:cs="Arial" w:hint="eastAsia"/>
          <w:color w:val="000000"/>
          <w:szCs w:val="24"/>
        </w:rPr>
        <w:t>19</w:t>
      </w:r>
      <w:r w:rsidRPr="0096039E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96039E">
        <w:rPr>
          <w:rFonts w:ascii="微軟正黑體" w:eastAsia="微軟正黑體" w:hAnsi="微軟正黑體" w:hint="eastAsia"/>
          <w:color w:val="000000"/>
          <w:szCs w:val="24"/>
        </w:rPr>
        <w:t>有關切削加工，下列敘述何者</w:t>
      </w:r>
      <w:r w:rsidRPr="0096039E">
        <w:rPr>
          <w:rFonts w:ascii="微軟正黑體" w:eastAsia="微軟正黑體" w:hAnsi="微軟正黑體" w:hint="eastAsia"/>
          <w:color w:val="000000"/>
          <w:szCs w:val="24"/>
          <w:u w:val="double"/>
        </w:rPr>
        <w:t>有誤</w:t>
      </w:r>
      <w:r w:rsidRPr="0096039E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96039E">
        <w:rPr>
          <w:rFonts w:ascii="微軟正黑體" w:eastAsia="微軟正黑體" w:hAnsi="微軟正黑體"/>
          <w:color w:val="000000"/>
          <w:szCs w:val="24"/>
        </w:rPr>
        <w:t>(A)</w:t>
      </w:r>
      <w:r w:rsidRPr="0096039E">
        <w:rPr>
          <w:rFonts w:ascii="微軟正黑體" w:eastAsia="微軟正黑體" w:hAnsi="微軟正黑體" w:hint="eastAsia"/>
          <w:color w:val="000000"/>
          <w:szCs w:val="24"/>
        </w:rPr>
        <w:t xml:space="preserve">切削灰鑄鐵時，其切屑為螺旋狀之連續切屑　</w:t>
      </w:r>
      <w:r w:rsidRPr="0096039E">
        <w:rPr>
          <w:rFonts w:ascii="微軟正黑體" w:eastAsia="微軟正黑體" w:hAnsi="微軟正黑體"/>
          <w:color w:val="000000"/>
          <w:szCs w:val="24"/>
        </w:rPr>
        <w:t>(B)</w:t>
      </w:r>
      <w:r w:rsidRPr="0096039E">
        <w:rPr>
          <w:rFonts w:ascii="微軟正黑體" w:eastAsia="微軟正黑體" w:hAnsi="微軟正黑體" w:hint="eastAsia"/>
          <w:color w:val="000000"/>
          <w:szCs w:val="24"/>
        </w:rPr>
        <w:t xml:space="preserve">進給及切削深度大，易生不連續切屑　</w:t>
      </w:r>
      <w:r w:rsidRPr="0096039E">
        <w:rPr>
          <w:rFonts w:ascii="微軟正黑體" w:eastAsia="微軟正黑體" w:hAnsi="微軟正黑體"/>
          <w:color w:val="000000"/>
          <w:szCs w:val="24"/>
        </w:rPr>
        <w:t>(C)</w:t>
      </w:r>
      <w:r w:rsidRPr="0096039E">
        <w:rPr>
          <w:rFonts w:ascii="微軟正黑體" w:eastAsia="微軟正黑體" w:hAnsi="微軟正黑體" w:hint="eastAsia"/>
          <w:color w:val="000000"/>
          <w:szCs w:val="24"/>
        </w:rPr>
        <w:t xml:space="preserve">切削脆性材料，易生不連續切屑　</w:t>
      </w:r>
      <w:r w:rsidRPr="0096039E">
        <w:rPr>
          <w:rFonts w:ascii="微軟正黑體" w:eastAsia="微軟正黑體" w:hAnsi="微軟正黑體"/>
          <w:color w:val="000000"/>
          <w:szCs w:val="24"/>
        </w:rPr>
        <w:t>(D)</w:t>
      </w:r>
      <w:r w:rsidRPr="0096039E">
        <w:rPr>
          <w:rFonts w:ascii="微軟正黑體" w:eastAsia="微軟正黑體" w:hAnsi="微軟正黑體" w:hint="eastAsia"/>
          <w:color w:val="000000"/>
          <w:szCs w:val="24"/>
        </w:rPr>
        <w:t>刀口積屑之連續切屑，會造成工件表面粗糙度差</w:t>
      </w:r>
    </w:p>
    <w:p w:rsidR="002142B5" w:rsidRPr="002142B5" w:rsidRDefault="002142B5" w:rsidP="002142B5">
      <w:pPr>
        <w:snapToGrid w:val="0"/>
        <w:ind w:left="1418" w:hanging="1418"/>
        <w:rPr>
          <w:rFonts w:ascii="微軟正黑體" w:eastAsia="微軟正黑體" w:hAnsi="微軟正黑體"/>
          <w:color w:val="000000"/>
          <w:szCs w:val="24"/>
        </w:rPr>
      </w:pPr>
      <w:r w:rsidRPr="002142B5">
        <w:rPr>
          <w:rFonts w:ascii="微軟正黑體" w:eastAsia="微軟正黑體" w:hAnsi="微軟正黑體" w:cs="Arial" w:hint="eastAsia"/>
          <w:color w:val="000000"/>
          <w:szCs w:val="24"/>
        </w:rPr>
        <w:lastRenderedPageBreak/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2142B5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C02F13">
        <w:rPr>
          <w:rFonts w:ascii="微軟正黑體" w:eastAsia="微軟正黑體" w:hAnsi="微軟正黑體" w:cs="Arial" w:hint="eastAsia"/>
          <w:color w:val="000000"/>
          <w:szCs w:val="24"/>
        </w:rPr>
        <w:t>20</w:t>
      </w:r>
      <w:r w:rsidRPr="002142B5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>下列何者</w:t>
      </w:r>
      <w:r w:rsidRPr="002142B5">
        <w:rPr>
          <w:rFonts w:ascii="微軟正黑體" w:eastAsia="微軟正黑體" w:hAnsi="微軟正黑體" w:hint="eastAsia"/>
          <w:color w:val="000000"/>
          <w:szCs w:val="24"/>
          <w:u w:val="double"/>
        </w:rPr>
        <w:t>不是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 xml:space="preserve">切削刀具應具備的主要性質？　</w:t>
      </w:r>
      <w:r w:rsidRPr="002142B5">
        <w:rPr>
          <w:rFonts w:ascii="微軟正黑體" w:eastAsia="微軟正黑體" w:hAnsi="微軟正黑體"/>
          <w:color w:val="000000"/>
          <w:szCs w:val="24"/>
        </w:rPr>
        <w:t>(A)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>硬度高</w:t>
      </w:r>
      <w:r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Pr="002142B5">
        <w:rPr>
          <w:rFonts w:ascii="微軟正黑體" w:eastAsia="微軟正黑體" w:hAnsi="微軟正黑體"/>
          <w:color w:val="000000"/>
          <w:szCs w:val="24"/>
        </w:rPr>
        <w:t>(B)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>耐磨性佳</w:t>
      </w:r>
      <w:r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Pr="002142B5">
        <w:rPr>
          <w:rFonts w:ascii="微軟正黑體" w:eastAsia="微軟正黑體" w:hAnsi="微軟正黑體"/>
          <w:color w:val="000000"/>
          <w:szCs w:val="24"/>
        </w:rPr>
        <w:t>(C)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>比重大</w:t>
      </w:r>
      <w:r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Pr="002142B5">
        <w:rPr>
          <w:rFonts w:ascii="微軟正黑體" w:eastAsia="微軟正黑體" w:hAnsi="微軟正黑體"/>
          <w:color w:val="000000"/>
          <w:szCs w:val="24"/>
        </w:rPr>
        <w:t>(D)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>韌性好</w:t>
      </w:r>
    </w:p>
    <w:p w:rsidR="002142B5" w:rsidRPr="002142B5" w:rsidRDefault="002142B5" w:rsidP="002142B5">
      <w:pPr>
        <w:snapToGrid w:val="0"/>
        <w:ind w:left="1418" w:hanging="1418"/>
        <w:rPr>
          <w:rFonts w:ascii="微軟正黑體" w:eastAsia="微軟正黑體" w:hAnsi="微軟正黑體"/>
          <w:color w:val="000000"/>
          <w:szCs w:val="24"/>
        </w:rPr>
      </w:pPr>
      <w:r w:rsidRPr="002142B5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2142B5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C02F13">
        <w:rPr>
          <w:rFonts w:ascii="微軟正黑體" w:eastAsia="微軟正黑體" w:hAnsi="微軟正黑體" w:cs="Arial" w:hint="eastAsia"/>
          <w:color w:val="000000"/>
          <w:szCs w:val="24"/>
        </w:rPr>
        <w:t>21</w:t>
      </w:r>
      <w:r w:rsidRPr="002142B5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 xml:space="preserve">下列何種材料其本身已具有潤滑劑，可提高切削性，在切削時不須再加額外之切削劑？　</w:t>
      </w:r>
      <w:r w:rsidRPr="002142B5">
        <w:rPr>
          <w:rFonts w:ascii="微軟正黑體" w:eastAsia="微軟正黑體" w:hAnsi="微軟正黑體"/>
          <w:color w:val="000000"/>
          <w:szCs w:val="24"/>
        </w:rPr>
        <w:t>(A)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 xml:space="preserve">鋁　</w:t>
      </w:r>
      <w:r w:rsidRPr="002142B5">
        <w:rPr>
          <w:rFonts w:ascii="微軟正黑體" w:eastAsia="微軟正黑體" w:hAnsi="微軟正黑體"/>
          <w:color w:val="000000"/>
          <w:szCs w:val="24"/>
        </w:rPr>
        <w:t>(B)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 xml:space="preserve">鑄鐵　</w:t>
      </w:r>
      <w:r w:rsidRPr="002142B5">
        <w:rPr>
          <w:rFonts w:ascii="微軟正黑體" w:eastAsia="微軟正黑體" w:hAnsi="微軟正黑體"/>
          <w:color w:val="000000"/>
          <w:szCs w:val="24"/>
        </w:rPr>
        <w:t>(C)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 xml:space="preserve">黃銅　</w:t>
      </w:r>
      <w:r w:rsidRPr="002142B5">
        <w:rPr>
          <w:rFonts w:ascii="微軟正黑體" w:eastAsia="微軟正黑體" w:hAnsi="微軟正黑體"/>
          <w:color w:val="000000"/>
          <w:szCs w:val="24"/>
        </w:rPr>
        <w:t>(D)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>高碳鋼</w:t>
      </w:r>
    </w:p>
    <w:p w:rsidR="002142B5" w:rsidRPr="002142B5" w:rsidRDefault="002142B5" w:rsidP="002142B5">
      <w:pPr>
        <w:snapToGrid w:val="0"/>
        <w:ind w:left="1418" w:hanging="1418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2142B5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2142B5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2142B5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2142B5" w:rsidRPr="002142B5" w:rsidRDefault="002142B5" w:rsidP="002142B5">
      <w:pPr>
        <w:snapToGrid w:val="0"/>
        <w:ind w:left="1418" w:hanging="1418"/>
        <w:rPr>
          <w:rFonts w:ascii="微軟正黑體" w:eastAsia="微軟正黑體" w:hAnsi="微軟正黑體"/>
          <w:color w:val="000000"/>
          <w:szCs w:val="24"/>
        </w:rPr>
      </w:pPr>
      <w:r w:rsidRPr="002142B5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2142B5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C02F13">
        <w:rPr>
          <w:rFonts w:ascii="微軟正黑體" w:eastAsia="微軟正黑體" w:hAnsi="微軟正黑體" w:cs="Arial" w:hint="eastAsia"/>
          <w:color w:val="000000"/>
          <w:szCs w:val="24"/>
        </w:rPr>
        <w:t>22</w:t>
      </w:r>
      <w:r w:rsidRPr="002142B5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 xml:space="preserve">在車削加工中，欲得良好表面粗糙度之加工條件為　</w:t>
      </w:r>
      <w:r w:rsidRPr="002142B5">
        <w:rPr>
          <w:rFonts w:ascii="微軟正黑體" w:eastAsia="微軟正黑體" w:hAnsi="微軟正黑體"/>
          <w:color w:val="000000"/>
          <w:szCs w:val="24"/>
        </w:rPr>
        <w:t>(A)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 xml:space="preserve">大切深、大進給、低轉速　</w:t>
      </w:r>
      <w:r w:rsidRPr="002142B5">
        <w:rPr>
          <w:rFonts w:ascii="微軟正黑體" w:eastAsia="微軟正黑體" w:hAnsi="微軟正黑體"/>
          <w:color w:val="000000"/>
          <w:szCs w:val="24"/>
        </w:rPr>
        <w:t>(B)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 xml:space="preserve">小切深、大進給、低轉速　</w:t>
      </w:r>
      <w:r w:rsidRPr="002142B5">
        <w:rPr>
          <w:rFonts w:ascii="微軟正黑體" w:eastAsia="微軟正黑體" w:hAnsi="微軟正黑體"/>
          <w:color w:val="000000"/>
          <w:szCs w:val="24"/>
        </w:rPr>
        <w:t>(C)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 xml:space="preserve">小切深、小進給、高轉速　</w:t>
      </w:r>
      <w:r w:rsidRPr="002142B5">
        <w:rPr>
          <w:rFonts w:ascii="微軟正黑體" w:eastAsia="微軟正黑體" w:hAnsi="微軟正黑體"/>
          <w:color w:val="000000"/>
          <w:szCs w:val="24"/>
        </w:rPr>
        <w:t>(D)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>大切深、小進給、高轉速</w:t>
      </w:r>
    </w:p>
    <w:p w:rsidR="002142B5" w:rsidRPr="002142B5" w:rsidRDefault="002142B5" w:rsidP="002142B5">
      <w:pPr>
        <w:snapToGrid w:val="0"/>
        <w:ind w:left="1418" w:hanging="1418"/>
        <w:rPr>
          <w:rFonts w:ascii="微軟正黑體" w:eastAsia="微軟正黑體" w:hAnsi="微軟正黑體"/>
          <w:color w:val="000000"/>
          <w:szCs w:val="24"/>
        </w:rPr>
      </w:pPr>
      <w:r w:rsidRPr="002142B5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2142B5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C02F13">
        <w:rPr>
          <w:rFonts w:ascii="微軟正黑體" w:eastAsia="微軟正黑體" w:hAnsi="微軟正黑體" w:cs="Arial" w:hint="eastAsia"/>
          <w:color w:val="000000"/>
          <w:szCs w:val="24"/>
        </w:rPr>
        <w:t>23</w:t>
      </w:r>
      <w:r w:rsidRPr="002142B5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>有關切削加工，下列敘述何者</w:t>
      </w:r>
      <w:r w:rsidRPr="002142B5">
        <w:rPr>
          <w:rFonts w:ascii="微軟正黑體" w:eastAsia="微軟正黑體" w:hAnsi="微軟正黑體" w:hint="eastAsia"/>
          <w:color w:val="000000"/>
          <w:szCs w:val="24"/>
          <w:u w:val="double"/>
        </w:rPr>
        <w:t>錯誤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2142B5">
        <w:rPr>
          <w:rFonts w:ascii="微軟正黑體" w:eastAsia="微軟正黑體" w:hAnsi="微軟正黑體"/>
          <w:color w:val="000000"/>
          <w:szCs w:val="24"/>
        </w:rPr>
        <w:t>(A)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 xml:space="preserve">連續切屑是最理想的切屑形態　</w:t>
      </w:r>
      <w:r w:rsidRPr="002142B5">
        <w:rPr>
          <w:rFonts w:ascii="微軟正黑體" w:eastAsia="微軟正黑體" w:hAnsi="微軟正黑體"/>
          <w:color w:val="000000"/>
          <w:szCs w:val="24"/>
        </w:rPr>
        <w:t>(B)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 xml:space="preserve">車床之切槽工作是屬於正交切削　</w:t>
      </w:r>
      <w:r w:rsidRPr="002142B5">
        <w:rPr>
          <w:rFonts w:ascii="微軟正黑體" w:eastAsia="微軟正黑體" w:hAnsi="微軟正黑體"/>
          <w:color w:val="000000"/>
          <w:szCs w:val="24"/>
        </w:rPr>
        <w:t>(C)BUE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 xml:space="preserve">會導致加工表面粗糙　</w:t>
      </w:r>
      <w:r w:rsidRPr="002142B5">
        <w:rPr>
          <w:rFonts w:ascii="微軟正黑體" w:eastAsia="微軟正黑體" w:hAnsi="微軟正黑體"/>
          <w:color w:val="000000"/>
          <w:szCs w:val="24"/>
        </w:rPr>
        <w:t>(D)</w:t>
      </w:r>
      <w:r w:rsidRPr="002142B5">
        <w:rPr>
          <w:rFonts w:ascii="微軟正黑體" w:eastAsia="微軟正黑體" w:hAnsi="微軟正黑體" w:hint="eastAsia"/>
          <w:color w:val="000000"/>
          <w:szCs w:val="24"/>
        </w:rPr>
        <w:t>金屬切屑於切削過程中與母材分離，其晶粒是受壓縮作用</w:t>
      </w:r>
    </w:p>
    <w:p w:rsidR="00D62AA0" w:rsidRPr="00D62AA0" w:rsidRDefault="00D62AA0" w:rsidP="00D62AA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D62AA0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D62AA0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C02F13">
        <w:rPr>
          <w:rFonts w:ascii="微軟正黑體" w:eastAsia="微軟正黑體" w:hAnsi="微軟正黑體" w:cs="Arial" w:hint="eastAsia"/>
          <w:color w:val="000000"/>
          <w:szCs w:val="24"/>
        </w:rPr>
        <w:t>2</w:t>
      </w:r>
      <w:r w:rsidRPr="00D62AA0">
        <w:rPr>
          <w:rFonts w:ascii="微軟正黑體" w:eastAsia="微軟正黑體" w:hAnsi="微軟正黑體" w:cs="Arial"/>
          <w:color w:val="000000"/>
          <w:szCs w:val="24"/>
        </w:rPr>
        <w:t>4.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欲車削錐度大、長度長，又需大量生產的工件，</w:t>
      </w:r>
      <w:r w:rsidR="0020598C" w:rsidRPr="00D62AA0">
        <w:rPr>
          <w:rFonts w:ascii="微軟正黑體" w:eastAsia="微軟正黑體" w:hAnsi="微軟正黑體" w:hint="eastAsia"/>
          <w:color w:val="000000"/>
          <w:szCs w:val="24"/>
        </w:rPr>
        <w:t>最適合</w:t>
      </w:r>
      <w:r w:rsidR="0020598C">
        <w:rPr>
          <w:rFonts w:ascii="微軟正黑體" w:eastAsia="微軟正黑體" w:hAnsi="微軟正黑體" w:hint="eastAsia"/>
          <w:color w:val="000000"/>
          <w:szCs w:val="24"/>
        </w:rPr>
        <w:t>的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加工方法為？　</w:t>
      </w:r>
      <w:r w:rsidRPr="00D62AA0">
        <w:rPr>
          <w:rFonts w:ascii="微軟正黑體" w:eastAsia="微軟正黑體" w:hAnsi="微軟正黑體"/>
          <w:color w:val="000000"/>
          <w:szCs w:val="24"/>
        </w:rPr>
        <w:t>(A)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尾座偏置法　</w:t>
      </w:r>
      <w:r w:rsidRPr="00D62AA0">
        <w:rPr>
          <w:rFonts w:ascii="微軟正黑體" w:eastAsia="微軟正黑體" w:hAnsi="微軟正黑體"/>
          <w:color w:val="000000"/>
          <w:szCs w:val="24"/>
        </w:rPr>
        <w:t>(B)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錐度附件法　</w:t>
      </w:r>
      <w:r w:rsidRPr="00D62AA0">
        <w:rPr>
          <w:rFonts w:ascii="微軟正黑體" w:eastAsia="微軟正黑體" w:hAnsi="微軟正黑體"/>
          <w:color w:val="000000"/>
          <w:szCs w:val="24"/>
        </w:rPr>
        <w:t>(C)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複式刀座法　</w:t>
      </w:r>
      <w:r w:rsidRPr="00D62AA0">
        <w:rPr>
          <w:rFonts w:ascii="微軟正黑體" w:eastAsia="微軟正黑體" w:hAnsi="微軟正黑體"/>
          <w:color w:val="000000"/>
          <w:szCs w:val="24"/>
        </w:rPr>
        <w:t>(D)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成形刀法</w:t>
      </w:r>
    </w:p>
    <w:p w:rsidR="00BC5544" w:rsidRPr="00D62AA0" w:rsidRDefault="00D62AA0" w:rsidP="00D62AA0">
      <w:pPr>
        <w:snapToGrid w:val="0"/>
        <w:ind w:leftChars="-12" w:left="1416" w:hangingChars="602" w:hanging="1445"/>
        <w:rPr>
          <w:rFonts w:ascii="微軟正黑體" w:eastAsia="微軟正黑體" w:hAnsi="微軟正黑體"/>
          <w:color w:val="000000"/>
          <w:szCs w:val="24"/>
        </w:rPr>
      </w:pPr>
      <w:r w:rsidRPr="00D62AA0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D62AA0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C02F13">
        <w:rPr>
          <w:rFonts w:ascii="微軟正黑體" w:eastAsia="微軟正黑體" w:hAnsi="微軟正黑體" w:cs="Arial" w:hint="eastAsia"/>
          <w:color w:val="000000"/>
          <w:szCs w:val="24"/>
        </w:rPr>
        <w:t>25</w:t>
      </w:r>
      <w:r w:rsidRPr="00D62AA0">
        <w:rPr>
          <w:rFonts w:ascii="微軟正黑體" w:eastAsia="微軟正黑體" w:hAnsi="微軟正黑體" w:cs="Arial"/>
          <w:color w:val="000000"/>
          <w:szCs w:val="24"/>
        </w:rPr>
        <w:t>.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下列有關鑽孔之敘述，何者</w:t>
      </w:r>
      <w:r w:rsidRPr="00D62AA0">
        <w:rPr>
          <w:rFonts w:ascii="微軟正黑體" w:eastAsia="微軟正黑體" w:hAnsi="微軟正黑體" w:hint="eastAsia"/>
          <w:color w:val="000000"/>
          <w:szCs w:val="24"/>
          <w:u w:val="double"/>
        </w:rPr>
        <w:t>不正確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D62AA0">
        <w:rPr>
          <w:rFonts w:ascii="微軟正黑體" w:eastAsia="微軟正黑體" w:hAnsi="微軟正黑體"/>
          <w:color w:val="000000"/>
          <w:szCs w:val="24"/>
        </w:rPr>
        <w:t>(A)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鑽模夾具不適用於大量生產、精密鑽孔之工件夾持　</w:t>
      </w:r>
      <w:r w:rsidRPr="00D62AA0">
        <w:rPr>
          <w:rFonts w:ascii="微軟正黑體" w:eastAsia="微軟正黑體" w:hAnsi="微軟正黑體"/>
          <w:color w:val="000000"/>
          <w:szCs w:val="24"/>
        </w:rPr>
        <w:t>(B)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一般鑽削鋼料的鑽唇間隙角宜為</w:t>
      </w:r>
      <w:r w:rsidRPr="00D62AA0">
        <w:rPr>
          <w:rFonts w:ascii="微軟正黑體" w:eastAsia="微軟正黑體" w:hAnsi="微軟正黑體"/>
          <w:color w:val="000000"/>
          <w:szCs w:val="24"/>
        </w:rPr>
        <w:t>8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～</w:t>
      </w:r>
      <w:r w:rsidRPr="00D62AA0">
        <w:rPr>
          <w:rFonts w:ascii="微軟正黑體" w:eastAsia="微軟正黑體" w:hAnsi="微軟正黑體"/>
          <w:color w:val="000000"/>
          <w:szCs w:val="24"/>
        </w:rPr>
        <w:t>12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度　</w:t>
      </w:r>
      <w:r w:rsidRPr="00D62AA0">
        <w:rPr>
          <w:rFonts w:ascii="微軟正黑體" w:eastAsia="微軟正黑體" w:hAnsi="微軟正黑體"/>
          <w:color w:val="000000"/>
          <w:szCs w:val="24"/>
        </w:rPr>
        <w:t>(C)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一般鑽頭直徑</w:t>
      </w:r>
      <w:smartTag w:uri="urn:schemas-microsoft-com:office:smarttags" w:element="chmetcnv">
        <w:smartTagPr>
          <w:attr w:name="UnitName" w:val="mm"/>
          <w:attr w:name="SourceValue" w:val="13"/>
          <w:attr w:name="HasSpace" w:val="True"/>
          <w:attr w:name="Negative" w:val="False"/>
          <w:attr w:name="NumberType" w:val="1"/>
          <w:attr w:name="TCSC" w:val="0"/>
        </w:smartTagPr>
        <w:r w:rsidRPr="00D62AA0">
          <w:rPr>
            <w:rFonts w:ascii="微軟正黑體" w:eastAsia="微軟正黑體" w:hAnsi="微軟正黑體"/>
            <w:color w:val="000000"/>
            <w:szCs w:val="24"/>
          </w:rPr>
          <w:t>13 mm</w:t>
        </w:r>
      </w:smartTag>
      <w:r w:rsidRPr="00D62AA0">
        <w:rPr>
          <w:rFonts w:ascii="微軟正黑體" w:eastAsia="微軟正黑體" w:hAnsi="微軟正黑體"/>
          <w:color w:val="000000"/>
          <w:szCs w:val="24"/>
        </w:rPr>
        <w:t xml:space="preserve"> 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以下者為直柄，</w:t>
      </w:r>
      <w:smartTag w:uri="urn:schemas-microsoft-com:office:smarttags" w:element="chmetcnv">
        <w:smartTagPr>
          <w:attr w:name="UnitName" w:val="m"/>
          <w:attr w:name="SourceValue" w:val="13"/>
          <w:attr w:name="HasSpace" w:val="True"/>
          <w:attr w:name="Negative" w:val="False"/>
          <w:attr w:name="NumberType" w:val="1"/>
          <w:attr w:name="TCSC" w:val="0"/>
        </w:smartTagPr>
        <w:r w:rsidRPr="00D62AA0">
          <w:rPr>
            <w:rFonts w:ascii="微軟正黑體" w:eastAsia="微軟正黑體" w:hAnsi="微軟正黑體"/>
            <w:color w:val="000000"/>
            <w:szCs w:val="24"/>
          </w:rPr>
          <w:t>13 m</w:t>
        </w:r>
      </w:smartTag>
      <w:r w:rsidRPr="00D62AA0">
        <w:rPr>
          <w:rFonts w:ascii="微軟正黑體" w:eastAsia="微軟正黑體" w:hAnsi="微軟正黑體"/>
          <w:color w:val="000000"/>
          <w:szCs w:val="24"/>
        </w:rPr>
        <w:t>m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以上者為錐柄　</w:t>
      </w:r>
      <w:r w:rsidRPr="00D62AA0">
        <w:rPr>
          <w:rFonts w:ascii="微軟正黑體" w:eastAsia="微軟正黑體" w:hAnsi="微軟正黑體"/>
          <w:color w:val="000000"/>
          <w:szCs w:val="24"/>
        </w:rPr>
        <w:t>(D)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鑽唇角又稱鑽頂角，鑽削鋼料的鑽唇角宜為</w:t>
      </w:r>
      <w:r w:rsidRPr="00D62AA0">
        <w:rPr>
          <w:rFonts w:ascii="微軟正黑體" w:eastAsia="微軟正黑體" w:hAnsi="微軟正黑體"/>
          <w:color w:val="000000"/>
          <w:szCs w:val="24"/>
        </w:rPr>
        <w:t>118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度</w:t>
      </w:r>
    </w:p>
    <w:p w:rsidR="00D62AA0" w:rsidRPr="00D62AA0" w:rsidRDefault="00D62AA0" w:rsidP="00303FE2">
      <w:pPr>
        <w:snapToGrid w:val="0"/>
        <w:ind w:left="1418" w:hanging="1418"/>
        <w:rPr>
          <w:rFonts w:ascii="微軟正黑體" w:eastAsia="微軟正黑體" w:hAnsi="微軟正黑體"/>
          <w:color w:val="000000"/>
          <w:szCs w:val="24"/>
        </w:rPr>
      </w:pPr>
      <w:r w:rsidRPr="00D62AA0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2C7F60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D62AA0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C02F13">
        <w:rPr>
          <w:rFonts w:ascii="微軟正黑體" w:eastAsia="微軟正黑體" w:hAnsi="微軟正黑體" w:cs="Arial"/>
          <w:color w:val="000000"/>
          <w:szCs w:val="24"/>
        </w:rPr>
        <w:t>26</w:t>
      </w:r>
      <w:r w:rsidRPr="00D62AA0">
        <w:rPr>
          <w:rFonts w:ascii="微軟正黑體" w:eastAsia="微軟正黑體" w:hAnsi="微軟正黑體" w:cs="Arial"/>
          <w:color w:val="000000"/>
          <w:szCs w:val="24"/>
        </w:rPr>
        <w:t>.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有關鋸條的選擇原則，下列敘述何者</w:t>
      </w:r>
      <w:r w:rsidRPr="00D62AA0">
        <w:rPr>
          <w:rFonts w:ascii="微軟正黑體" w:eastAsia="微軟正黑體" w:hAnsi="微軟正黑體" w:hint="eastAsia"/>
          <w:color w:val="000000"/>
          <w:szCs w:val="24"/>
          <w:u w:val="double"/>
        </w:rPr>
        <w:t>不正確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D62AA0">
        <w:rPr>
          <w:rFonts w:ascii="微軟正黑體" w:eastAsia="微軟正黑體" w:hAnsi="微軟正黑體"/>
          <w:color w:val="000000"/>
          <w:szCs w:val="24"/>
        </w:rPr>
        <w:t>(A)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粗鋸齒適合鋸切厚工件　</w:t>
      </w:r>
      <w:r w:rsidRPr="00D62AA0">
        <w:rPr>
          <w:rFonts w:ascii="微軟正黑體" w:eastAsia="微軟正黑體" w:hAnsi="微軟正黑體"/>
          <w:color w:val="000000"/>
          <w:szCs w:val="24"/>
        </w:rPr>
        <w:t>(B)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細鋸齒適合鋸切軟材料　</w:t>
      </w:r>
      <w:r w:rsidRPr="00D62AA0">
        <w:rPr>
          <w:rFonts w:ascii="微軟正黑體" w:eastAsia="微軟正黑體" w:hAnsi="微軟正黑體"/>
          <w:color w:val="000000"/>
          <w:szCs w:val="24"/>
        </w:rPr>
        <w:t>(C)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大寬度帶鋸適合鋸切直線輪廓　</w:t>
      </w:r>
      <w:r w:rsidRPr="00D62AA0">
        <w:rPr>
          <w:rFonts w:ascii="微軟正黑體" w:eastAsia="微軟正黑體" w:hAnsi="微軟正黑體"/>
          <w:color w:val="000000"/>
          <w:szCs w:val="24"/>
        </w:rPr>
        <w:t>(D)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小寬度帶鋸適合鋸切曲線輪廓</w:t>
      </w:r>
    </w:p>
    <w:p w:rsidR="00D62AA0" w:rsidRPr="00D62AA0" w:rsidRDefault="00D62AA0" w:rsidP="00303FE2">
      <w:pPr>
        <w:snapToGrid w:val="0"/>
        <w:ind w:left="1418" w:hanging="1418"/>
        <w:rPr>
          <w:rFonts w:ascii="微軟正黑體" w:eastAsia="微軟正黑體" w:hAnsi="微軟正黑體"/>
          <w:color w:val="000000"/>
          <w:szCs w:val="24"/>
        </w:rPr>
      </w:pPr>
      <w:r w:rsidRPr="00D62AA0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2C7F60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D62AA0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Pr="00D62AA0">
        <w:rPr>
          <w:rFonts w:ascii="微軟正黑體" w:eastAsia="微軟正黑體" w:hAnsi="微軟正黑體" w:cs="Arial"/>
          <w:color w:val="000000"/>
          <w:szCs w:val="24"/>
        </w:rPr>
        <w:t>2</w:t>
      </w:r>
      <w:r w:rsidR="00C02F13">
        <w:rPr>
          <w:rFonts w:ascii="微軟正黑體" w:eastAsia="微軟正黑體" w:hAnsi="微軟正黑體" w:cs="Arial"/>
          <w:color w:val="000000"/>
          <w:szCs w:val="24"/>
        </w:rPr>
        <w:t>7</w:t>
      </w:r>
      <w:r w:rsidRPr="00D62AA0">
        <w:rPr>
          <w:rFonts w:ascii="微軟正黑體" w:eastAsia="微軟正黑體" w:hAnsi="微軟正黑體" w:cs="Arial"/>
          <w:color w:val="000000"/>
          <w:szCs w:val="24"/>
        </w:rPr>
        <w:t>.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進行孔徑加工時，只需一次加工行程即可完成粗削及精削、尺寸及精度良好，此加工法最有可能是</w:t>
      </w:r>
      <w:r w:rsidR="007D4841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Pr="00D62AA0">
        <w:rPr>
          <w:rFonts w:ascii="微軟正黑體" w:eastAsia="微軟正黑體" w:hAnsi="微軟正黑體"/>
          <w:color w:val="000000"/>
          <w:szCs w:val="24"/>
        </w:rPr>
        <w:t>(A)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拉削　</w:t>
      </w:r>
      <w:r w:rsidRPr="00D62AA0">
        <w:rPr>
          <w:rFonts w:ascii="微軟正黑體" w:eastAsia="微軟正黑體" w:hAnsi="微軟正黑體"/>
          <w:color w:val="000000"/>
          <w:szCs w:val="24"/>
        </w:rPr>
        <w:t>(B)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銼削　</w:t>
      </w:r>
      <w:r w:rsidRPr="00D62AA0">
        <w:rPr>
          <w:rFonts w:ascii="微軟正黑體" w:eastAsia="微軟正黑體" w:hAnsi="微軟正黑體"/>
          <w:color w:val="000000"/>
          <w:szCs w:val="24"/>
        </w:rPr>
        <w:t>(C)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磨削　</w:t>
      </w:r>
      <w:r w:rsidRPr="00D62AA0">
        <w:rPr>
          <w:rFonts w:ascii="微軟正黑體" w:eastAsia="微軟正黑體" w:hAnsi="微軟正黑體"/>
          <w:color w:val="000000"/>
          <w:szCs w:val="24"/>
        </w:rPr>
        <w:t>(D)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鉋削</w:t>
      </w:r>
    </w:p>
    <w:p w:rsidR="00D62AA0" w:rsidRPr="00D62AA0" w:rsidRDefault="00D62AA0" w:rsidP="00303FE2">
      <w:pPr>
        <w:snapToGrid w:val="0"/>
        <w:ind w:left="1418" w:hanging="1418"/>
        <w:rPr>
          <w:rFonts w:ascii="微軟正黑體" w:eastAsia="微軟正黑體" w:hAnsi="微軟正黑體"/>
          <w:color w:val="000000"/>
          <w:kern w:val="0"/>
          <w:szCs w:val="24"/>
        </w:rPr>
      </w:pPr>
      <w:r w:rsidRPr="00D62AA0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2C7F60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D62AA0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C02F13">
        <w:rPr>
          <w:rFonts w:ascii="微軟正黑體" w:eastAsia="微軟正黑體" w:hAnsi="微軟正黑體" w:cs="Arial" w:hint="eastAsia"/>
          <w:color w:val="000000"/>
          <w:szCs w:val="24"/>
        </w:rPr>
        <w:t>28</w:t>
      </w:r>
      <w:r w:rsidRPr="00D62AA0">
        <w:rPr>
          <w:rFonts w:ascii="微軟正黑體" w:eastAsia="微軟正黑體" w:hAnsi="微軟正黑體" w:cs="Arial"/>
          <w:color w:val="000000"/>
          <w:szCs w:val="24"/>
        </w:rPr>
        <w:t>.</w:t>
      </w:r>
      <w:r w:rsidR="00981E28">
        <w:rPr>
          <w:rFonts w:ascii="微軟正黑體" w:eastAsia="微軟正黑體" w:hAnsi="微軟正黑體" w:hint="eastAsia"/>
          <w:color w:val="000000"/>
          <w:kern w:val="0"/>
          <w:szCs w:val="24"/>
        </w:rPr>
        <w:t>下列</w:t>
      </w:r>
      <w:r w:rsidRPr="00D62AA0">
        <w:rPr>
          <w:rFonts w:ascii="微軟正黑體" w:eastAsia="微軟正黑體" w:hAnsi="微軟正黑體" w:hint="eastAsia"/>
          <w:color w:val="000000"/>
          <w:kern w:val="0"/>
          <w:szCs w:val="24"/>
        </w:rPr>
        <w:t>敘述，何者</w:t>
      </w:r>
      <w:r w:rsidRPr="00D62AA0">
        <w:rPr>
          <w:rFonts w:ascii="微軟正黑體" w:eastAsia="微軟正黑體" w:hAnsi="微軟正黑體" w:hint="eastAsia"/>
          <w:color w:val="000000"/>
          <w:kern w:val="0"/>
          <w:szCs w:val="24"/>
          <w:u w:val="double"/>
        </w:rPr>
        <w:t>錯誤</w:t>
      </w:r>
      <w:r w:rsidRPr="00D62AA0">
        <w:rPr>
          <w:rFonts w:ascii="微軟正黑體" w:eastAsia="微軟正黑體" w:hAnsi="微軟正黑體" w:hint="eastAsia"/>
          <w:color w:val="000000"/>
          <w:kern w:val="0"/>
          <w:szCs w:val="24"/>
        </w:rPr>
        <w:t>？</w:t>
      </w:r>
      <w:r w:rsidR="00981E28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 </w:t>
      </w:r>
      <w:r w:rsidRPr="00D62AA0">
        <w:rPr>
          <w:rFonts w:ascii="微軟正黑體" w:eastAsia="微軟正黑體" w:hAnsi="微軟正黑體"/>
          <w:color w:val="000000"/>
          <w:kern w:val="0"/>
          <w:szCs w:val="24"/>
        </w:rPr>
        <w:t>(A)</w:t>
      </w:r>
      <w:r w:rsidRPr="00D62AA0">
        <w:rPr>
          <w:rFonts w:ascii="微軟正黑體" w:eastAsia="微軟正黑體" w:hAnsi="微軟正黑體" w:hint="eastAsia"/>
          <w:color w:val="000000"/>
          <w:kern w:val="0"/>
          <w:szCs w:val="24"/>
        </w:rPr>
        <w:t>偏心車削之量表校正偏量應為</w:t>
      </w:r>
      <w:r w:rsidRPr="00D62AA0">
        <w:rPr>
          <w:rFonts w:ascii="微軟正黑體" w:eastAsia="微軟正黑體" w:hAnsi="微軟正黑體"/>
          <w:color w:val="000000"/>
          <w:kern w:val="0"/>
          <w:szCs w:val="24"/>
        </w:rPr>
        <w:t>2</w:t>
      </w:r>
      <w:r w:rsidRPr="00D62AA0">
        <w:rPr>
          <w:rFonts w:ascii="微軟正黑體" w:eastAsia="微軟正黑體" w:hAnsi="微軟正黑體" w:hint="eastAsia"/>
          <w:color w:val="000000"/>
          <w:kern w:val="0"/>
          <w:szCs w:val="24"/>
        </w:rPr>
        <w:t>倍偏心距</w:t>
      </w:r>
      <w:r w:rsidR="00981E28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 </w:t>
      </w:r>
      <w:r w:rsidRPr="00D62AA0">
        <w:rPr>
          <w:rFonts w:ascii="微軟正黑體" w:eastAsia="微軟正黑體" w:hAnsi="微軟正黑體"/>
          <w:color w:val="000000"/>
          <w:kern w:val="0"/>
          <w:szCs w:val="24"/>
        </w:rPr>
        <w:t>(B)</w:t>
      </w:r>
      <w:r w:rsidRPr="00D62AA0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立式車床適合小型工件　</w:t>
      </w:r>
      <w:r w:rsidRPr="00D62AA0">
        <w:rPr>
          <w:rFonts w:ascii="微軟正黑體" w:eastAsia="微軟正黑體" w:hAnsi="微軟正黑體"/>
          <w:color w:val="000000"/>
          <w:kern w:val="0"/>
          <w:szCs w:val="24"/>
        </w:rPr>
        <w:t>(C)</w:t>
      </w:r>
      <w:r w:rsidRPr="00D62AA0">
        <w:rPr>
          <w:rFonts w:ascii="微軟正黑體" w:eastAsia="微軟正黑體" w:hAnsi="微軟正黑體" w:hint="eastAsia"/>
          <w:color w:val="000000"/>
          <w:kern w:val="0"/>
          <w:szCs w:val="24"/>
        </w:rPr>
        <w:t>可加工內、外螺紋</w:t>
      </w:r>
      <w:r w:rsidR="00981E28">
        <w:rPr>
          <w:rFonts w:ascii="微軟正黑體" w:eastAsia="微軟正黑體" w:hAnsi="微軟正黑體" w:hint="eastAsia"/>
          <w:color w:val="000000"/>
          <w:kern w:val="0"/>
          <w:szCs w:val="24"/>
        </w:rPr>
        <w:t xml:space="preserve"> </w:t>
      </w:r>
      <w:r w:rsidRPr="00D62AA0">
        <w:rPr>
          <w:rFonts w:ascii="微軟正黑體" w:eastAsia="微軟正黑體" w:hAnsi="微軟正黑體"/>
          <w:color w:val="000000"/>
          <w:kern w:val="0"/>
          <w:szCs w:val="24"/>
        </w:rPr>
        <w:t>(D)</w:t>
      </w:r>
      <w:r w:rsidRPr="00D62AA0">
        <w:rPr>
          <w:rFonts w:ascii="微軟正黑體" w:eastAsia="微軟正黑體" w:hAnsi="微軟正黑體" w:hint="eastAsia"/>
          <w:color w:val="000000"/>
          <w:kern w:val="0"/>
          <w:szCs w:val="24"/>
        </w:rPr>
        <w:t>工件伸出夾頭長度大於</w:t>
      </w:r>
      <w:r w:rsidRPr="00D62AA0">
        <w:rPr>
          <w:rFonts w:ascii="微軟正黑體" w:eastAsia="微軟正黑體" w:hAnsi="微軟正黑體"/>
          <w:color w:val="000000"/>
          <w:kern w:val="0"/>
          <w:szCs w:val="24"/>
        </w:rPr>
        <w:t>2.5</w:t>
      </w:r>
      <w:r w:rsidRPr="00D62AA0">
        <w:rPr>
          <w:rFonts w:ascii="微軟正黑體" w:eastAsia="微軟正黑體" w:hAnsi="微軟正黑體" w:hint="eastAsia"/>
          <w:color w:val="000000"/>
          <w:kern w:val="0"/>
          <w:szCs w:val="24"/>
        </w:rPr>
        <w:t>倍工件直徑時，應使用頂心</w:t>
      </w:r>
    </w:p>
    <w:p w:rsidR="00D62AA0" w:rsidRPr="00D62AA0" w:rsidRDefault="00D62AA0" w:rsidP="00303FE2">
      <w:pPr>
        <w:snapToGrid w:val="0"/>
        <w:ind w:left="1418" w:hanging="1418"/>
        <w:rPr>
          <w:rFonts w:ascii="微軟正黑體" w:eastAsia="微軟正黑體" w:hAnsi="微軟正黑體"/>
          <w:color w:val="000000"/>
          <w:szCs w:val="24"/>
        </w:rPr>
      </w:pPr>
      <w:r w:rsidRPr="00D62AA0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2C7F60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D62AA0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20598C">
        <w:rPr>
          <w:rFonts w:ascii="微軟正黑體" w:eastAsia="微軟正黑體" w:hAnsi="微軟正黑體" w:cs="Arial"/>
          <w:color w:val="000000"/>
          <w:szCs w:val="24"/>
        </w:rPr>
        <w:t>29</w:t>
      </w:r>
      <w:r w:rsidRPr="00D62AA0">
        <w:rPr>
          <w:rFonts w:ascii="微軟正黑體" w:eastAsia="微軟正黑體" w:hAnsi="微軟正黑體" w:cs="Arial"/>
          <w:color w:val="000000"/>
          <w:szCs w:val="24"/>
        </w:rPr>
        <w:t>.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有關車刀之使用，下列敘述何者</w:t>
      </w:r>
      <w:r w:rsidRPr="00D62AA0">
        <w:rPr>
          <w:rFonts w:ascii="微軟正黑體" w:eastAsia="微軟正黑體" w:hAnsi="微軟正黑體" w:hint="eastAsia"/>
          <w:color w:val="000000"/>
          <w:szCs w:val="24"/>
          <w:u w:val="double"/>
        </w:rPr>
        <w:t>不正確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D62AA0">
        <w:rPr>
          <w:rFonts w:ascii="微軟正黑體" w:eastAsia="微軟正黑體" w:hAnsi="微軟正黑體"/>
          <w:color w:val="000000"/>
          <w:szCs w:val="24"/>
        </w:rPr>
        <w:t>(A)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材料愈硬，前間隙角應愈小　</w:t>
      </w:r>
      <w:r w:rsidRPr="00D62AA0">
        <w:rPr>
          <w:rFonts w:ascii="微軟正黑體" w:eastAsia="微軟正黑體" w:hAnsi="微軟正黑體"/>
          <w:color w:val="000000"/>
          <w:szCs w:val="24"/>
        </w:rPr>
        <w:t>(B)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刀尖高於工作物中心時前間隙角變大　</w:t>
      </w:r>
      <w:r w:rsidRPr="00D62AA0">
        <w:rPr>
          <w:rFonts w:ascii="微軟正黑體" w:eastAsia="微軟正黑體" w:hAnsi="微軟正黑體"/>
          <w:color w:val="000000"/>
          <w:szCs w:val="24"/>
        </w:rPr>
        <w:t>(C)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後斜角與邊斜角在同一平面上構成　</w:t>
      </w:r>
      <w:r w:rsidRPr="00D62AA0">
        <w:rPr>
          <w:rFonts w:ascii="微軟正黑體" w:eastAsia="微軟正黑體" w:hAnsi="微軟正黑體"/>
          <w:color w:val="000000"/>
          <w:szCs w:val="24"/>
        </w:rPr>
        <w:t>(D)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後斜角可以為負角</w:t>
      </w:r>
    </w:p>
    <w:p w:rsidR="00D62AA0" w:rsidRPr="008A2815" w:rsidRDefault="00D62AA0" w:rsidP="00303FE2">
      <w:pPr>
        <w:snapToGrid w:val="0"/>
        <w:ind w:left="1418" w:hanging="1418"/>
        <w:rPr>
          <w:rFonts w:ascii="微軟正黑體" w:eastAsia="微軟正黑體" w:hAnsi="微軟正黑體"/>
          <w:color w:val="000000"/>
          <w:szCs w:val="24"/>
        </w:rPr>
      </w:pPr>
      <w:r w:rsidRPr="008A2815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2C7F60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8A2815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Pr="008A2815">
        <w:rPr>
          <w:rFonts w:ascii="微軟正黑體" w:eastAsia="微軟正黑體" w:hAnsi="微軟正黑體" w:cs="Arial"/>
          <w:color w:val="000000"/>
          <w:szCs w:val="24"/>
        </w:rPr>
        <w:t>3</w:t>
      </w:r>
      <w:r w:rsidR="0020598C">
        <w:rPr>
          <w:rFonts w:ascii="微軟正黑體" w:eastAsia="微軟正黑體" w:hAnsi="微軟正黑體" w:cs="Arial"/>
          <w:color w:val="000000"/>
          <w:szCs w:val="24"/>
        </w:rPr>
        <w:t>0</w:t>
      </w:r>
      <w:r w:rsidRPr="008A2815">
        <w:rPr>
          <w:rFonts w:ascii="微軟正黑體" w:eastAsia="微軟正黑體" w:hAnsi="微軟正黑體" w:cs="Arial"/>
          <w:color w:val="000000"/>
          <w:szCs w:val="24"/>
        </w:rPr>
        <w:t>.</w:t>
      </w:r>
      <w:r w:rsidRPr="008A2815">
        <w:rPr>
          <w:rFonts w:ascii="微軟正黑體" w:eastAsia="微軟正黑體" w:hAnsi="微軟正黑體" w:hint="eastAsia"/>
          <w:color w:val="000000"/>
          <w:szCs w:val="24"/>
        </w:rPr>
        <w:t xml:space="preserve">有關鋸床相關之敘述，下列何者正確？　</w:t>
      </w:r>
      <w:r w:rsidRPr="008A2815">
        <w:rPr>
          <w:rFonts w:ascii="微軟正黑體" w:eastAsia="微軟正黑體" w:hAnsi="微軟正黑體"/>
          <w:color w:val="000000"/>
          <w:szCs w:val="24"/>
        </w:rPr>
        <w:t>(A)</w:t>
      </w:r>
      <w:r w:rsidRPr="008A2815">
        <w:rPr>
          <w:rFonts w:ascii="微軟正黑體" w:eastAsia="微軟正黑體" w:hAnsi="微軟正黑體" w:hint="eastAsia"/>
          <w:color w:val="000000"/>
          <w:szCs w:val="24"/>
        </w:rPr>
        <w:t xml:space="preserve">帶鋸條銲接後，接頭需加以淬火　</w:t>
      </w:r>
      <w:r w:rsidRPr="008A2815">
        <w:rPr>
          <w:rFonts w:ascii="微軟正黑體" w:eastAsia="微軟正黑體" w:hAnsi="微軟正黑體"/>
          <w:color w:val="000000"/>
          <w:szCs w:val="24"/>
        </w:rPr>
        <w:t>(B)</w:t>
      </w:r>
      <w:r w:rsidRPr="008A2815">
        <w:rPr>
          <w:rFonts w:ascii="微軟正黑體" w:eastAsia="微軟正黑體" w:hAnsi="微軟正黑體" w:hint="eastAsia"/>
          <w:color w:val="000000"/>
          <w:szCs w:val="24"/>
        </w:rPr>
        <w:t xml:space="preserve">立式帶鋸床最適合下料　</w:t>
      </w:r>
      <w:r w:rsidRPr="008A2815">
        <w:rPr>
          <w:rFonts w:ascii="微軟正黑體" w:eastAsia="微軟正黑體" w:hAnsi="微軟正黑體"/>
          <w:color w:val="000000"/>
          <w:szCs w:val="24"/>
        </w:rPr>
        <w:t>(C)</w:t>
      </w:r>
      <w:r w:rsidRPr="008A2815">
        <w:rPr>
          <w:rFonts w:ascii="微軟正黑體" w:eastAsia="微軟正黑體" w:hAnsi="微軟正黑體" w:hint="eastAsia"/>
          <w:color w:val="000000"/>
          <w:szCs w:val="24"/>
        </w:rPr>
        <w:t xml:space="preserve">臥式帶鋸床效率高於往復式鋸床　</w:t>
      </w:r>
      <w:r w:rsidRPr="008A2815">
        <w:rPr>
          <w:rFonts w:ascii="微軟正黑體" w:eastAsia="微軟正黑體" w:hAnsi="微軟正黑體"/>
          <w:color w:val="000000"/>
          <w:szCs w:val="24"/>
        </w:rPr>
        <w:t>(D)</w:t>
      </w:r>
      <w:r w:rsidRPr="008A2815">
        <w:rPr>
          <w:rFonts w:ascii="微軟正黑體" w:eastAsia="微軟正黑體" w:hAnsi="微軟正黑體" w:hint="eastAsia"/>
          <w:color w:val="000000"/>
          <w:szCs w:val="24"/>
        </w:rPr>
        <w:t>臥式帶鋸床適合用於鋸切曲線</w:t>
      </w:r>
    </w:p>
    <w:p w:rsidR="00D62AA0" w:rsidRPr="00D62AA0" w:rsidRDefault="00D62AA0" w:rsidP="00D62AA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D62AA0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D62AA0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Pr="00D62AA0">
        <w:rPr>
          <w:rFonts w:ascii="微軟正黑體" w:eastAsia="微軟正黑體" w:hAnsi="微軟正黑體" w:cs="Arial"/>
          <w:color w:val="000000"/>
          <w:szCs w:val="24"/>
        </w:rPr>
        <w:t>3</w:t>
      </w:r>
      <w:r w:rsidR="0020598C">
        <w:rPr>
          <w:rFonts w:ascii="微軟正黑體" w:eastAsia="微軟正黑體" w:hAnsi="微軟正黑體" w:cs="Arial"/>
          <w:color w:val="000000"/>
          <w:szCs w:val="24"/>
        </w:rPr>
        <w:t>1</w:t>
      </w:r>
      <w:r w:rsidRPr="00D62AA0">
        <w:rPr>
          <w:rFonts w:ascii="微軟正黑體" w:eastAsia="微軟正黑體" w:hAnsi="微軟正黑體" w:cs="Arial"/>
          <w:color w:val="000000"/>
          <w:szCs w:val="24"/>
        </w:rPr>
        <w:t>.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擬以高速鋼鑽頭在鑄件上鑽一直徑為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m"/>
        </w:smartTagPr>
        <w:r w:rsidRPr="00D62AA0">
          <w:rPr>
            <w:rFonts w:ascii="微軟正黑體" w:eastAsia="微軟正黑體" w:hAnsi="微軟正黑體"/>
            <w:color w:val="000000"/>
            <w:szCs w:val="24"/>
          </w:rPr>
          <w:t>8m</w:t>
        </w:r>
      </w:smartTag>
      <w:r w:rsidRPr="00D62AA0">
        <w:rPr>
          <w:rFonts w:ascii="微軟正黑體" w:eastAsia="微軟正黑體" w:hAnsi="微軟正黑體"/>
          <w:color w:val="000000"/>
          <w:szCs w:val="24"/>
        </w:rPr>
        <w:t>m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的孔，若鑽削速度為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m"/>
        </w:smartTagPr>
        <w:r w:rsidRPr="00D62AA0">
          <w:rPr>
            <w:rFonts w:ascii="微軟正黑體" w:eastAsia="微軟正黑體" w:hAnsi="微軟正黑體"/>
            <w:color w:val="000000"/>
            <w:szCs w:val="24"/>
          </w:rPr>
          <w:t>25m</w:t>
        </w:r>
      </w:smartTag>
      <w:r w:rsidRPr="00D62AA0">
        <w:rPr>
          <w:rFonts w:ascii="微軟正黑體" w:eastAsia="微軟正黑體" w:hAnsi="微軟正黑體"/>
          <w:color w:val="000000"/>
          <w:szCs w:val="24"/>
        </w:rPr>
        <w:t>/min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，則鑽床主軸迴轉速度為</w:t>
      </w:r>
      <w:r w:rsidR="00AA0030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Pr="00D62AA0">
        <w:rPr>
          <w:rFonts w:ascii="微軟正黑體" w:eastAsia="微軟正黑體" w:hAnsi="微軟正黑體"/>
          <w:color w:val="000000"/>
          <w:szCs w:val="24"/>
        </w:rPr>
        <w:t>(A)497.6</w:t>
      </w:r>
      <w:r w:rsidR="00AA0030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Pr="00D62AA0">
        <w:rPr>
          <w:rFonts w:ascii="微軟正黑體" w:eastAsia="微軟正黑體" w:hAnsi="微軟正黑體"/>
          <w:color w:val="000000"/>
          <w:szCs w:val="24"/>
        </w:rPr>
        <w:t>(B)612</w:t>
      </w:r>
      <w:r w:rsidR="00AA0030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Pr="00D62AA0">
        <w:rPr>
          <w:rFonts w:ascii="微軟正黑體" w:eastAsia="微軟正黑體" w:hAnsi="微軟正黑體"/>
          <w:color w:val="000000"/>
          <w:szCs w:val="24"/>
        </w:rPr>
        <w:t>(C)995</w:t>
      </w:r>
      <w:r w:rsidR="00AA0030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Pr="00D62AA0">
        <w:rPr>
          <w:rFonts w:ascii="微軟正黑體" w:eastAsia="微軟正黑體" w:hAnsi="微軟正黑體"/>
          <w:color w:val="000000"/>
          <w:szCs w:val="24"/>
        </w:rPr>
        <w:t>(D)1990</w:t>
      </w:r>
      <w:r w:rsidR="00AA0030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AA0030" w:rsidRPr="00D62AA0">
        <w:rPr>
          <w:rFonts w:ascii="微軟正黑體" w:eastAsia="微軟正黑體" w:hAnsi="微軟正黑體"/>
          <w:color w:val="000000"/>
          <w:szCs w:val="24"/>
        </w:rPr>
        <w:t>rpm</w:t>
      </w:r>
    </w:p>
    <w:p w:rsidR="00D62AA0" w:rsidRPr="00D62AA0" w:rsidRDefault="00D62AA0" w:rsidP="00D62AA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D62AA0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D62AA0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20598C">
        <w:rPr>
          <w:rFonts w:ascii="微軟正黑體" w:eastAsia="微軟正黑體" w:hAnsi="微軟正黑體" w:cs="Arial" w:hint="eastAsia"/>
          <w:color w:val="000000"/>
          <w:szCs w:val="24"/>
        </w:rPr>
        <w:t>32</w:t>
      </w:r>
      <w:r w:rsidRPr="00D62AA0">
        <w:rPr>
          <w:rFonts w:ascii="微軟正黑體" w:eastAsia="微軟正黑體" w:hAnsi="微軟正黑體" w:cs="Arial"/>
          <w:color w:val="000000"/>
          <w:szCs w:val="24"/>
        </w:rPr>
        <w:t>.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一牛頭鉋床之鉋削行程角度為</w:t>
      </w:r>
      <w:r w:rsidRPr="00D62AA0">
        <w:rPr>
          <w:rFonts w:ascii="微軟正黑體" w:eastAsia="微軟正黑體" w:hAnsi="微軟正黑體"/>
          <w:color w:val="000000"/>
          <w:szCs w:val="24"/>
        </w:rPr>
        <w:t>270</w:t>
      </w:r>
      <w:r w:rsidRPr="00D62AA0">
        <w:rPr>
          <w:rFonts w:ascii="微軟正黑體" w:eastAsia="微軟正黑體" w:hAnsi="微軟正黑體"/>
          <w:color w:val="000000"/>
          <w:szCs w:val="24"/>
        </w:rPr>
        <w:sym w:font="Symbol" w:char="00B0"/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，回復行程角度為</w:t>
      </w:r>
      <w:r w:rsidRPr="00D62AA0">
        <w:rPr>
          <w:rFonts w:ascii="微軟正黑體" w:eastAsia="微軟正黑體" w:hAnsi="微軟正黑體"/>
          <w:color w:val="000000"/>
          <w:szCs w:val="24"/>
        </w:rPr>
        <w:t>90</w:t>
      </w:r>
      <w:r w:rsidRPr="00D62AA0">
        <w:rPr>
          <w:rFonts w:ascii="微軟正黑體" w:eastAsia="微軟正黑體" w:hAnsi="微軟正黑體"/>
          <w:color w:val="000000"/>
          <w:szCs w:val="24"/>
        </w:rPr>
        <w:sym w:font="Symbol" w:char="00B0"/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，若衝程長度為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80"/>
          <w:attr w:name="UnitName" w:val="m"/>
        </w:smartTagPr>
        <w:r w:rsidRPr="00D62AA0">
          <w:rPr>
            <w:rFonts w:ascii="微軟正黑體" w:eastAsia="微軟正黑體" w:hAnsi="微軟正黑體"/>
            <w:color w:val="000000"/>
            <w:szCs w:val="24"/>
          </w:rPr>
          <w:t>180m</w:t>
        </w:r>
      </w:smartTag>
      <w:r w:rsidRPr="00D62AA0">
        <w:rPr>
          <w:rFonts w:ascii="微軟正黑體" w:eastAsia="微軟正黑體" w:hAnsi="微軟正黑體"/>
          <w:color w:val="000000"/>
          <w:szCs w:val="24"/>
        </w:rPr>
        <w:t>m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>，鉋削速率為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"/>
          <w:attr w:name="UnitName" w:val="m"/>
        </w:smartTagPr>
        <w:r w:rsidRPr="00D62AA0">
          <w:rPr>
            <w:rFonts w:ascii="微軟正黑體" w:eastAsia="微軟正黑體" w:hAnsi="微軟正黑體"/>
            <w:color w:val="000000"/>
            <w:szCs w:val="24"/>
          </w:rPr>
          <w:t>60m</w:t>
        </w:r>
      </w:smartTag>
      <w:r w:rsidRPr="00D62AA0">
        <w:rPr>
          <w:rFonts w:ascii="微軟正黑體" w:eastAsia="微軟正黑體" w:hAnsi="微軟正黑體"/>
          <w:color w:val="000000"/>
          <w:szCs w:val="24"/>
        </w:rPr>
        <w:t>/min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，則每分鐘衝程次數為何？　</w:t>
      </w:r>
      <w:r w:rsidRPr="00D62AA0">
        <w:rPr>
          <w:rFonts w:ascii="微軟正黑體" w:eastAsia="微軟正黑體" w:hAnsi="微軟正黑體"/>
          <w:color w:val="000000"/>
          <w:szCs w:val="24"/>
        </w:rPr>
        <w:t>(A)180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D62AA0">
        <w:rPr>
          <w:rFonts w:ascii="微軟正黑體" w:eastAsia="微軟正黑體" w:hAnsi="微軟正黑體"/>
          <w:color w:val="000000"/>
          <w:szCs w:val="24"/>
        </w:rPr>
        <w:t>(B)200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D62AA0">
        <w:rPr>
          <w:rFonts w:ascii="微軟正黑體" w:eastAsia="微軟正黑體" w:hAnsi="微軟正黑體"/>
          <w:color w:val="000000"/>
          <w:szCs w:val="24"/>
        </w:rPr>
        <w:t>(C)225</w:t>
      </w:r>
      <w:r w:rsidRPr="00D62AA0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D62AA0">
        <w:rPr>
          <w:rFonts w:ascii="微軟正黑體" w:eastAsia="微軟正黑體" w:hAnsi="微軟正黑體"/>
          <w:color w:val="000000"/>
          <w:szCs w:val="24"/>
        </w:rPr>
        <w:t>(D)250</w:t>
      </w:r>
    </w:p>
    <w:p w:rsidR="001D3F09" w:rsidRPr="001D3F09" w:rsidRDefault="001D3F09" w:rsidP="001D3F09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1D3F09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3E1B59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1D3F09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20598C">
        <w:rPr>
          <w:rFonts w:ascii="微軟正黑體" w:eastAsia="微軟正黑體" w:hAnsi="微軟正黑體" w:cs="Arial" w:hint="eastAsia"/>
          <w:color w:val="000000"/>
          <w:szCs w:val="24"/>
        </w:rPr>
        <w:t>33</w:t>
      </w:r>
      <w:r w:rsidRPr="001D3F09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1D3F09">
        <w:rPr>
          <w:rFonts w:ascii="微軟正黑體" w:eastAsia="微軟正黑體" w:hAnsi="微軟正黑體" w:hint="eastAsia"/>
          <w:color w:val="000000"/>
          <w:szCs w:val="24"/>
        </w:rPr>
        <w:t>有一規格為</w:t>
      </w:r>
      <w:r w:rsidRPr="001D3F09">
        <w:rPr>
          <w:rFonts w:ascii="微軟正黑體" w:eastAsia="微軟正黑體" w:hAnsi="微軟正黑體"/>
          <w:color w:val="000000"/>
          <w:szCs w:val="24"/>
        </w:rPr>
        <w:t>GC-46-M-6-B</w:t>
      </w:r>
      <w:smartTag w:uri="urn:schemas-microsoft-com:office:smarttags" w:element="chmetcnv">
        <w:smartTagPr>
          <w:attr w:name="UnitName" w:val="a"/>
          <w:attr w:name="SourceValue" w:val="1"/>
          <w:attr w:name="HasSpace" w:val="False"/>
          <w:attr w:name="Negative" w:val="True"/>
          <w:attr w:name="NumberType" w:val="1"/>
          <w:attr w:name="TCSC" w:val="0"/>
        </w:smartTagPr>
        <w:r w:rsidRPr="001D3F09">
          <w:rPr>
            <w:rFonts w:ascii="微軟正黑體" w:eastAsia="微軟正黑體" w:hAnsi="微軟正黑體"/>
            <w:color w:val="000000"/>
            <w:szCs w:val="24"/>
          </w:rPr>
          <w:t>-1A</w:t>
        </w:r>
      </w:smartTag>
      <w:r w:rsidRPr="001D3F09">
        <w:rPr>
          <w:rFonts w:ascii="微軟正黑體" w:eastAsia="微軟正黑體" w:hAnsi="微軟正黑體"/>
          <w:color w:val="000000"/>
          <w:szCs w:val="24"/>
        </w:rPr>
        <w:t>-200×25×32</w:t>
      </w:r>
      <w:r w:rsidRPr="001D3F09">
        <w:rPr>
          <w:rFonts w:ascii="微軟正黑體" w:eastAsia="微軟正黑體" w:hAnsi="微軟正黑體" w:hint="eastAsia"/>
          <w:color w:val="000000"/>
          <w:szCs w:val="24"/>
        </w:rPr>
        <w:t>的砂輪，其中「</w:t>
      </w:r>
      <w:r w:rsidRPr="001D3F09">
        <w:rPr>
          <w:rFonts w:ascii="微軟正黑體" w:eastAsia="微軟正黑體" w:hAnsi="微軟正黑體"/>
          <w:color w:val="000000"/>
          <w:szCs w:val="24"/>
        </w:rPr>
        <w:t>B</w:t>
      </w:r>
      <w:r w:rsidRPr="001D3F09">
        <w:rPr>
          <w:rFonts w:ascii="微軟正黑體" w:eastAsia="微軟正黑體" w:hAnsi="微軟正黑體" w:hint="eastAsia"/>
          <w:color w:val="000000"/>
          <w:szCs w:val="24"/>
        </w:rPr>
        <w:t xml:space="preserve">」代表砂輪的結合劑為　</w:t>
      </w:r>
      <w:r w:rsidRPr="001D3F09">
        <w:rPr>
          <w:rFonts w:ascii="微軟正黑體" w:eastAsia="微軟正黑體" w:hAnsi="微軟正黑體"/>
          <w:color w:val="000000"/>
          <w:szCs w:val="24"/>
        </w:rPr>
        <w:t>(A)</w:t>
      </w:r>
      <w:r w:rsidRPr="001D3F09">
        <w:rPr>
          <w:rFonts w:ascii="微軟正黑體" w:eastAsia="微軟正黑體" w:hAnsi="微軟正黑體" w:hint="eastAsia"/>
          <w:color w:val="000000"/>
          <w:szCs w:val="24"/>
        </w:rPr>
        <w:t xml:space="preserve">黏土　</w:t>
      </w:r>
      <w:r w:rsidRPr="001D3F09">
        <w:rPr>
          <w:rFonts w:ascii="微軟正黑體" w:eastAsia="微軟正黑體" w:hAnsi="微軟正黑體"/>
          <w:color w:val="000000"/>
          <w:szCs w:val="24"/>
        </w:rPr>
        <w:t>(B)</w:t>
      </w:r>
      <w:r w:rsidRPr="001D3F09">
        <w:rPr>
          <w:rFonts w:ascii="微軟正黑體" w:eastAsia="微軟正黑體" w:hAnsi="微軟正黑體" w:hint="eastAsia"/>
          <w:color w:val="000000"/>
          <w:szCs w:val="24"/>
        </w:rPr>
        <w:t xml:space="preserve">合成樹脂　</w:t>
      </w:r>
      <w:r w:rsidRPr="001D3F09">
        <w:rPr>
          <w:rFonts w:ascii="微軟正黑體" w:eastAsia="微軟正黑體" w:hAnsi="微軟正黑體"/>
          <w:color w:val="000000"/>
          <w:szCs w:val="24"/>
        </w:rPr>
        <w:t>(C)</w:t>
      </w:r>
      <w:r w:rsidRPr="001D3F09">
        <w:rPr>
          <w:rFonts w:ascii="微軟正黑體" w:eastAsia="微軟正黑體" w:hAnsi="微軟正黑體" w:hint="eastAsia"/>
          <w:color w:val="000000"/>
          <w:szCs w:val="24"/>
        </w:rPr>
        <w:t xml:space="preserve">金屬　</w:t>
      </w:r>
      <w:r w:rsidRPr="001D3F09">
        <w:rPr>
          <w:rFonts w:ascii="微軟正黑體" w:eastAsia="微軟正黑體" w:hAnsi="微軟正黑體"/>
          <w:color w:val="000000"/>
          <w:szCs w:val="24"/>
        </w:rPr>
        <w:t>(D)</w:t>
      </w:r>
      <w:r w:rsidRPr="001D3F09">
        <w:rPr>
          <w:rFonts w:ascii="微軟正黑體" w:eastAsia="微軟正黑體" w:hAnsi="微軟正黑體" w:hint="eastAsia"/>
          <w:color w:val="000000"/>
          <w:szCs w:val="24"/>
        </w:rPr>
        <w:t>橡膠</w:t>
      </w:r>
    </w:p>
    <w:p w:rsidR="00E26308" w:rsidRPr="00E26308" w:rsidRDefault="00E26308" w:rsidP="00E2630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E26308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2C7F60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="0020598C">
        <w:rPr>
          <w:rFonts w:ascii="微軟正黑體" w:eastAsia="微軟正黑體" w:hAnsi="微軟正黑體" w:cs="Arial" w:hint="eastAsia"/>
          <w:color w:val="000000"/>
          <w:szCs w:val="24"/>
        </w:rPr>
        <w:t xml:space="preserve">　</w:t>
      </w:r>
      <w:r w:rsidR="002C7F60" w:rsidRPr="001D3F09">
        <w:rPr>
          <w:rFonts w:ascii="微軟正黑體" w:eastAsia="微軟正黑體" w:hAnsi="微軟正黑體" w:cs="Arial" w:hint="eastAsia"/>
          <w:color w:val="000000"/>
          <w:szCs w:val="24"/>
        </w:rPr>
        <w:t>）</w:t>
      </w:r>
      <w:r w:rsidR="0020598C">
        <w:rPr>
          <w:rFonts w:ascii="微軟正黑體" w:eastAsia="微軟正黑體" w:hAnsi="微軟正黑體" w:cs="Arial" w:hint="eastAsia"/>
          <w:color w:val="000000"/>
          <w:szCs w:val="24"/>
        </w:rPr>
        <w:t>34</w:t>
      </w:r>
      <w:r w:rsidRPr="00E26308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E26308">
        <w:rPr>
          <w:rFonts w:ascii="微軟正黑體" w:eastAsia="微軟正黑體" w:hAnsi="微軟正黑體" w:hint="eastAsia"/>
          <w:color w:val="000000"/>
          <w:szCs w:val="24"/>
        </w:rPr>
        <w:t xml:space="preserve">下列有關順銑法（又稱下銑法）與逆銑法（又稱上銑法）的比較，何者為正確？　</w:t>
      </w:r>
      <w:r w:rsidRPr="00E26308">
        <w:rPr>
          <w:rFonts w:ascii="微軟正黑體" w:eastAsia="微軟正黑體" w:hAnsi="微軟正黑體"/>
          <w:color w:val="000000"/>
          <w:szCs w:val="24"/>
        </w:rPr>
        <w:t>(A)</w:t>
      </w:r>
      <w:r w:rsidRPr="00E26308">
        <w:rPr>
          <w:rFonts w:ascii="微軟正黑體" w:eastAsia="微軟正黑體" w:hAnsi="微軟正黑體" w:hint="eastAsia"/>
          <w:color w:val="000000"/>
          <w:szCs w:val="24"/>
        </w:rPr>
        <w:t xml:space="preserve">順銑法產生切屑的方式為由薄到厚，逆銑法產生切屑的方式為由厚到薄　</w:t>
      </w:r>
      <w:r w:rsidRPr="00E26308">
        <w:rPr>
          <w:rFonts w:ascii="微軟正黑體" w:eastAsia="微軟正黑體" w:hAnsi="微軟正黑體"/>
          <w:color w:val="000000"/>
          <w:szCs w:val="24"/>
        </w:rPr>
        <w:t>(B)</w:t>
      </w:r>
      <w:r w:rsidRPr="00E26308">
        <w:rPr>
          <w:rFonts w:ascii="微軟正黑體" w:eastAsia="微軟正黑體" w:hAnsi="微軟正黑體" w:hint="eastAsia"/>
          <w:color w:val="000000"/>
          <w:szCs w:val="24"/>
        </w:rPr>
        <w:t xml:space="preserve">順銑法較易產生振動，但不需裝設背隙消除裝置　</w:t>
      </w:r>
      <w:r w:rsidRPr="00E26308">
        <w:rPr>
          <w:rFonts w:ascii="微軟正黑體" w:eastAsia="微軟正黑體" w:hAnsi="微軟正黑體"/>
          <w:color w:val="000000"/>
          <w:szCs w:val="24"/>
        </w:rPr>
        <w:t>(C)</w:t>
      </w:r>
      <w:r w:rsidRPr="00E26308">
        <w:rPr>
          <w:rFonts w:ascii="微軟正黑體" w:eastAsia="微軟正黑體" w:hAnsi="微軟正黑體" w:hint="eastAsia"/>
          <w:color w:val="000000"/>
          <w:szCs w:val="24"/>
        </w:rPr>
        <w:t xml:space="preserve">採用順銑法的加工面較平滑，故比逆銑法適合精加工　</w:t>
      </w:r>
      <w:r w:rsidRPr="00E26308">
        <w:rPr>
          <w:rFonts w:ascii="微軟正黑體" w:eastAsia="微軟正黑體" w:hAnsi="微軟正黑體"/>
          <w:color w:val="000000"/>
          <w:szCs w:val="24"/>
        </w:rPr>
        <w:t>(D)</w:t>
      </w:r>
      <w:r w:rsidRPr="00E26308">
        <w:rPr>
          <w:rFonts w:ascii="微軟正黑體" w:eastAsia="微軟正黑體" w:hAnsi="微軟正黑體" w:hint="eastAsia"/>
          <w:color w:val="000000"/>
          <w:szCs w:val="24"/>
        </w:rPr>
        <w:t>順銑法產生的切削力為由小到大，故刀刃不易崩裂</w:t>
      </w:r>
    </w:p>
    <w:p w:rsidR="00F62AB6" w:rsidRPr="0020598C" w:rsidRDefault="00F62AB6" w:rsidP="007D4841">
      <w:pPr>
        <w:snapToGrid w:val="0"/>
        <w:ind w:left="1418" w:hanging="1418"/>
        <w:rPr>
          <w:rFonts w:ascii="微軟正黑體" w:eastAsia="微軟正黑體" w:hAnsi="微軟正黑體"/>
          <w:color w:val="000000"/>
          <w:szCs w:val="24"/>
        </w:rPr>
      </w:pPr>
      <w:r w:rsidRPr="0020598C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2C7F60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20598C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20598C">
        <w:rPr>
          <w:rFonts w:ascii="微軟正黑體" w:eastAsia="微軟正黑體" w:hAnsi="微軟正黑體" w:cs="Arial" w:hint="eastAsia"/>
          <w:color w:val="000000"/>
          <w:szCs w:val="24"/>
        </w:rPr>
        <w:t>35</w:t>
      </w:r>
      <w:r w:rsidRPr="0020598C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="007D4841">
        <w:rPr>
          <w:rFonts w:ascii="微軟正黑體" w:eastAsia="微軟正黑體" w:hAnsi="微軟正黑體" w:hint="eastAsia"/>
          <w:color w:val="000000"/>
          <w:szCs w:val="24"/>
        </w:rPr>
        <w:t>圓桿</w:t>
      </w:r>
      <w:r w:rsidR="007D4841" w:rsidRPr="007D4841">
        <w:rPr>
          <w:rFonts w:ascii="微軟正黑體" w:eastAsia="微軟正黑體" w:hAnsi="微軟正黑體" w:hint="eastAsia"/>
          <w:color w:val="000000"/>
          <w:szCs w:val="24"/>
        </w:rPr>
        <w:t>工件</w:t>
      </w:r>
      <w:r w:rsidR="007D4841" w:rsidRPr="007D4841">
        <w:rPr>
          <w:rFonts w:ascii="微軟正黑體" w:eastAsia="微軟正黑體" w:hAnsi="微軟正黑體" w:hint="eastAsia"/>
          <w:color w:val="000000"/>
          <w:szCs w:val="24"/>
        </w:rPr>
        <w:t>總長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60"/>
          <w:attr w:name="UnitName" w:val="m"/>
        </w:smartTagPr>
        <w:r w:rsidR="007D4841" w:rsidRPr="007D4841">
          <w:rPr>
            <w:rFonts w:ascii="微軟正黑體" w:eastAsia="微軟正黑體" w:hAnsi="微軟正黑體"/>
            <w:color w:val="000000"/>
            <w:szCs w:val="24"/>
          </w:rPr>
          <w:t>160m</w:t>
        </w:r>
      </w:smartTag>
      <w:r w:rsidR="007D4841" w:rsidRPr="007D4841">
        <w:rPr>
          <w:rFonts w:ascii="微軟正黑體" w:eastAsia="微軟正黑體" w:hAnsi="微軟正黑體"/>
          <w:color w:val="000000"/>
          <w:szCs w:val="24"/>
        </w:rPr>
        <w:t>m</w:t>
      </w:r>
      <w:r w:rsidR="007D4841" w:rsidRPr="007D4841">
        <w:rPr>
          <w:rFonts w:ascii="微軟正黑體" w:eastAsia="微軟正黑體" w:hAnsi="微軟正黑體" w:hint="eastAsia"/>
          <w:color w:val="000000"/>
          <w:szCs w:val="24"/>
        </w:rPr>
        <w:t>，其錐度部分長</w:t>
      </w:r>
      <w:r w:rsidR="007D4841" w:rsidRPr="007D4841">
        <w:rPr>
          <w:rFonts w:ascii="微軟正黑體" w:eastAsia="微軟正黑體" w:hAnsi="微軟正黑體"/>
          <w:color w:val="000000"/>
          <w:szCs w:val="24"/>
        </w:rPr>
        <w:t>100</w:t>
      </w:r>
      <w:r w:rsidR="007D4841">
        <w:rPr>
          <w:rFonts w:ascii="微軟正黑體" w:eastAsia="微軟正黑體" w:hAnsi="微軟正黑體"/>
          <w:color w:val="000000"/>
          <w:szCs w:val="24"/>
        </w:rPr>
        <w:t xml:space="preserve"> m</w:t>
      </w:r>
      <w:r w:rsidR="007D4841" w:rsidRPr="007D4841">
        <w:rPr>
          <w:rFonts w:ascii="微軟正黑體" w:eastAsia="微軟正黑體" w:hAnsi="微軟正黑體"/>
          <w:color w:val="000000"/>
          <w:szCs w:val="24"/>
        </w:rPr>
        <w:t>m</w:t>
      </w:r>
      <w:r w:rsidR="007D4841" w:rsidRPr="007D4841">
        <w:rPr>
          <w:rFonts w:ascii="微軟正黑體" w:eastAsia="微軟正黑體" w:hAnsi="微軟正黑體" w:hint="eastAsia"/>
          <w:color w:val="000000"/>
          <w:szCs w:val="24"/>
        </w:rPr>
        <w:t>，錐度兩端直徑分別為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m"/>
        </w:smartTagPr>
        <w:r w:rsidR="007D4841" w:rsidRPr="007D4841">
          <w:rPr>
            <w:rFonts w:ascii="微軟正黑體" w:eastAsia="微軟正黑體" w:hAnsi="微軟正黑體"/>
            <w:color w:val="000000"/>
            <w:szCs w:val="24"/>
          </w:rPr>
          <w:t>30m</w:t>
        </w:r>
      </w:smartTag>
      <w:r w:rsidR="007D4841" w:rsidRPr="007D4841">
        <w:rPr>
          <w:rFonts w:ascii="微軟正黑體" w:eastAsia="微軟正黑體" w:hAnsi="微軟正黑體"/>
          <w:color w:val="000000"/>
          <w:szCs w:val="24"/>
        </w:rPr>
        <w:t>m</w:t>
      </w:r>
      <w:r w:rsidR="007D4841" w:rsidRPr="007D4841">
        <w:rPr>
          <w:rFonts w:ascii="微軟正黑體" w:eastAsia="微軟正黑體" w:hAnsi="微軟正黑體" w:hint="eastAsia"/>
          <w:color w:val="000000"/>
          <w:szCs w:val="24"/>
        </w:rPr>
        <w:t>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 w:rsidR="007D4841" w:rsidRPr="007D4841">
          <w:rPr>
            <w:rFonts w:ascii="微軟正黑體" w:eastAsia="微軟正黑體" w:hAnsi="微軟正黑體"/>
            <w:color w:val="000000"/>
            <w:szCs w:val="24"/>
          </w:rPr>
          <w:t>20m</w:t>
        </w:r>
      </w:smartTag>
      <w:r w:rsidR="007D4841" w:rsidRPr="007D4841">
        <w:rPr>
          <w:rFonts w:ascii="微軟正黑體" w:eastAsia="微軟正黑體" w:hAnsi="微軟正黑體"/>
          <w:color w:val="000000"/>
          <w:szCs w:val="24"/>
        </w:rPr>
        <w:t>m</w:t>
      </w:r>
      <w:r w:rsidR="007D4841" w:rsidRPr="007D4841">
        <w:rPr>
          <w:rFonts w:ascii="微軟正黑體" w:eastAsia="微軟正黑體" w:hAnsi="微軟正黑體" w:hint="eastAsia"/>
          <w:color w:val="000000"/>
          <w:szCs w:val="24"/>
        </w:rPr>
        <w:t xml:space="preserve">，現以尾座偏置法車削錐度，則下列何者為正確　</w:t>
      </w:r>
      <w:r w:rsidR="007D4841" w:rsidRPr="007D4841">
        <w:rPr>
          <w:rFonts w:ascii="微軟正黑體" w:eastAsia="微軟正黑體" w:hAnsi="微軟正黑體"/>
          <w:color w:val="000000"/>
          <w:szCs w:val="24"/>
        </w:rPr>
        <w:t>(A)</w:t>
      </w:r>
      <w:r w:rsidR="007D4841" w:rsidRPr="007D4841">
        <w:rPr>
          <w:rFonts w:ascii="微軟正黑體" w:eastAsia="微軟正黑體" w:hAnsi="微軟正黑體" w:hint="eastAsia"/>
          <w:color w:val="000000"/>
          <w:szCs w:val="24"/>
        </w:rPr>
        <w:t>錐度值為</w:t>
      </w:r>
      <w:r w:rsidR="007D4841">
        <w:rPr>
          <w:rFonts w:ascii="微軟正黑體" w:eastAsia="微軟正黑體" w:hAnsi="微軟正黑體" w:hint="eastAsia"/>
          <w:color w:val="000000"/>
          <w:szCs w:val="24"/>
        </w:rPr>
        <w:t>0.05</w:t>
      </w:r>
      <w:r w:rsidR="007D4841" w:rsidRPr="007D4841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="007D4841" w:rsidRPr="007D4841">
        <w:rPr>
          <w:rFonts w:ascii="微軟正黑體" w:eastAsia="微軟正黑體" w:hAnsi="微軟正黑體"/>
          <w:color w:val="000000"/>
          <w:szCs w:val="24"/>
        </w:rPr>
        <w:t>(B)</w:t>
      </w:r>
      <w:r w:rsidR="007D4841" w:rsidRPr="007D4841">
        <w:rPr>
          <w:rFonts w:ascii="微軟正黑體" w:eastAsia="微軟正黑體" w:hAnsi="微軟正黑體" w:hint="eastAsia"/>
          <w:color w:val="000000"/>
          <w:szCs w:val="24"/>
        </w:rPr>
        <w:t>錐度值為</w:t>
      </w:r>
      <w:r w:rsidR="007D4841">
        <w:rPr>
          <w:rFonts w:ascii="微軟正黑體" w:eastAsia="微軟正黑體" w:hAnsi="微軟正黑體" w:hint="eastAsia"/>
          <w:color w:val="000000"/>
          <w:szCs w:val="24"/>
        </w:rPr>
        <w:t>1/16</w:t>
      </w:r>
      <w:r w:rsidR="007D4841" w:rsidRPr="007D4841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="007D4841" w:rsidRPr="007D4841">
        <w:rPr>
          <w:rFonts w:ascii="微軟正黑體" w:eastAsia="微軟正黑體" w:hAnsi="微軟正黑體"/>
          <w:color w:val="000000"/>
          <w:szCs w:val="24"/>
        </w:rPr>
        <w:t>(C)</w:t>
      </w:r>
      <w:r w:rsidR="007D4841" w:rsidRPr="007D4841">
        <w:rPr>
          <w:rFonts w:ascii="微軟正黑體" w:eastAsia="微軟正黑體" w:hAnsi="微軟正黑體" w:hint="eastAsia"/>
          <w:color w:val="000000"/>
          <w:szCs w:val="24"/>
        </w:rPr>
        <w:t>尾座偏置量為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m"/>
        </w:smartTagPr>
        <w:r w:rsidR="007D4841" w:rsidRPr="007D4841">
          <w:rPr>
            <w:rFonts w:ascii="微軟正黑體" w:eastAsia="微軟正黑體" w:hAnsi="微軟正黑體"/>
            <w:color w:val="000000"/>
            <w:szCs w:val="24"/>
          </w:rPr>
          <w:t>8m</w:t>
        </w:r>
      </w:smartTag>
      <w:r w:rsidR="007D4841" w:rsidRPr="007D4841">
        <w:rPr>
          <w:rFonts w:ascii="微軟正黑體" w:eastAsia="微軟正黑體" w:hAnsi="微軟正黑體"/>
          <w:color w:val="000000"/>
          <w:szCs w:val="24"/>
        </w:rPr>
        <w:t>m</w:t>
      </w:r>
      <w:r w:rsidR="007D4841" w:rsidRPr="007D4841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="007D4841" w:rsidRPr="007D4841">
        <w:rPr>
          <w:rFonts w:ascii="微軟正黑體" w:eastAsia="微軟正黑體" w:hAnsi="微軟正黑體"/>
          <w:color w:val="000000"/>
          <w:szCs w:val="24"/>
        </w:rPr>
        <w:t>(D)</w:t>
      </w:r>
      <w:r w:rsidR="007D4841" w:rsidRPr="007D4841">
        <w:rPr>
          <w:rFonts w:ascii="微軟正黑體" w:eastAsia="微軟正黑體" w:hAnsi="微軟正黑體" w:hint="eastAsia"/>
          <w:color w:val="000000"/>
          <w:szCs w:val="24"/>
        </w:rPr>
        <w:t>尾座偏置量為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m"/>
        </w:smartTagPr>
        <w:r w:rsidR="007D4841" w:rsidRPr="007D4841">
          <w:rPr>
            <w:rFonts w:ascii="微軟正黑體" w:eastAsia="微軟正黑體" w:hAnsi="微軟正黑體"/>
            <w:color w:val="000000"/>
            <w:szCs w:val="24"/>
          </w:rPr>
          <w:t>5m</w:t>
        </w:r>
      </w:smartTag>
      <w:r w:rsidR="007D4841" w:rsidRPr="007D4841">
        <w:rPr>
          <w:rFonts w:ascii="微軟正黑體" w:eastAsia="微軟正黑體" w:hAnsi="微軟正黑體"/>
          <w:color w:val="000000"/>
          <w:szCs w:val="24"/>
        </w:rPr>
        <w:t>m</w:t>
      </w:r>
    </w:p>
    <w:p w:rsidR="00F62AB6" w:rsidRPr="0020598C" w:rsidRDefault="00F62AB6" w:rsidP="007D4841">
      <w:pPr>
        <w:snapToGrid w:val="0"/>
        <w:ind w:left="1418" w:hanging="1418"/>
        <w:rPr>
          <w:rFonts w:ascii="微軟正黑體" w:eastAsia="微軟正黑體" w:hAnsi="微軟正黑體"/>
          <w:color w:val="000000"/>
          <w:szCs w:val="24"/>
        </w:rPr>
      </w:pPr>
      <w:r w:rsidRPr="0020598C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2C7F60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20598C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20598C">
        <w:rPr>
          <w:rFonts w:ascii="微軟正黑體" w:eastAsia="微軟正黑體" w:hAnsi="微軟正黑體" w:cs="Arial" w:hint="eastAsia"/>
          <w:color w:val="000000"/>
          <w:szCs w:val="24"/>
        </w:rPr>
        <w:t>36</w:t>
      </w:r>
      <w:r w:rsidRPr="0020598C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20598C">
        <w:rPr>
          <w:rFonts w:ascii="微軟正黑體" w:eastAsia="微軟正黑體" w:hAnsi="微軟正黑體" w:hint="eastAsia"/>
          <w:color w:val="000000"/>
          <w:szCs w:val="24"/>
        </w:rPr>
        <w:t xml:space="preserve">有關銑削速度與進給之敘述，下列何者正確？　</w:t>
      </w:r>
      <w:r w:rsidRPr="0020598C">
        <w:rPr>
          <w:rFonts w:ascii="微軟正黑體" w:eastAsia="微軟正黑體" w:hAnsi="微軟正黑體"/>
          <w:color w:val="000000"/>
          <w:szCs w:val="24"/>
        </w:rPr>
        <w:t>(A)</w:t>
      </w:r>
      <w:r w:rsidRPr="0020598C">
        <w:rPr>
          <w:rFonts w:ascii="微軟正黑體" w:eastAsia="微軟正黑體" w:hAnsi="微軟正黑體" w:hint="eastAsia"/>
          <w:color w:val="000000"/>
          <w:szCs w:val="24"/>
        </w:rPr>
        <w:t>工件之表面粗糙度值（</w:t>
      </w:r>
      <w:r w:rsidRPr="0020598C">
        <w:rPr>
          <w:rFonts w:ascii="微軟正黑體" w:eastAsia="微軟正黑體" w:hAnsi="微軟正黑體"/>
          <w:color w:val="000000"/>
          <w:szCs w:val="24"/>
        </w:rPr>
        <w:t>Ra</w:t>
      </w:r>
      <w:r w:rsidRPr="0020598C">
        <w:rPr>
          <w:rFonts w:ascii="微軟正黑體" w:eastAsia="微軟正黑體" w:hAnsi="微軟正黑體" w:hint="eastAsia"/>
          <w:color w:val="000000"/>
          <w:szCs w:val="24"/>
        </w:rPr>
        <w:t xml:space="preserve">）與進給量成正比　</w:t>
      </w:r>
      <w:r w:rsidRPr="0020598C">
        <w:rPr>
          <w:rFonts w:ascii="微軟正黑體" w:eastAsia="微軟正黑體" w:hAnsi="微軟正黑體"/>
          <w:color w:val="000000"/>
          <w:szCs w:val="24"/>
        </w:rPr>
        <w:t>(B)</w:t>
      </w:r>
      <w:r w:rsidRPr="0020598C">
        <w:rPr>
          <w:rFonts w:ascii="微軟正黑體" w:eastAsia="微軟正黑體" w:hAnsi="微軟正黑體" w:hint="eastAsia"/>
          <w:color w:val="000000"/>
          <w:szCs w:val="24"/>
        </w:rPr>
        <w:t xml:space="preserve">粗切削時，銑削速度要慢、進給要小　</w:t>
      </w:r>
      <w:r w:rsidRPr="0020598C">
        <w:rPr>
          <w:rFonts w:ascii="微軟正黑體" w:eastAsia="微軟正黑體" w:hAnsi="微軟正黑體"/>
          <w:color w:val="000000"/>
          <w:szCs w:val="24"/>
        </w:rPr>
        <w:t>(C)</w:t>
      </w:r>
      <w:r w:rsidRPr="0020598C">
        <w:rPr>
          <w:rFonts w:ascii="微軟正黑體" w:eastAsia="微軟正黑體" w:hAnsi="微軟正黑體" w:hint="eastAsia"/>
          <w:color w:val="000000"/>
          <w:szCs w:val="24"/>
        </w:rPr>
        <w:t xml:space="preserve">材料硬度與切削速度成正比　</w:t>
      </w:r>
      <w:r w:rsidRPr="0020598C">
        <w:rPr>
          <w:rFonts w:ascii="微軟正黑體" w:eastAsia="微軟正黑體" w:hAnsi="微軟正黑體"/>
          <w:color w:val="000000"/>
          <w:szCs w:val="24"/>
        </w:rPr>
        <w:t>(D)</w:t>
      </w:r>
      <w:r w:rsidRPr="0020598C">
        <w:rPr>
          <w:rFonts w:ascii="微軟正黑體" w:eastAsia="微軟正黑體" w:hAnsi="微軟正黑體" w:hint="eastAsia"/>
          <w:color w:val="000000"/>
          <w:szCs w:val="24"/>
        </w:rPr>
        <w:t>精銑削時，切削速度要快、進給要大</w:t>
      </w:r>
    </w:p>
    <w:p w:rsidR="00F62AB6" w:rsidRPr="0020598C" w:rsidRDefault="00F62AB6" w:rsidP="007D4841">
      <w:pPr>
        <w:snapToGrid w:val="0"/>
        <w:ind w:left="1418" w:hanging="1418"/>
        <w:rPr>
          <w:rFonts w:ascii="微軟正黑體" w:eastAsia="微軟正黑體" w:hAnsi="微軟正黑體"/>
          <w:color w:val="000000"/>
          <w:sz w:val="22"/>
        </w:rPr>
      </w:pPr>
      <w:r w:rsidRPr="0020598C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2C7F60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20598C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20598C">
        <w:rPr>
          <w:rFonts w:ascii="微軟正黑體" w:eastAsia="微軟正黑體" w:hAnsi="微軟正黑體" w:cs="Arial" w:hint="eastAsia"/>
          <w:color w:val="000000"/>
          <w:szCs w:val="24"/>
        </w:rPr>
        <w:t>37</w:t>
      </w:r>
      <w:r w:rsidRPr="0020598C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20598C">
        <w:rPr>
          <w:rFonts w:ascii="微軟正黑體" w:eastAsia="微軟正黑體" w:hAnsi="微軟正黑體" w:hint="eastAsia"/>
          <w:color w:val="000000"/>
        </w:rPr>
        <w:t>下列有關</w:t>
      </w:r>
      <w:r w:rsidRPr="0020598C">
        <w:rPr>
          <w:rFonts w:ascii="微軟正黑體" w:eastAsia="微軟正黑體" w:hAnsi="微軟正黑體"/>
          <w:color w:val="000000"/>
        </w:rPr>
        <w:t>CNC</w:t>
      </w:r>
      <w:r w:rsidRPr="0020598C">
        <w:rPr>
          <w:rFonts w:ascii="微軟正黑體" w:eastAsia="微軟正黑體" w:hAnsi="微軟正黑體" w:hint="eastAsia"/>
          <w:color w:val="000000"/>
        </w:rPr>
        <w:t>工作機械的敘述，何者</w:t>
      </w:r>
      <w:r w:rsidRPr="0020598C">
        <w:rPr>
          <w:rFonts w:ascii="微軟正黑體" w:eastAsia="微軟正黑體" w:hAnsi="微軟正黑體" w:hint="eastAsia"/>
          <w:color w:val="000000"/>
          <w:u w:val="double"/>
        </w:rPr>
        <w:t>錯誤</w:t>
      </w:r>
      <w:r w:rsidRPr="0020598C">
        <w:rPr>
          <w:rFonts w:ascii="微軟正黑體" w:eastAsia="微軟正黑體" w:hAnsi="微軟正黑體" w:hint="eastAsia"/>
          <w:color w:val="000000"/>
        </w:rPr>
        <w:t xml:space="preserve">？　</w:t>
      </w:r>
      <w:r w:rsidRPr="0020598C">
        <w:rPr>
          <w:rFonts w:ascii="微軟正黑體" w:eastAsia="微軟正黑體" w:hAnsi="微軟正黑體"/>
          <w:color w:val="000000"/>
        </w:rPr>
        <w:t>(A)</w:t>
      </w:r>
      <w:r w:rsidRPr="0020598C">
        <w:rPr>
          <w:rFonts w:ascii="微軟正黑體" w:eastAsia="微軟正黑體" w:hAnsi="微軟正黑體" w:hint="eastAsia"/>
          <w:color w:val="000000"/>
        </w:rPr>
        <w:t xml:space="preserve">加工件之互換性高　</w:t>
      </w:r>
      <w:r w:rsidRPr="0020598C">
        <w:rPr>
          <w:rFonts w:ascii="微軟正黑體" w:eastAsia="微軟正黑體" w:hAnsi="微軟正黑體"/>
          <w:color w:val="000000"/>
        </w:rPr>
        <w:t>(B)</w:t>
      </w:r>
      <w:r w:rsidRPr="0020598C">
        <w:rPr>
          <w:rFonts w:ascii="微軟正黑體" w:eastAsia="微軟正黑體" w:hAnsi="微軟正黑體" w:hint="eastAsia"/>
          <w:color w:val="000000"/>
        </w:rPr>
        <w:t xml:space="preserve">程式可修改，加工適應性高　</w:t>
      </w:r>
      <w:r w:rsidRPr="0020598C">
        <w:rPr>
          <w:rFonts w:ascii="微軟正黑體" w:eastAsia="微軟正黑體" w:hAnsi="微軟正黑體"/>
          <w:color w:val="000000"/>
        </w:rPr>
        <w:t>(C)</w:t>
      </w:r>
      <w:r w:rsidRPr="0020598C">
        <w:rPr>
          <w:rFonts w:ascii="微軟正黑體" w:eastAsia="微軟正黑體" w:hAnsi="微軟正黑體" w:hint="eastAsia"/>
          <w:color w:val="000000"/>
        </w:rPr>
        <w:t xml:space="preserve">刀具、床台自動旋轉及移動進行加工　</w:t>
      </w:r>
      <w:r w:rsidRPr="0020598C">
        <w:rPr>
          <w:rFonts w:ascii="微軟正黑體" w:eastAsia="微軟正黑體" w:hAnsi="微軟正黑體"/>
          <w:color w:val="000000"/>
        </w:rPr>
        <w:t>(D)</w:t>
      </w:r>
      <w:r w:rsidRPr="0020598C">
        <w:rPr>
          <w:rFonts w:ascii="微軟正黑體" w:eastAsia="微軟正黑體" w:hAnsi="微軟正黑體" w:hint="eastAsia"/>
          <w:color w:val="000000"/>
        </w:rPr>
        <w:t>適合單樣及大量生產</w:t>
      </w:r>
    </w:p>
    <w:p w:rsidR="00F62AB6" w:rsidRPr="0020598C" w:rsidRDefault="00F62AB6" w:rsidP="007D4841">
      <w:pPr>
        <w:snapToGrid w:val="0"/>
        <w:ind w:left="1418" w:hanging="1418"/>
        <w:rPr>
          <w:rFonts w:ascii="微軟正黑體" w:eastAsia="微軟正黑體" w:hAnsi="微軟正黑體"/>
          <w:color w:val="000000"/>
          <w:sz w:val="22"/>
        </w:rPr>
      </w:pPr>
      <w:r w:rsidRPr="0020598C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2C7F60">
        <w:rPr>
          <w:rFonts w:ascii="微軟正黑體" w:eastAsia="微軟正黑體" w:hAnsi="微軟正黑體" w:hint="eastAsia"/>
          <w:color w:val="FF0000"/>
        </w:rPr>
        <w:t xml:space="preserve"> </w:t>
      </w:r>
      <w:r w:rsidRPr="0020598C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20598C">
        <w:rPr>
          <w:rFonts w:ascii="微軟正黑體" w:eastAsia="微軟正黑體" w:hAnsi="微軟正黑體" w:cs="Arial" w:hint="eastAsia"/>
          <w:color w:val="000000"/>
          <w:szCs w:val="24"/>
        </w:rPr>
        <w:t>38</w:t>
      </w:r>
      <w:r w:rsidRPr="0020598C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20598C">
        <w:rPr>
          <w:rFonts w:ascii="微軟正黑體" w:eastAsia="微軟正黑體" w:hAnsi="微軟正黑體" w:hint="eastAsia"/>
          <w:color w:val="000000"/>
        </w:rPr>
        <w:t>磨削時</w:t>
      </w:r>
      <w:r w:rsidR="003C7606">
        <w:rPr>
          <w:rFonts w:ascii="微軟正黑體" w:eastAsia="微軟正黑體" w:hAnsi="微軟正黑體" w:hint="eastAsia"/>
          <w:color w:val="000000"/>
        </w:rPr>
        <w:t>加</w:t>
      </w:r>
      <w:r w:rsidRPr="0020598C">
        <w:rPr>
          <w:rFonts w:ascii="微軟正黑體" w:eastAsia="微軟正黑體" w:hAnsi="微軟正黑體" w:hint="eastAsia"/>
          <w:color w:val="000000"/>
        </w:rPr>
        <w:t>切削劑的目的為何？</w:t>
      </w:r>
      <w:r w:rsidR="003C7606">
        <w:rPr>
          <w:rFonts w:ascii="微軟正黑體" w:eastAsia="微軟正黑體" w:hAnsi="微軟正黑體" w:hint="eastAsia"/>
          <w:color w:val="000000"/>
        </w:rPr>
        <w:t xml:space="preserve"> </w:t>
      </w:r>
      <w:r w:rsidRPr="0020598C">
        <w:rPr>
          <w:rFonts w:ascii="微軟正黑體" w:eastAsia="微軟正黑體" w:hAnsi="微軟正黑體"/>
          <w:color w:val="000000"/>
        </w:rPr>
        <w:t>(A)</w:t>
      </w:r>
      <w:r w:rsidRPr="0020598C">
        <w:rPr>
          <w:rFonts w:ascii="微軟正黑體" w:eastAsia="微軟正黑體" w:hAnsi="微軟正黑體" w:hint="eastAsia"/>
          <w:color w:val="000000"/>
        </w:rPr>
        <w:t>沖除磨屑為主，冷卻為輔</w:t>
      </w:r>
      <w:r w:rsidR="003C7606">
        <w:rPr>
          <w:rFonts w:ascii="微軟正黑體" w:eastAsia="微軟正黑體" w:hAnsi="微軟正黑體" w:hint="eastAsia"/>
          <w:color w:val="000000"/>
        </w:rPr>
        <w:t xml:space="preserve"> </w:t>
      </w:r>
      <w:r w:rsidRPr="0020598C">
        <w:rPr>
          <w:rFonts w:ascii="微軟正黑體" w:eastAsia="微軟正黑體" w:hAnsi="微軟正黑體"/>
          <w:color w:val="000000"/>
        </w:rPr>
        <w:t>(B)</w:t>
      </w:r>
      <w:r w:rsidRPr="0020598C">
        <w:rPr>
          <w:rFonts w:ascii="微軟正黑體" w:eastAsia="微軟正黑體" w:hAnsi="微軟正黑體" w:hint="eastAsia"/>
          <w:color w:val="000000"/>
        </w:rPr>
        <w:t>冷卻為主，潤滑為輔</w:t>
      </w:r>
      <w:r w:rsidR="003C7606">
        <w:rPr>
          <w:rFonts w:ascii="微軟正黑體" w:eastAsia="微軟正黑體" w:hAnsi="微軟正黑體" w:hint="eastAsia"/>
          <w:color w:val="000000"/>
        </w:rPr>
        <w:t xml:space="preserve"> </w:t>
      </w:r>
      <w:r w:rsidRPr="0020598C">
        <w:rPr>
          <w:rFonts w:ascii="微軟正黑體" w:eastAsia="微軟正黑體" w:hAnsi="微軟正黑體"/>
          <w:color w:val="000000"/>
        </w:rPr>
        <w:t>(C)</w:t>
      </w:r>
      <w:r w:rsidRPr="0020598C">
        <w:rPr>
          <w:rFonts w:ascii="微軟正黑體" w:eastAsia="微軟正黑體" w:hAnsi="微軟正黑體" w:hint="eastAsia"/>
          <w:color w:val="000000"/>
        </w:rPr>
        <w:t>潤滑為主，冷卻為輔</w:t>
      </w:r>
      <w:r w:rsidR="003C7606">
        <w:rPr>
          <w:rFonts w:ascii="微軟正黑體" w:eastAsia="微軟正黑體" w:hAnsi="微軟正黑體" w:hint="eastAsia"/>
          <w:color w:val="000000"/>
        </w:rPr>
        <w:t xml:space="preserve"> </w:t>
      </w:r>
      <w:r w:rsidRPr="0020598C">
        <w:rPr>
          <w:rFonts w:ascii="微軟正黑體" w:eastAsia="微軟正黑體" w:hAnsi="微軟正黑體"/>
          <w:color w:val="000000"/>
        </w:rPr>
        <w:t>(D)</w:t>
      </w:r>
      <w:r w:rsidRPr="0020598C">
        <w:rPr>
          <w:rFonts w:ascii="微軟正黑體" w:eastAsia="微軟正黑體" w:hAnsi="微軟正黑體" w:hint="eastAsia"/>
          <w:color w:val="000000"/>
        </w:rPr>
        <w:t>冷卻為主，沖除磨屑為輔</w:t>
      </w:r>
    </w:p>
    <w:p w:rsidR="00F62AB6" w:rsidRPr="0020598C" w:rsidRDefault="00F62AB6" w:rsidP="007D4841">
      <w:pPr>
        <w:snapToGrid w:val="0"/>
        <w:ind w:left="1418" w:hanging="1418"/>
        <w:rPr>
          <w:rFonts w:ascii="微軟正黑體" w:eastAsia="微軟正黑體" w:hAnsi="微軟正黑體"/>
          <w:color w:val="000000"/>
          <w:szCs w:val="24"/>
        </w:rPr>
      </w:pPr>
      <w:r w:rsidRPr="0020598C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2C7F60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20598C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="0020598C">
        <w:rPr>
          <w:rFonts w:ascii="微軟正黑體" w:eastAsia="微軟正黑體" w:hAnsi="微軟正黑體" w:cs="Arial" w:hint="eastAsia"/>
          <w:color w:val="000000"/>
          <w:szCs w:val="24"/>
        </w:rPr>
        <w:t>3</w:t>
      </w:r>
      <w:r w:rsidRPr="0020598C">
        <w:rPr>
          <w:rFonts w:ascii="微軟正黑體" w:eastAsia="微軟正黑體" w:hAnsi="微軟正黑體" w:cs="Arial" w:hint="eastAsia"/>
          <w:color w:val="000000"/>
          <w:szCs w:val="24"/>
        </w:rPr>
        <w:t>9.</w:t>
      </w:r>
      <w:r w:rsidRPr="0020598C">
        <w:rPr>
          <w:rFonts w:ascii="微軟正黑體" w:eastAsia="微軟正黑體" w:hAnsi="微軟正黑體" w:hint="eastAsia"/>
          <w:color w:val="000000"/>
          <w:szCs w:val="24"/>
        </w:rPr>
        <w:t>有關研磨加工之敘述，下列何者</w:t>
      </w:r>
      <w:r w:rsidRPr="0020598C">
        <w:rPr>
          <w:rFonts w:ascii="微軟正黑體" w:eastAsia="微軟正黑體" w:hAnsi="微軟正黑體" w:hint="eastAsia"/>
          <w:color w:val="000000"/>
          <w:szCs w:val="24"/>
          <w:u w:val="double"/>
        </w:rPr>
        <w:t>不正確</w:t>
      </w:r>
      <w:r w:rsidRPr="0020598C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20598C">
        <w:rPr>
          <w:rFonts w:ascii="微軟正黑體" w:eastAsia="微軟正黑體" w:hAnsi="微軟正黑體"/>
          <w:color w:val="000000"/>
          <w:szCs w:val="24"/>
        </w:rPr>
        <w:t>(A)</w:t>
      </w:r>
      <w:r w:rsidRPr="0020598C">
        <w:rPr>
          <w:rFonts w:ascii="微軟正黑體" w:eastAsia="微軟正黑體" w:hAnsi="微軟正黑體" w:hint="eastAsia"/>
          <w:color w:val="000000"/>
          <w:szCs w:val="24"/>
        </w:rPr>
        <w:t xml:space="preserve">研磨加工屬多刃加工　</w:t>
      </w:r>
      <w:r w:rsidRPr="0020598C">
        <w:rPr>
          <w:rFonts w:ascii="微軟正黑體" w:eastAsia="微軟正黑體" w:hAnsi="微軟正黑體"/>
          <w:color w:val="000000"/>
          <w:szCs w:val="24"/>
        </w:rPr>
        <w:t>(B)</w:t>
      </w:r>
      <w:r w:rsidRPr="0020598C">
        <w:rPr>
          <w:rFonts w:ascii="微軟正黑體" w:eastAsia="微軟正黑體" w:hAnsi="微軟正黑體" w:hint="eastAsia"/>
          <w:color w:val="000000"/>
          <w:szCs w:val="24"/>
        </w:rPr>
        <w:t xml:space="preserve">研磨面積大或砂輪迴轉速度高時，應選用硬砂輪　</w:t>
      </w:r>
      <w:r w:rsidRPr="0020598C">
        <w:rPr>
          <w:rFonts w:ascii="微軟正黑體" w:eastAsia="微軟正黑體" w:hAnsi="微軟正黑體"/>
          <w:color w:val="000000"/>
          <w:szCs w:val="24"/>
        </w:rPr>
        <w:t>(C)</w:t>
      </w:r>
      <w:r w:rsidRPr="0020598C">
        <w:rPr>
          <w:rFonts w:ascii="微軟正黑體" w:eastAsia="微軟正黑體" w:hAnsi="微軟正黑體" w:hint="eastAsia"/>
          <w:color w:val="000000"/>
          <w:szCs w:val="24"/>
        </w:rPr>
        <w:t xml:space="preserve">研磨硬材料時，應選用軟砂輪　</w:t>
      </w:r>
      <w:r w:rsidRPr="0020598C">
        <w:rPr>
          <w:rFonts w:ascii="微軟正黑體" w:eastAsia="微軟正黑體" w:hAnsi="微軟正黑體"/>
          <w:color w:val="000000"/>
          <w:szCs w:val="24"/>
        </w:rPr>
        <w:t>(D)</w:t>
      </w:r>
      <w:r w:rsidRPr="0020598C">
        <w:rPr>
          <w:rFonts w:ascii="微軟正黑體" w:eastAsia="微軟正黑體" w:hAnsi="微軟正黑體" w:hint="eastAsia"/>
          <w:color w:val="000000"/>
          <w:szCs w:val="24"/>
        </w:rPr>
        <w:t>無心磨床適合用於圓柱形工件之大量生產</w:t>
      </w:r>
    </w:p>
    <w:p w:rsidR="00D62AA0" w:rsidRPr="0020598C" w:rsidRDefault="0020598C" w:rsidP="003C7606">
      <w:pPr>
        <w:snapToGrid w:val="0"/>
        <w:ind w:left="1287" w:hanging="1287"/>
        <w:rPr>
          <w:rFonts w:ascii="微軟正黑體" w:eastAsia="微軟正黑體" w:hAnsi="微軟正黑體" w:hint="eastAsia"/>
          <w:color w:val="000000"/>
          <w:szCs w:val="24"/>
        </w:rPr>
      </w:pPr>
      <w:r w:rsidRPr="0020598C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r w:rsidR="002C7F60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bookmarkStart w:id="0" w:name="_GoBack"/>
      <w:bookmarkEnd w:id="0"/>
      <w:r w:rsidRPr="0020598C">
        <w:rPr>
          <w:rFonts w:ascii="微軟正黑體" w:eastAsia="微軟正黑體" w:hAnsi="微軟正黑體" w:cs="Arial" w:hint="eastAsia"/>
          <w:color w:val="000000"/>
          <w:szCs w:val="24"/>
        </w:rPr>
        <w:t xml:space="preserve">　）40.</w:t>
      </w:r>
      <w:r w:rsidRPr="0020598C">
        <w:rPr>
          <w:rFonts w:ascii="微軟正黑體" w:eastAsia="微軟正黑體" w:hAnsi="微軟正黑體" w:hint="eastAsia"/>
          <w:color w:val="000000"/>
          <w:szCs w:val="24"/>
        </w:rPr>
        <w:t xml:space="preserve">砂輪音響檢查之目的是下列哪一項？　</w:t>
      </w:r>
      <w:r w:rsidRPr="0020598C">
        <w:rPr>
          <w:rFonts w:ascii="微軟正黑體" w:eastAsia="微軟正黑體" w:hAnsi="微軟正黑體"/>
          <w:color w:val="000000"/>
          <w:szCs w:val="24"/>
        </w:rPr>
        <w:t>(A)</w:t>
      </w:r>
      <w:r w:rsidRPr="0020598C">
        <w:rPr>
          <w:rFonts w:ascii="微軟正黑體" w:eastAsia="微軟正黑體" w:hAnsi="微軟正黑體" w:hint="eastAsia"/>
          <w:color w:val="000000"/>
          <w:szCs w:val="24"/>
        </w:rPr>
        <w:t xml:space="preserve">檢查砂輪是否平衡　</w:t>
      </w:r>
      <w:r w:rsidRPr="0020598C">
        <w:rPr>
          <w:rFonts w:ascii="微軟正黑體" w:eastAsia="微軟正黑體" w:hAnsi="微軟正黑體"/>
          <w:color w:val="000000"/>
          <w:szCs w:val="24"/>
        </w:rPr>
        <w:t>(B)</w:t>
      </w:r>
      <w:r w:rsidRPr="0020598C">
        <w:rPr>
          <w:rFonts w:ascii="微軟正黑體" w:eastAsia="微軟正黑體" w:hAnsi="微軟正黑體" w:hint="eastAsia"/>
          <w:color w:val="000000"/>
          <w:szCs w:val="24"/>
        </w:rPr>
        <w:t xml:space="preserve">檢查砂輪是否真圓　</w:t>
      </w:r>
      <w:r w:rsidRPr="0020598C">
        <w:rPr>
          <w:rFonts w:ascii="微軟正黑體" w:eastAsia="微軟正黑體" w:hAnsi="微軟正黑體"/>
          <w:color w:val="000000"/>
          <w:szCs w:val="24"/>
        </w:rPr>
        <w:t>(C)</w:t>
      </w:r>
      <w:r w:rsidRPr="0020598C">
        <w:rPr>
          <w:rFonts w:ascii="微軟正黑體" w:eastAsia="微軟正黑體" w:hAnsi="微軟正黑體" w:hint="eastAsia"/>
          <w:color w:val="000000"/>
          <w:szCs w:val="24"/>
        </w:rPr>
        <w:t xml:space="preserve">檢查砂輪有無裂痕　</w:t>
      </w:r>
      <w:r w:rsidRPr="0020598C">
        <w:rPr>
          <w:rFonts w:ascii="微軟正黑體" w:eastAsia="微軟正黑體" w:hAnsi="微軟正黑體"/>
          <w:color w:val="000000"/>
          <w:szCs w:val="24"/>
        </w:rPr>
        <w:t>(D)</w:t>
      </w:r>
      <w:r w:rsidRPr="0020598C">
        <w:rPr>
          <w:rFonts w:ascii="微軟正黑體" w:eastAsia="微軟正黑體" w:hAnsi="微軟正黑體" w:hint="eastAsia"/>
          <w:color w:val="000000"/>
          <w:szCs w:val="24"/>
        </w:rPr>
        <w:t>檢查砂輪軟硬度</w:t>
      </w:r>
    </w:p>
    <w:p w:rsidR="00EE7AC3" w:rsidRPr="00EE7AC3" w:rsidRDefault="00EE7AC3" w:rsidP="00C0535C">
      <w:pPr>
        <w:snapToGrid w:val="0"/>
        <w:spacing w:beforeLines="20" w:before="72"/>
        <w:jc w:val="right"/>
        <w:rPr>
          <w:rFonts w:ascii="微軟正黑體" w:eastAsia="微軟正黑體" w:hAnsi="微軟正黑體"/>
          <w:vanish/>
          <w:color w:val="008000"/>
          <w:sz w:val="28"/>
          <w:szCs w:val="28"/>
        </w:rPr>
      </w:pPr>
      <w:r w:rsidRPr="00EE7AC3">
        <w:rPr>
          <w:rFonts w:ascii="微軟正黑體" w:eastAsia="微軟正黑體" w:hAnsi="微軟正黑體" w:hint="eastAsia"/>
          <w:vanish/>
          <w:color w:val="008000"/>
          <w:sz w:val="28"/>
          <w:szCs w:val="28"/>
        </w:rPr>
        <w:t>【隨堂測驗</w:t>
      </w:r>
      <w:r w:rsidRPr="00EE7AC3">
        <w:rPr>
          <w:rFonts w:ascii="微軟正黑體" w:eastAsia="微軟正黑體" w:hAnsi="微軟正黑體"/>
          <w:vanish/>
          <w:color w:val="008000"/>
          <w:sz w:val="28"/>
          <w:szCs w:val="28"/>
        </w:rPr>
        <w:t>.</w:t>
      </w:r>
      <w:r w:rsidRPr="00EE7AC3">
        <w:rPr>
          <w:rFonts w:ascii="微軟正黑體" w:eastAsia="微軟正黑體" w:hAnsi="微軟正黑體" w:hint="eastAsia"/>
          <w:vanish/>
          <w:color w:val="008000"/>
          <w:sz w:val="28"/>
          <w:szCs w:val="28"/>
        </w:rPr>
        <w:t>】</w:t>
      </w:r>
    </w:p>
    <w:p w:rsidR="009A2AF9" w:rsidRPr="000F136A" w:rsidRDefault="009A2AF9" w:rsidP="009A2AF9">
      <w:pPr>
        <w:jc w:val="right"/>
        <w:rPr>
          <w:vanish/>
          <w:color w:val="008000"/>
        </w:rPr>
      </w:pPr>
      <w:r w:rsidRPr="000F136A">
        <w:rPr>
          <w:rFonts w:hint="eastAsia"/>
          <w:vanish/>
          <w:color w:val="008000"/>
        </w:rPr>
        <w:t>【</w:t>
      </w:r>
      <w:r w:rsidRPr="000F136A">
        <w:rPr>
          <w:rFonts w:hint="eastAsia"/>
          <w:vanish/>
          <w:color w:val="008000"/>
          <w:sz w:val="22"/>
        </w:rPr>
        <w:t>隨堂測驗</w:t>
      </w:r>
      <w:r w:rsidRPr="000F136A">
        <w:rPr>
          <w:vanish/>
          <w:color w:val="008000"/>
          <w:sz w:val="22"/>
        </w:rPr>
        <w:t>.</w:t>
      </w:r>
      <w:r w:rsidRPr="000F136A">
        <w:rPr>
          <w:rFonts w:hint="eastAsia"/>
          <w:vanish/>
          <w:color w:val="008000"/>
        </w:rPr>
        <w:t>】</w:t>
      </w:r>
    </w:p>
    <w:sectPr w:rsidR="009A2AF9" w:rsidRPr="000F136A" w:rsidSect="0014072C">
      <w:type w:val="continuous"/>
      <w:pgSz w:w="14572" w:h="20639" w:code="12"/>
      <w:pgMar w:top="680" w:right="680" w:bottom="680" w:left="680" w:header="851" w:footer="851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4D37" w:rsidRDefault="003F4D37">
      <w:r>
        <w:separator/>
      </w:r>
    </w:p>
  </w:endnote>
  <w:endnote w:type="continuationSeparator" w:id="0">
    <w:p w:rsidR="003F4D37" w:rsidRDefault="003F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3F2" w:rsidRDefault="004673F2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FB0A5B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FB0A5B" w:rsidRPr="005C0C55">
      <w:rPr>
        <w:rFonts w:ascii="新細明體" w:hAnsi="新細明體"/>
      </w:rPr>
      <w:fldChar w:fldCharType="separate"/>
    </w:r>
    <w:r w:rsidR="002C7F60">
      <w:rPr>
        <w:rFonts w:ascii="新細明體" w:hAnsi="新細明體"/>
        <w:noProof/>
      </w:rPr>
      <w:t>2</w:t>
    </w:r>
    <w:r w:rsidR="00FB0A5B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FB0A5B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FB0A5B" w:rsidRPr="005C0C55">
      <w:rPr>
        <w:rFonts w:ascii="新細明體" w:hAnsi="新細明體"/>
      </w:rPr>
      <w:fldChar w:fldCharType="separate"/>
    </w:r>
    <w:r w:rsidR="002C7F60">
      <w:rPr>
        <w:rFonts w:ascii="新細明體" w:hAnsi="新細明體"/>
        <w:noProof/>
      </w:rPr>
      <w:t>2</w:t>
    </w:r>
    <w:r w:rsidR="00FB0A5B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4D37" w:rsidRDefault="003F4D37">
      <w:r>
        <w:separator/>
      </w:r>
    </w:p>
  </w:footnote>
  <w:footnote w:type="continuationSeparator" w:id="0">
    <w:p w:rsidR="003F4D37" w:rsidRDefault="003F4D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85"/>
      <w:gridCol w:w="1701"/>
      <w:gridCol w:w="1134"/>
      <w:gridCol w:w="8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4673F2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4673F2" w:rsidRPr="00DC74B6" w:rsidRDefault="003671A8" w:rsidP="00DC74B6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C74B6">
            <w:rPr>
              <w:rFonts w:ascii="新細明體" w:hAnsi="新細明體" w:hint="eastAsia"/>
              <w:sz w:val="24"/>
              <w:szCs w:val="24"/>
            </w:rPr>
            <w:t>新北市立新北</w:t>
          </w:r>
          <w:r w:rsidR="004673F2" w:rsidRPr="00DC74B6">
            <w:rPr>
              <w:rFonts w:ascii="新細明體" w:hAnsi="新細明體" w:hint="eastAsia"/>
              <w:sz w:val="24"/>
              <w:szCs w:val="24"/>
            </w:rPr>
            <w:t>高工10</w:t>
          </w:r>
          <w:r w:rsidR="0014072C" w:rsidRPr="00DC74B6">
            <w:rPr>
              <w:rFonts w:ascii="新細明體" w:hAnsi="新細明體" w:hint="eastAsia"/>
              <w:sz w:val="24"/>
              <w:szCs w:val="24"/>
            </w:rPr>
            <w:t>8</w:t>
          </w:r>
          <w:r w:rsidR="004673F2" w:rsidRPr="00DC74B6">
            <w:rPr>
              <w:rFonts w:ascii="新細明體" w:hAnsi="新細明體" w:hint="eastAsia"/>
              <w:sz w:val="24"/>
              <w:szCs w:val="24"/>
            </w:rPr>
            <w:t>學年度第</w:t>
          </w:r>
          <w:r w:rsidR="0014072C" w:rsidRPr="00DC74B6">
            <w:rPr>
              <w:rFonts w:ascii="新細明體" w:hAnsi="新細明體" w:hint="eastAsia"/>
              <w:sz w:val="24"/>
              <w:szCs w:val="24"/>
            </w:rPr>
            <w:t>1</w:t>
          </w:r>
          <w:r w:rsidR="004673F2" w:rsidRPr="00DC74B6">
            <w:rPr>
              <w:rFonts w:ascii="新細明體" w:hAnsi="新細明體" w:hint="eastAsia"/>
              <w:sz w:val="24"/>
              <w:szCs w:val="24"/>
            </w:rPr>
            <w:t>學期</w:t>
          </w:r>
          <w:r w:rsidR="00DC74B6" w:rsidRPr="00DC74B6">
            <w:rPr>
              <w:rFonts w:ascii="新細明體" w:hAnsi="新細明體" w:hint="eastAsia"/>
              <w:sz w:val="24"/>
              <w:szCs w:val="24"/>
            </w:rPr>
            <w:t>第</w:t>
          </w:r>
          <w:r w:rsidR="00AD5F7D">
            <w:rPr>
              <w:rFonts w:ascii="新細明體" w:hAnsi="新細明體" w:hint="eastAsia"/>
              <w:sz w:val="24"/>
              <w:szCs w:val="24"/>
            </w:rPr>
            <w:t>二</w:t>
          </w:r>
          <w:r w:rsidR="00DC74B6" w:rsidRPr="00DC74B6">
            <w:rPr>
              <w:rFonts w:ascii="新細明體" w:hAnsi="新細明體" w:hint="eastAsia"/>
              <w:sz w:val="24"/>
              <w:szCs w:val="24"/>
            </w:rPr>
            <w:t>次段考</w:t>
          </w:r>
          <w:r w:rsidR="00C6637B">
            <w:rPr>
              <w:rFonts w:ascii="新細明體" w:hAnsi="新細明體" w:hint="eastAsia"/>
              <w:sz w:val="24"/>
              <w:szCs w:val="24"/>
            </w:rPr>
            <w:t xml:space="preserve"> </w:t>
          </w:r>
          <w:r w:rsidR="001707BB" w:rsidRPr="00DC74B6">
            <w:rPr>
              <w:rFonts w:ascii="新細明體" w:hAnsi="新細明體" w:hint="eastAsia"/>
              <w:sz w:val="24"/>
              <w:szCs w:val="24"/>
            </w:rPr>
            <w:t>機械製造</w:t>
          </w:r>
          <w:r w:rsidR="0014072C" w:rsidRPr="00DC74B6">
            <w:rPr>
              <w:rFonts w:ascii="新細明體" w:hAnsi="新細明體" w:hint="eastAsia"/>
              <w:sz w:val="24"/>
              <w:szCs w:val="24"/>
            </w:rPr>
            <w:t>進階</w:t>
          </w:r>
          <w:r w:rsidR="004673F2" w:rsidRPr="00DC74B6">
            <w:rPr>
              <w:rFonts w:ascii="新細明體" w:hAnsi="新細明體" w:hint="eastAsia"/>
              <w:sz w:val="24"/>
              <w:szCs w:val="24"/>
            </w:rPr>
            <w:t xml:space="preserve"> 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4673F2" w:rsidRDefault="004673F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4673F2" w:rsidRDefault="004673F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4673F2" w:rsidTr="005F4891">
      <w:trPr>
        <w:cantSplit/>
        <w:trHeight w:val="520"/>
        <w:jc w:val="center"/>
      </w:trPr>
      <w:tc>
        <w:tcPr>
          <w:tcW w:w="785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673F2" w:rsidRPr="00B60A6D" w:rsidRDefault="001707BB" w:rsidP="003F776B">
          <w:pPr>
            <w:pStyle w:val="a3"/>
            <w:jc w:val="both"/>
            <w:rPr>
              <w:rFonts w:ascii="新細明體" w:hAnsi="新細明體"/>
            </w:rPr>
          </w:pPr>
          <w:r w:rsidRPr="00B60A6D">
            <w:rPr>
              <w:rFonts w:ascii="新細明體" w:hAnsi="新細明體" w:hint="eastAsia"/>
            </w:rPr>
            <w:t>機械</w:t>
          </w:r>
          <w:r w:rsidR="00D167AD" w:rsidRPr="00B60A6D">
            <w:rPr>
              <w:rFonts w:ascii="新細明體" w:hAnsi="新細明體" w:hint="eastAsia"/>
            </w:rPr>
            <w:t>製造</w:t>
          </w:r>
          <w:r w:rsidR="00B60A6D" w:rsidRPr="00B60A6D">
            <w:rPr>
              <w:rFonts w:ascii="新細明體" w:hAnsi="新細明體"/>
            </w:rPr>
            <w:t>CH</w:t>
          </w:r>
          <w:r w:rsidR="00AD5F7D">
            <w:rPr>
              <w:rFonts w:ascii="新細明體" w:hAnsi="新細明體" w:hint="eastAsia"/>
            </w:rPr>
            <w:t>6</w:t>
          </w:r>
          <w:r w:rsidR="006911F2">
            <w:rPr>
              <w:rFonts w:ascii="新細明體" w:hAnsi="新細明體"/>
            </w:rPr>
            <w:t>~CH</w:t>
          </w:r>
          <w:r w:rsidR="00AD5F7D">
            <w:rPr>
              <w:rFonts w:ascii="新細明體" w:hAnsi="新細明體" w:hint="eastAsia"/>
            </w:rPr>
            <w:t>9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8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673F2" w:rsidRDefault="00C6637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673F2" w:rsidRDefault="0014072C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4673F2" w:rsidRDefault="004673F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4673F2" w:rsidRDefault="004673F2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4673F2" w:rsidRPr="00DF6967" w:rsidRDefault="004673F2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C66A56"/>
    <w:multiLevelType w:val="hybridMultilevel"/>
    <w:tmpl w:val="3C40C7C2"/>
    <w:lvl w:ilvl="0" w:tplc="E4B0D418">
      <w:start w:val="1"/>
      <w:numFmt w:val="decimal"/>
      <w:lvlText w:val="第%1章"/>
      <w:lvlJc w:val="left"/>
      <w:pPr>
        <w:ind w:left="828" w:hanging="8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90476C"/>
    <w:multiLevelType w:val="multilevel"/>
    <w:tmpl w:val="1422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  <w:color w:val="0000FF"/>
      </w:r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0F30CAE"/>
    <w:multiLevelType w:val="hybridMultilevel"/>
    <w:tmpl w:val="37B45CDE"/>
    <w:lvl w:ilvl="0" w:tplc="939EA4B4">
      <w:start w:val="1"/>
      <w:numFmt w:val="decimal"/>
      <w:lvlText w:val="(%1)"/>
      <w:lvlJc w:val="left"/>
      <w:pPr>
        <w:ind w:left="92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828" w:hanging="480"/>
      </w:pPr>
    </w:lvl>
    <w:lvl w:ilvl="2" w:tplc="0409001B" w:tentative="1">
      <w:start w:val="1"/>
      <w:numFmt w:val="lowerRoman"/>
      <w:lvlText w:val="%3."/>
      <w:lvlJc w:val="right"/>
      <w:pPr>
        <w:ind w:left="10308" w:hanging="480"/>
      </w:pPr>
    </w:lvl>
    <w:lvl w:ilvl="3" w:tplc="0409000F" w:tentative="1">
      <w:start w:val="1"/>
      <w:numFmt w:val="decimal"/>
      <w:lvlText w:val="%4."/>
      <w:lvlJc w:val="left"/>
      <w:pPr>
        <w:ind w:left="107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1268" w:hanging="480"/>
      </w:pPr>
    </w:lvl>
    <w:lvl w:ilvl="5" w:tplc="0409001B" w:tentative="1">
      <w:start w:val="1"/>
      <w:numFmt w:val="lowerRoman"/>
      <w:lvlText w:val="%6."/>
      <w:lvlJc w:val="right"/>
      <w:pPr>
        <w:ind w:left="11748" w:hanging="480"/>
      </w:pPr>
    </w:lvl>
    <w:lvl w:ilvl="6" w:tplc="0409000F" w:tentative="1">
      <w:start w:val="1"/>
      <w:numFmt w:val="decimal"/>
      <w:lvlText w:val="%7."/>
      <w:lvlJc w:val="left"/>
      <w:pPr>
        <w:ind w:left="122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2708" w:hanging="480"/>
      </w:pPr>
    </w:lvl>
    <w:lvl w:ilvl="8" w:tplc="0409001B" w:tentative="1">
      <w:start w:val="1"/>
      <w:numFmt w:val="lowerRoman"/>
      <w:lvlText w:val="%9."/>
      <w:lvlJc w:val="right"/>
      <w:pPr>
        <w:ind w:left="13188" w:hanging="480"/>
      </w:pPr>
    </w:lvl>
  </w:abstractNum>
  <w:abstractNum w:abstractNumId="5" w15:restartNumberingAfterBreak="0">
    <w:nsid w:val="427C3E67"/>
    <w:multiLevelType w:val="hybridMultilevel"/>
    <w:tmpl w:val="CEF0861E"/>
    <w:lvl w:ilvl="0" w:tplc="F496A9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51503542"/>
    <w:multiLevelType w:val="hybridMultilevel"/>
    <w:tmpl w:val="0E589D00"/>
    <w:lvl w:ilvl="0" w:tplc="A2D079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BD62C20"/>
    <w:multiLevelType w:val="hybridMultilevel"/>
    <w:tmpl w:val="BF407A9A"/>
    <w:lvl w:ilvl="0" w:tplc="6C9866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2B7389E"/>
    <w:multiLevelType w:val="hybridMultilevel"/>
    <w:tmpl w:val="07AEE194"/>
    <w:lvl w:ilvl="0" w:tplc="645226CE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8"/>
  </w:num>
  <w:num w:numId="8">
    <w:abstractNumId w:val="7"/>
  </w:num>
  <w:num w:numId="9">
    <w:abstractNumId w:val="4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58AF"/>
    <w:rsid w:val="000537EC"/>
    <w:rsid w:val="00054165"/>
    <w:rsid w:val="000D2197"/>
    <w:rsid w:val="000E72C7"/>
    <w:rsid w:val="000F0A5C"/>
    <w:rsid w:val="000F31AA"/>
    <w:rsid w:val="001075A0"/>
    <w:rsid w:val="00110136"/>
    <w:rsid w:val="001229BA"/>
    <w:rsid w:val="0014023A"/>
    <w:rsid w:val="0014072C"/>
    <w:rsid w:val="0016301C"/>
    <w:rsid w:val="001707BB"/>
    <w:rsid w:val="00171477"/>
    <w:rsid w:val="00173C55"/>
    <w:rsid w:val="001808BF"/>
    <w:rsid w:val="001878FC"/>
    <w:rsid w:val="001B3BCC"/>
    <w:rsid w:val="001C5262"/>
    <w:rsid w:val="001D1F1E"/>
    <w:rsid w:val="001D3F09"/>
    <w:rsid w:val="001E715E"/>
    <w:rsid w:val="001F4592"/>
    <w:rsid w:val="001F6EF1"/>
    <w:rsid w:val="00203D52"/>
    <w:rsid w:val="0020598C"/>
    <w:rsid w:val="00206747"/>
    <w:rsid w:val="00212A2D"/>
    <w:rsid w:val="002142B5"/>
    <w:rsid w:val="002332A1"/>
    <w:rsid w:val="0023546C"/>
    <w:rsid w:val="0026601E"/>
    <w:rsid w:val="00275209"/>
    <w:rsid w:val="00282D19"/>
    <w:rsid w:val="002931B2"/>
    <w:rsid w:val="002A1BD4"/>
    <w:rsid w:val="002B196D"/>
    <w:rsid w:val="002C7F60"/>
    <w:rsid w:val="002D166C"/>
    <w:rsid w:val="002E1033"/>
    <w:rsid w:val="002E70A5"/>
    <w:rsid w:val="00303FE2"/>
    <w:rsid w:val="003210BC"/>
    <w:rsid w:val="00321D20"/>
    <w:rsid w:val="00327849"/>
    <w:rsid w:val="003433FC"/>
    <w:rsid w:val="00345138"/>
    <w:rsid w:val="00350FC5"/>
    <w:rsid w:val="003671A8"/>
    <w:rsid w:val="00386A18"/>
    <w:rsid w:val="003A6728"/>
    <w:rsid w:val="003C7606"/>
    <w:rsid w:val="003E1B59"/>
    <w:rsid w:val="003E7972"/>
    <w:rsid w:val="003F4D37"/>
    <w:rsid w:val="003F776B"/>
    <w:rsid w:val="00422D9D"/>
    <w:rsid w:val="004673F2"/>
    <w:rsid w:val="004903A2"/>
    <w:rsid w:val="004949D1"/>
    <w:rsid w:val="0049676D"/>
    <w:rsid w:val="00496B83"/>
    <w:rsid w:val="004B4D2C"/>
    <w:rsid w:val="004C4C51"/>
    <w:rsid w:val="004C60D1"/>
    <w:rsid w:val="004F7286"/>
    <w:rsid w:val="0050020E"/>
    <w:rsid w:val="00500240"/>
    <w:rsid w:val="00512E40"/>
    <w:rsid w:val="005407A2"/>
    <w:rsid w:val="00547088"/>
    <w:rsid w:val="00581DE9"/>
    <w:rsid w:val="00586C60"/>
    <w:rsid w:val="005B79D5"/>
    <w:rsid w:val="005F1329"/>
    <w:rsid w:val="005F4891"/>
    <w:rsid w:val="00601451"/>
    <w:rsid w:val="006065ED"/>
    <w:rsid w:val="00614680"/>
    <w:rsid w:val="00622DE9"/>
    <w:rsid w:val="0065442B"/>
    <w:rsid w:val="00677FFB"/>
    <w:rsid w:val="006911F2"/>
    <w:rsid w:val="00691574"/>
    <w:rsid w:val="00695981"/>
    <w:rsid w:val="006A33F5"/>
    <w:rsid w:val="006C0FDD"/>
    <w:rsid w:val="006C3973"/>
    <w:rsid w:val="006E38D7"/>
    <w:rsid w:val="006F475B"/>
    <w:rsid w:val="007826A2"/>
    <w:rsid w:val="00786CE2"/>
    <w:rsid w:val="007936AA"/>
    <w:rsid w:val="00796A99"/>
    <w:rsid w:val="007B3A00"/>
    <w:rsid w:val="007C18C2"/>
    <w:rsid w:val="007D4841"/>
    <w:rsid w:val="00827253"/>
    <w:rsid w:val="008310E7"/>
    <w:rsid w:val="0084740C"/>
    <w:rsid w:val="00852BB2"/>
    <w:rsid w:val="008566FA"/>
    <w:rsid w:val="00871E53"/>
    <w:rsid w:val="008A249A"/>
    <w:rsid w:val="008A2815"/>
    <w:rsid w:val="008A514A"/>
    <w:rsid w:val="008B6643"/>
    <w:rsid w:val="008C426D"/>
    <w:rsid w:val="00927471"/>
    <w:rsid w:val="0094052E"/>
    <w:rsid w:val="00951974"/>
    <w:rsid w:val="0096039E"/>
    <w:rsid w:val="00961AE7"/>
    <w:rsid w:val="00971812"/>
    <w:rsid w:val="00976475"/>
    <w:rsid w:val="00981E28"/>
    <w:rsid w:val="00984BD9"/>
    <w:rsid w:val="00991E9B"/>
    <w:rsid w:val="009A2AF9"/>
    <w:rsid w:val="009A4BAB"/>
    <w:rsid w:val="009B1A61"/>
    <w:rsid w:val="009B6DD4"/>
    <w:rsid w:val="009D2548"/>
    <w:rsid w:val="00A4040A"/>
    <w:rsid w:val="00A67B06"/>
    <w:rsid w:val="00A67C8E"/>
    <w:rsid w:val="00A700E0"/>
    <w:rsid w:val="00A7583E"/>
    <w:rsid w:val="00A81882"/>
    <w:rsid w:val="00A92680"/>
    <w:rsid w:val="00A936F6"/>
    <w:rsid w:val="00AA0030"/>
    <w:rsid w:val="00AB4F1C"/>
    <w:rsid w:val="00AC29B7"/>
    <w:rsid w:val="00AD5F7D"/>
    <w:rsid w:val="00AE377E"/>
    <w:rsid w:val="00AF518B"/>
    <w:rsid w:val="00B60A6D"/>
    <w:rsid w:val="00B6580A"/>
    <w:rsid w:val="00B67A89"/>
    <w:rsid w:val="00BB50F4"/>
    <w:rsid w:val="00BC291C"/>
    <w:rsid w:val="00BC5544"/>
    <w:rsid w:val="00BF0955"/>
    <w:rsid w:val="00C0112E"/>
    <w:rsid w:val="00C02F13"/>
    <w:rsid w:val="00C0535C"/>
    <w:rsid w:val="00C24E68"/>
    <w:rsid w:val="00C5214A"/>
    <w:rsid w:val="00C6637B"/>
    <w:rsid w:val="00C95946"/>
    <w:rsid w:val="00CC01EE"/>
    <w:rsid w:val="00CD2105"/>
    <w:rsid w:val="00CE3CF4"/>
    <w:rsid w:val="00CF3AA4"/>
    <w:rsid w:val="00D167AD"/>
    <w:rsid w:val="00D235E6"/>
    <w:rsid w:val="00D32ADA"/>
    <w:rsid w:val="00D6017F"/>
    <w:rsid w:val="00D62AA0"/>
    <w:rsid w:val="00D70D56"/>
    <w:rsid w:val="00D821C6"/>
    <w:rsid w:val="00D8536F"/>
    <w:rsid w:val="00D87711"/>
    <w:rsid w:val="00DA7D1D"/>
    <w:rsid w:val="00DC74B6"/>
    <w:rsid w:val="00DD3BBD"/>
    <w:rsid w:val="00DF286C"/>
    <w:rsid w:val="00DF6967"/>
    <w:rsid w:val="00DF75B8"/>
    <w:rsid w:val="00E052B0"/>
    <w:rsid w:val="00E26308"/>
    <w:rsid w:val="00E40BF4"/>
    <w:rsid w:val="00E44A12"/>
    <w:rsid w:val="00E56E3F"/>
    <w:rsid w:val="00E61944"/>
    <w:rsid w:val="00E6331D"/>
    <w:rsid w:val="00E91BFA"/>
    <w:rsid w:val="00E92C8F"/>
    <w:rsid w:val="00E9451A"/>
    <w:rsid w:val="00E94B71"/>
    <w:rsid w:val="00E9796E"/>
    <w:rsid w:val="00E97C16"/>
    <w:rsid w:val="00EA2306"/>
    <w:rsid w:val="00EA67F7"/>
    <w:rsid w:val="00EB5E4C"/>
    <w:rsid w:val="00ED0473"/>
    <w:rsid w:val="00ED3EDF"/>
    <w:rsid w:val="00EE7AC3"/>
    <w:rsid w:val="00F17AAE"/>
    <w:rsid w:val="00F32774"/>
    <w:rsid w:val="00F336FE"/>
    <w:rsid w:val="00F53942"/>
    <w:rsid w:val="00F56A7A"/>
    <w:rsid w:val="00F6289D"/>
    <w:rsid w:val="00F62AB6"/>
    <w:rsid w:val="00F65E55"/>
    <w:rsid w:val="00F668A0"/>
    <w:rsid w:val="00F85207"/>
    <w:rsid w:val="00F871BC"/>
    <w:rsid w:val="00F94410"/>
    <w:rsid w:val="00FA57CF"/>
    <w:rsid w:val="00FB0A5B"/>
    <w:rsid w:val="00FE4EB2"/>
    <w:rsid w:val="00FF2DE9"/>
    <w:rsid w:val="00FF2F15"/>
    <w:rsid w:val="00FF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8673"/>
    <o:shapelayout v:ext="edit">
      <o:idmap v:ext="edit" data="1"/>
    </o:shapelayout>
  </w:shapeDefaults>
  <w:decimalSymbol w:val="."/>
  <w:listSeparator w:val=","/>
  <w15:docId w15:val="{E4E158DB-8B12-46E6-84F5-A2F15D66A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01451"/>
  </w:style>
  <w:style w:type="paragraph" w:styleId="Web">
    <w:name w:val="Normal (Web)"/>
    <w:basedOn w:val="a"/>
    <w:uiPriority w:val="99"/>
    <w:unhideWhenUsed/>
    <w:rsid w:val="0026601E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6">
    <w:name w:val="List Paragraph"/>
    <w:basedOn w:val="a"/>
    <w:uiPriority w:val="34"/>
    <w:qFormat/>
    <w:rsid w:val="00E9796E"/>
    <w:pPr>
      <w:ind w:leftChars="200" w:left="480"/>
    </w:pPr>
  </w:style>
  <w:style w:type="paragraph" w:styleId="a7">
    <w:name w:val="Balloon Text"/>
    <w:basedOn w:val="a"/>
    <w:link w:val="a8"/>
    <w:rsid w:val="006C0FDD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rsid w:val="006C0FDD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tkd">
    <w:name w:val="tkd單選題題目"/>
    <w:basedOn w:val="a"/>
    <w:rsid w:val="0032784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a9">
    <w:name w:val="選擇題"/>
    <w:basedOn w:val="a"/>
    <w:autoRedefine/>
    <w:rsid w:val="00F53942"/>
    <w:pPr>
      <w:widowControl/>
      <w:tabs>
        <w:tab w:val="left" w:pos="360"/>
        <w:tab w:val="left" w:pos="1260"/>
      </w:tabs>
      <w:spacing w:after="120"/>
      <w:ind w:left="1260" w:hangingChars="525" w:hanging="1260"/>
    </w:pPr>
    <w:rPr>
      <w:rFonts w:ascii="新細明體" w:hAnsi="新細明體" w:cs="新細明體"/>
      <w:kern w:val="0"/>
    </w:rPr>
  </w:style>
  <w:style w:type="paragraph" w:customStyle="1" w:styleId="tkd0">
    <w:name w:val="tkd單選題解析"/>
    <w:basedOn w:val="a"/>
    <w:rsid w:val="00F85207"/>
    <w:pPr>
      <w:spacing w:beforeLines="10" w:afterLines="10" w:line="280" w:lineRule="atLeast"/>
      <w:ind w:leftChars="487" w:left="896" w:hangingChars="409" w:hanging="409"/>
      <w:jc w:val="both"/>
    </w:pPr>
    <w:rPr>
      <w:color w:val="0000F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w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158384-7563-4BEC-A13D-53EC4ADDE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2833</Words>
  <Characters>980</Characters>
  <Application>Microsoft Office Word</Application>
  <DocSecurity>0</DocSecurity>
  <Lines>8</Lines>
  <Paragraphs>7</Paragraphs>
  <ScaleCrop>false</ScaleCrop>
  <Company>microsoft</Company>
  <LinksUpToDate>false</LinksUpToDate>
  <CharactersWithSpaces>3806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class-a</cp:lastModifiedBy>
  <cp:revision>3</cp:revision>
  <cp:lastPrinted>2014-03-03T05:30:00Z</cp:lastPrinted>
  <dcterms:created xsi:type="dcterms:W3CDTF">2019-11-14T03:13:00Z</dcterms:created>
  <dcterms:modified xsi:type="dcterms:W3CDTF">2019-11-14T03:15:00Z</dcterms:modified>
</cp:coreProperties>
</file>