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18F" w:rsidRPr="00C24B28" w:rsidRDefault="000A6B37" w:rsidP="000A6B37">
      <w:pPr>
        <w:widowControl/>
        <w:spacing w:beforeLines="40" w:before="144" w:line="360" w:lineRule="exact"/>
        <w:ind w:left="420" w:hangingChars="150" w:hanging="420"/>
        <w:rPr>
          <w:rFonts w:ascii="Arial" w:hAnsi="Arial" w:cs="Arial"/>
          <w:kern w:val="0"/>
        </w:rPr>
      </w:pPr>
      <w:r w:rsidRPr="00D3471F">
        <w:rPr>
          <w:rFonts w:ascii="微軟正黑體" w:eastAsia="微軟正黑體" w:hAnsi="微軟正黑體" w:cs="新細明體" w:hint="eastAsia"/>
          <w:b/>
          <w:kern w:val="0"/>
          <w:sz w:val="28"/>
          <w:szCs w:val="28"/>
        </w:rPr>
        <w:t>使用兩張答案卡</w:t>
      </w:r>
      <w:r>
        <w:rPr>
          <w:rFonts w:ascii="微軟正黑體" w:eastAsia="微軟正黑體" w:hAnsi="微軟正黑體" w:cs="新細明體" w:hint="eastAsia"/>
          <w:b/>
          <w:kern w:val="0"/>
          <w:sz w:val="28"/>
          <w:szCs w:val="28"/>
        </w:rPr>
        <w:t>，共80題</w:t>
      </w:r>
      <w:r w:rsidR="00EE28E0" w:rsidRPr="00C24B28">
        <w:rPr>
          <w:rFonts w:ascii="Arial" w:hAnsi="Arial" w:cs="Arial"/>
          <w:kern w:val="0"/>
        </w:rPr>
        <w:t>分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下列何者之工資日數得列入計算平均工資？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請事假期間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職災醫療期間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發生計算事由之前</w:t>
      </w:r>
      <w:r w:rsidRPr="00C24B28">
        <w:rPr>
          <w:rFonts w:ascii="Arial" w:hAnsi="Arial" w:cs="Arial"/>
        </w:rPr>
        <w:t>6</w:t>
      </w:r>
      <w:r w:rsidRPr="00C24B28">
        <w:rPr>
          <w:rFonts w:ascii="Arial" w:hAnsi="Arial" w:cs="Arial"/>
        </w:rPr>
        <w:t>個月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放無薪假期間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下列何者，非屬法定之勞工？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委任之經理人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被派遣之工作者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部分工時之工作者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受薪之工讀生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以下對於「例假」之敘述，何者有誤？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每</w:t>
      </w:r>
      <w:r w:rsidRPr="00C24B28">
        <w:rPr>
          <w:rFonts w:ascii="Arial" w:hAnsi="Arial" w:cs="Arial"/>
        </w:rPr>
        <w:t>7</w:t>
      </w:r>
      <w:r w:rsidRPr="00C24B28">
        <w:rPr>
          <w:rFonts w:ascii="Arial" w:hAnsi="Arial" w:cs="Arial"/>
        </w:rPr>
        <w:t>日應休息</w:t>
      </w:r>
      <w:r w:rsidRPr="00C24B28">
        <w:rPr>
          <w:rFonts w:ascii="Arial" w:hAnsi="Arial" w:cs="Arial"/>
        </w:rPr>
        <w:t>1</w:t>
      </w:r>
      <w:r w:rsidRPr="00C24B28">
        <w:rPr>
          <w:rFonts w:ascii="Arial" w:hAnsi="Arial" w:cs="Arial"/>
        </w:rPr>
        <w:t>日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工資照給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出勤時，工資加倍及補休</w:t>
      </w:r>
      <w:r w:rsidRPr="00C24B28">
        <w:rPr>
          <w:rFonts w:ascii="Arial" w:hAnsi="Arial" w:cs="Arial"/>
        </w:rPr>
        <w:t xml:space="preserve"> (D)</w:t>
      </w:r>
      <w:proofErr w:type="gramStart"/>
      <w:r w:rsidRPr="00C24B28">
        <w:rPr>
          <w:rFonts w:ascii="Arial" w:hAnsi="Arial" w:cs="Arial"/>
        </w:rPr>
        <w:t>須給假</w:t>
      </w:r>
      <w:proofErr w:type="gramEnd"/>
      <w:r w:rsidRPr="00C24B28">
        <w:rPr>
          <w:rFonts w:ascii="Arial" w:hAnsi="Arial" w:cs="Arial"/>
        </w:rPr>
        <w:t>，不必給工資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勞動基準法第</w:t>
      </w:r>
      <w:r w:rsidRPr="00C24B28">
        <w:rPr>
          <w:rFonts w:ascii="Arial" w:hAnsi="Arial" w:cs="Arial"/>
        </w:rPr>
        <w:t>84</w:t>
      </w:r>
      <w:r w:rsidRPr="00C24B28">
        <w:rPr>
          <w:rFonts w:ascii="Arial" w:hAnsi="Arial" w:cs="Arial"/>
        </w:rPr>
        <w:t>條之</w:t>
      </w:r>
      <w:r w:rsidRPr="00C24B28">
        <w:rPr>
          <w:rFonts w:ascii="Arial" w:hAnsi="Arial" w:cs="Arial"/>
        </w:rPr>
        <w:t>1</w:t>
      </w:r>
      <w:r w:rsidRPr="00C24B28">
        <w:rPr>
          <w:rFonts w:ascii="Arial" w:hAnsi="Arial" w:cs="Arial"/>
        </w:rPr>
        <w:t>規定之工作者，因工作性質特殊，就其工作時間，下列何者正確？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完全不受限制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無例假與休假</w:t>
      </w:r>
      <w:r w:rsidRPr="00C24B28">
        <w:rPr>
          <w:rFonts w:ascii="Arial" w:hAnsi="Arial" w:cs="Arial"/>
        </w:rPr>
        <w:t xml:space="preserve"> (C)</w:t>
      </w:r>
      <w:proofErr w:type="gramStart"/>
      <w:r w:rsidRPr="00C24B28">
        <w:rPr>
          <w:rFonts w:ascii="Arial" w:hAnsi="Arial" w:cs="Arial"/>
        </w:rPr>
        <w:t>不</w:t>
      </w:r>
      <w:proofErr w:type="gramEnd"/>
      <w:r w:rsidRPr="00C24B28">
        <w:rPr>
          <w:rFonts w:ascii="Arial" w:hAnsi="Arial" w:cs="Arial"/>
        </w:rPr>
        <w:t>另給予延時工資</w:t>
      </w:r>
      <w:r w:rsidRPr="00C24B28">
        <w:rPr>
          <w:rFonts w:ascii="Arial" w:hAnsi="Arial" w:cs="Arial"/>
        </w:rPr>
        <w:t xml:space="preserve"> (D)</w:t>
      </w:r>
      <w:proofErr w:type="gramStart"/>
      <w:r w:rsidRPr="00C24B28">
        <w:rPr>
          <w:rFonts w:ascii="Arial" w:hAnsi="Arial" w:cs="Arial"/>
        </w:rPr>
        <w:t>勞雇間應有</w:t>
      </w:r>
      <w:proofErr w:type="gramEnd"/>
      <w:r w:rsidRPr="00C24B28">
        <w:rPr>
          <w:rFonts w:ascii="Arial" w:hAnsi="Arial" w:cs="Arial"/>
        </w:rPr>
        <w:t>合理協商彈性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依勞動基準法規定，雇主應置備勞工工資清冊並應保存幾年？</w:t>
      </w:r>
      <w:r w:rsidRPr="00C24B28">
        <w:rPr>
          <w:rFonts w:ascii="Arial" w:hAnsi="Arial" w:cs="Arial"/>
        </w:rPr>
        <w:t>(A)1</w:t>
      </w:r>
      <w:r w:rsidRPr="00C24B28">
        <w:rPr>
          <w:rFonts w:ascii="Arial" w:hAnsi="Arial" w:cs="Arial"/>
        </w:rPr>
        <w:t>年</w:t>
      </w:r>
      <w:r w:rsidRPr="00C24B28">
        <w:rPr>
          <w:rFonts w:ascii="Arial" w:hAnsi="Arial" w:cs="Arial"/>
        </w:rPr>
        <w:t xml:space="preserve"> (B)2</w:t>
      </w:r>
      <w:r w:rsidRPr="00C24B28">
        <w:rPr>
          <w:rFonts w:ascii="Arial" w:hAnsi="Arial" w:cs="Arial"/>
        </w:rPr>
        <w:t>年</w:t>
      </w:r>
      <w:r w:rsidRPr="00C24B28">
        <w:rPr>
          <w:rFonts w:ascii="Arial" w:hAnsi="Arial" w:cs="Arial"/>
        </w:rPr>
        <w:t xml:space="preserve"> (C)5</w:t>
      </w:r>
      <w:r w:rsidRPr="00C24B28">
        <w:rPr>
          <w:rFonts w:ascii="Arial" w:hAnsi="Arial" w:cs="Arial"/>
        </w:rPr>
        <w:t>年</w:t>
      </w:r>
      <w:r w:rsidRPr="00C24B28">
        <w:rPr>
          <w:rFonts w:ascii="Arial" w:hAnsi="Arial" w:cs="Arial"/>
        </w:rPr>
        <w:t xml:space="preserve"> (D)10</w:t>
      </w:r>
      <w:r w:rsidRPr="00C24B28">
        <w:rPr>
          <w:rFonts w:ascii="Arial" w:hAnsi="Arial" w:cs="Arial"/>
        </w:rPr>
        <w:t>年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事業單位僱用勞工多少人以上者，應依勞動基準法規定訂立工作規則？</w:t>
      </w:r>
      <w:r w:rsidRPr="00C24B28">
        <w:rPr>
          <w:rFonts w:ascii="Arial" w:hAnsi="Arial" w:cs="Arial"/>
        </w:rPr>
        <w:t>(A)200</w:t>
      </w:r>
      <w:r w:rsidRPr="00C24B28">
        <w:rPr>
          <w:rFonts w:ascii="Arial" w:hAnsi="Arial" w:cs="Arial"/>
        </w:rPr>
        <w:t>人</w:t>
      </w:r>
      <w:r w:rsidRPr="00C24B28">
        <w:rPr>
          <w:rFonts w:ascii="Arial" w:hAnsi="Arial" w:cs="Arial"/>
        </w:rPr>
        <w:t xml:space="preserve"> (B)100</w:t>
      </w:r>
      <w:r w:rsidRPr="00C24B28">
        <w:rPr>
          <w:rFonts w:ascii="Arial" w:hAnsi="Arial" w:cs="Arial"/>
        </w:rPr>
        <w:t>人</w:t>
      </w:r>
      <w:r w:rsidRPr="00C24B28">
        <w:rPr>
          <w:rFonts w:ascii="Arial" w:hAnsi="Arial" w:cs="Arial"/>
        </w:rPr>
        <w:t xml:space="preserve"> (C)50</w:t>
      </w:r>
      <w:r w:rsidRPr="00C24B28">
        <w:rPr>
          <w:rFonts w:ascii="Arial" w:hAnsi="Arial" w:cs="Arial"/>
        </w:rPr>
        <w:t>人</w:t>
      </w:r>
      <w:r w:rsidRPr="00C24B28">
        <w:rPr>
          <w:rFonts w:ascii="Arial" w:hAnsi="Arial" w:cs="Arial"/>
        </w:rPr>
        <w:t xml:space="preserve"> (D)30</w:t>
      </w:r>
      <w:r w:rsidRPr="00C24B28">
        <w:rPr>
          <w:rFonts w:ascii="Arial" w:hAnsi="Arial" w:cs="Arial"/>
        </w:rPr>
        <w:t>人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依勞動基準法規定，雇主延長勞工之工作時間連同正常工作時間，每日不得超過多少小時？</w:t>
      </w:r>
      <w:r w:rsidRPr="00C24B28">
        <w:rPr>
          <w:rFonts w:ascii="Arial" w:hAnsi="Arial" w:cs="Arial"/>
        </w:rPr>
        <w:t xml:space="preserve">(A)10 (B)11 (C)12 (D)15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依勞動基準法規定，下列何者屬不定期契約？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臨時性或短期性的工作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季節性的工作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特定性的工作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有繼續性的工作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240" w:hangingChars="100" w:hanging="24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事業單位勞動場所發生死亡職業災害時，雇主應於多少小時內通報勞動檢查機構？</w:t>
      </w:r>
      <w:r w:rsidRPr="00C24B28">
        <w:rPr>
          <w:rFonts w:ascii="Arial" w:hAnsi="Arial" w:cs="Arial"/>
        </w:rPr>
        <w:t xml:space="preserve">(A)8 (B)12 (C)24 (D)48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事業單位之勞工代表如何產生？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由企業工會推派之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由產業工會推派之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由勞資雙方協議推派之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由勞工輪流擔任之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職業安全衛生法所稱有母性健康危害之虞之工作，不包括下列何種工作型態？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長時間站立姿勢作業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人力提舉、搬運及推拉重物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輪班及夜間工作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駕駛運輸車輛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職業安全衛生法之立法意旨為保障工作者安全與健康，防止下列何種災害？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職業災害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交通災害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公共災害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天然災害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依職業安全衛生法施行細則規定，下列何者非屬特別危害健康之作業？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噪音作業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游離輻射作業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會計作業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粉塵作業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對於職業災害之受領補償規定，下列敘述何者正確？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受領補償權，自得受領之日起，因</w:t>
      </w:r>
      <w:r w:rsidRPr="00C24B28">
        <w:rPr>
          <w:rFonts w:ascii="Arial" w:hAnsi="Arial" w:cs="Arial"/>
        </w:rPr>
        <w:t>2</w:t>
      </w:r>
      <w:r w:rsidRPr="00C24B28">
        <w:rPr>
          <w:rFonts w:ascii="Arial" w:hAnsi="Arial" w:cs="Arial"/>
        </w:rPr>
        <w:t>年間不行使而消滅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勞工若離職將喪失受領補償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勞工得將受領補償權讓與、抵銷、扣押或擔保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須視雇主確有過失責任，勞工方具有受領補償權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以下對於「工讀生」之敘述，何者正確？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工資不得低於</w:t>
      </w:r>
      <w:r w:rsidRPr="00C24B28">
        <w:rPr>
          <w:rFonts w:ascii="Arial" w:hAnsi="Arial" w:cs="Arial"/>
        </w:rPr>
        <w:t>基本工資之</w:t>
      </w:r>
      <w:r w:rsidRPr="00C24B28">
        <w:rPr>
          <w:rFonts w:ascii="Arial" w:hAnsi="Arial" w:cs="Arial"/>
        </w:rPr>
        <w:t>80% (B)</w:t>
      </w:r>
      <w:r w:rsidRPr="00C24B28">
        <w:rPr>
          <w:rFonts w:ascii="Arial" w:hAnsi="Arial" w:cs="Arial"/>
        </w:rPr>
        <w:t>屬短期工作者，加班只能補休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每日正常工作時間不得少於</w:t>
      </w:r>
      <w:r w:rsidRPr="00C24B28">
        <w:rPr>
          <w:rFonts w:ascii="Arial" w:hAnsi="Arial" w:cs="Arial"/>
        </w:rPr>
        <w:t>8</w:t>
      </w:r>
      <w:r w:rsidRPr="00C24B28">
        <w:rPr>
          <w:rFonts w:ascii="Arial" w:hAnsi="Arial" w:cs="Arial"/>
        </w:rPr>
        <w:t>小時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國定假日出勤，工資加倍發給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經勞動部核定公告為勞動基準法第</w:t>
      </w:r>
      <w:r w:rsidRPr="00C24B28">
        <w:rPr>
          <w:rFonts w:ascii="Arial" w:hAnsi="Arial" w:cs="Arial"/>
        </w:rPr>
        <w:t>84</w:t>
      </w:r>
      <w:r w:rsidRPr="00C24B28">
        <w:rPr>
          <w:rFonts w:ascii="Arial" w:hAnsi="Arial" w:cs="Arial"/>
        </w:rPr>
        <w:t>條之</w:t>
      </w:r>
      <w:r w:rsidRPr="00C24B28">
        <w:rPr>
          <w:rFonts w:ascii="Arial" w:hAnsi="Arial" w:cs="Arial"/>
        </w:rPr>
        <w:t>1</w:t>
      </w:r>
      <w:r w:rsidRPr="00C24B28">
        <w:rPr>
          <w:rFonts w:ascii="Arial" w:hAnsi="Arial" w:cs="Arial"/>
        </w:rPr>
        <w:t>規定之工作者，得由</w:t>
      </w:r>
      <w:proofErr w:type="gramStart"/>
      <w:r w:rsidRPr="00C24B28">
        <w:rPr>
          <w:rFonts w:ascii="Arial" w:hAnsi="Arial" w:cs="Arial"/>
        </w:rPr>
        <w:t>勞</w:t>
      </w:r>
      <w:proofErr w:type="gramEnd"/>
      <w:r w:rsidRPr="00C24B28">
        <w:rPr>
          <w:rFonts w:ascii="Arial" w:hAnsi="Arial" w:cs="Arial"/>
        </w:rPr>
        <w:t>雇雙方另行約定之勞動條件，事業單位仍應報請下列哪</w:t>
      </w:r>
      <w:proofErr w:type="gramStart"/>
      <w:r w:rsidRPr="00C24B28">
        <w:rPr>
          <w:rFonts w:ascii="Arial" w:hAnsi="Arial" w:cs="Arial"/>
        </w:rPr>
        <w:t>個</w:t>
      </w:r>
      <w:proofErr w:type="gramEnd"/>
      <w:r w:rsidRPr="00C24B28">
        <w:rPr>
          <w:rFonts w:ascii="Arial" w:hAnsi="Arial" w:cs="Arial"/>
        </w:rPr>
        <w:t>機關核備？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勞動檢查機構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勞動部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當地主管機關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法院公證處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勞工在何種情況下，雇主得不經預告終止勞動契約？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確定被法院判刑</w:t>
      </w:r>
      <w:r w:rsidRPr="00C24B28">
        <w:rPr>
          <w:rFonts w:ascii="Arial" w:hAnsi="Arial" w:cs="Arial"/>
        </w:rPr>
        <w:t>6</w:t>
      </w:r>
      <w:r w:rsidRPr="00C24B28">
        <w:rPr>
          <w:rFonts w:ascii="Arial" w:hAnsi="Arial" w:cs="Arial"/>
        </w:rPr>
        <w:t>個月以內並</w:t>
      </w:r>
      <w:proofErr w:type="gramStart"/>
      <w:r w:rsidRPr="00C24B28">
        <w:rPr>
          <w:rFonts w:ascii="Arial" w:hAnsi="Arial" w:cs="Arial"/>
        </w:rPr>
        <w:t>諭</w:t>
      </w:r>
      <w:proofErr w:type="gramEnd"/>
      <w:r w:rsidRPr="00C24B28">
        <w:rPr>
          <w:rFonts w:ascii="Arial" w:hAnsi="Arial" w:cs="Arial"/>
        </w:rPr>
        <w:t>知緩刑超過</w:t>
      </w:r>
      <w:r w:rsidRPr="00C24B28">
        <w:rPr>
          <w:rFonts w:ascii="Arial" w:hAnsi="Arial" w:cs="Arial"/>
        </w:rPr>
        <w:t>1</w:t>
      </w:r>
      <w:r w:rsidRPr="00C24B28">
        <w:rPr>
          <w:rFonts w:ascii="Arial" w:hAnsi="Arial" w:cs="Arial"/>
        </w:rPr>
        <w:t>年以上者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不服指揮對雇主暴力相向者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經常遲到早退者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非連續曠工但一個月內累計達</w:t>
      </w:r>
      <w:r w:rsidRPr="00C24B28">
        <w:rPr>
          <w:rFonts w:ascii="Arial" w:hAnsi="Arial" w:cs="Arial"/>
        </w:rPr>
        <w:t>3</w:t>
      </w:r>
      <w:r w:rsidRPr="00C24B28">
        <w:rPr>
          <w:rFonts w:ascii="Arial" w:hAnsi="Arial" w:cs="Arial"/>
        </w:rPr>
        <w:t>日以上者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對於</w:t>
      </w:r>
      <w:proofErr w:type="gramStart"/>
      <w:r w:rsidRPr="00C24B28">
        <w:rPr>
          <w:rFonts w:ascii="Arial" w:hAnsi="Arial" w:cs="Arial"/>
        </w:rPr>
        <w:t>吹哨者</w:t>
      </w:r>
      <w:proofErr w:type="gramEnd"/>
      <w:r w:rsidRPr="00C24B28">
        <w:rPr>
          <w:rFonts w:ascii="Arial" w:hAnsi="Arial" w:cs="Arial"/>
        </w:rPr>
        <w:t>保護規定，下列敘述何者有誤？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事業單位不得對勞工申訴人終止勞動契約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勞動檢查機構受理勞工申訴必須保密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為實施勞動檢查，必要時得告知事業單位有關勞工申訴人身分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任何情況下，事業單位都不得有不利勞工申訴人之行為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勞工發生死亡職業災害時，雇主應經</w:t>
      </w:r>
      <w:proofErr w:type="gramStart"/>
      <w:r w:rsidRPr="00C24B28">
        <w:rPr>
          <w:rFonts w:ascii="Arial" w:hAnsi="Arial" w:cs="Arial"/>
        </w:rPr>
        <w:t>以下何</w:t>
      </w:r>
      <w:proofErr w:type="gramEnd"/>
      <w:r w:rsidRPr="00C24B28">
        <w:rPr>
          <w:rFonts w:ascii="Arial" w:hAnsi="Arial" w:cs="Arial"/>
        </w:rPr>
        <w:t>單位之許可，方得移動或破壞現場？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保險公司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調解委員會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法律輔助機構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勞動檢查機構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職業安全衛生法所稱有母性健康危害之虞之工作，係指對於具生育能力之女性勞工從事工作，可能會導致的一些影響。下列何者除外？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胚胎發育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妊娠期間之母體健康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哺乳期間之幼兒健康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經期紊亂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下列何者非屬應對在職勞工施行之健康檢查？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一般健康檢查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體格檢查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特殊健康檢查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特定對象及特定項目之檢查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下列何者非為防範</w:t>
      </w:r>
      <w:proofErr w:type="gramStart"/>
      <w:r w:rsidRPr="00C24B28">
        <w:rPr>
          <w:rFonts w:ascii="Arial" w:hAnsi="Arial" w:cs="Arial"/>
        </w:rPr>
        <w:t>有害物食入</w:t>
      </w:r>
      <w:proofErr w:type="gramEnd"/>
      <w:r w:rsidRPr="00C24B28">
        <w:rPr>
          <w:rFonts w:ascii="Arial" w:hAnsi="Arial" w:cs="Arial"/>
        </w:rPr>
        <w:t>之方法？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有害物與食物隔離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不在工作場所進食或飲水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常洗手、</w:t>
      </w:r>
      <w:proofErr w:type="gramStart"/>
      <w:r w:rsidRPr="00C24B28">
        <w:rPr>
          <w:rFonts w:ascii="Arial" w:hAnsi="Arial" w:cs="Arial"/>
        </w:rPr>
        <w:t>嗽口</w:t>
      </w:r>
      <w:proofErr w:type="gramEnd"/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穿工作服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有關承攬管理責任，下列敘述何者正確？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原事業單位交付廠商承攬，如不幸發生承攬廠商所</w:t>
      </w:r>
      <w:proofErr w:type="gramStart"/>
      <w:r w:rsidRPr="00C24B28">
        <w:rPr>
          <w:rFonts w:ascii="Arial" w:hAnsi="Arial" w:cs="Arial"/>
        </w:rPr>
        <w:t>僱</w:t>
      </w:r>
      <w:proofErr w:type="gramEnd"/>
      <w:r w:rsidRPr="00C24B28">
        <w:rPr>
          <w:rFonts w:ascii="Arial" w:hAnsi="Arial" w:cs="Arial"/>
        </w:rPr>
        <w:t>勞工墜落致死職業災害，原事業單位應與承攬廠商負連帶補償責任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原事業單位交付承攬，不需負連帶補償責任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承攬廠商應自負職業災害之賠償責任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勞工投保單位即為職業災害之賠償單位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依職業安全衛生教育訓練規則規定，新</w:t>
      </w:r>
      <w:proofErr w:type="gramStart"/>
      <w:r w:rsidRPr="00C24B28">
        <w:rPr>
          <w:rFonts w:ascii="Arial" w:hAnsi="Arial" w:cs="Arial"/>
        </w:rPr>
        <w:t>僱</w:t>
      </w:r>
      <w:proofErr w:type="gramEnd"/>
      <w:r w:rsidRPr="00C24B28">
        <w:rPr>
          <w:rFonts w:ascii="Arial" w:hAnsi="Arial" w:cs="Arial"/>
        </w:rPr>
        <w:t>勞工所接受之一般安全衛生教育訓練，不得少於幾小時？</w:t>
      </w:r>
      <w:r w:rsidRPr="00C24B28">
        <w:rPr>
          <w:rFonts w:ascii="Arial" w:hAnsi="Arial" w:cs="Arial"/>
        </w:rPr>
        <w:t xml:space="preserve">(A)0.5 (B)1 (C)2 (D)3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職業災害勞工保護法之立法目的為保障職業災害勞工之權益，以加強下列何者之預防？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公害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職業災害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交通事故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環境汙染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我國中央勞工行政主管機關為下列何者？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內政部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勞工保險局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勞動部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經濟部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下列何者非屬於人員接觸之電氣性危害的原因？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接觸到</w:t>
      </w:r>
      <w:r w:rsidRPr="00C24B28">
        <w:rPr>
          <w:rFonts w:ascii="Arial" w:hAnsi="Arial" w:cs="Arial"/>
        </w:rPr>
        <w:lastRenderedPageBreak/>
        <w:t>常態下帶電體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接觸到絕緣破壞之導電體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接近在高電壓電線範圍內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接觸到</w:t>
      </w:r>
      <w:r w:rsidRPr="00C24B28">
        <w:rPr>
          <w:rFonts w:ascii="Arial" w:hAnsi="Arial" w:cs="Arial"/>
        </w:rPr>
        <w:t>24</w:t>
      </w:r>
      <w:r w:rsidRPr="00C24B28">
        <w:rPr>
          <w:rFonts w:ascii="Arial" w:hAnsi="Arial" w:cs="Arial"/>
        </w:rPr>
        <w:t>伏特電壓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對於墜落危險之預防措施，下列敘述何者正確？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在外牆施工架等高處作業應盡量使用</w:t>
      </w:r>
      <w:proofErr w:type="gramStart"/>
      <w:r w:rsidRPr="00C24B28">
        <w:rPr>
          <w:rFonts w:ascii="Arial" w:hAnsi="Arial" w:cs="Arial"/>
        </w:rPr>
        <w:t>繫</w:t>
      </w:r>
      <w:proofErr w:type="gramEnd"/>
      <w:r w:rsidRPr="00C24B28">
        <w:rPr>
          <w:rFonts w:ascii="Arial" w:hAnsi="Arial" w:cs="Arial"/>
        </w:rPr>
        <w:t>腰式安全帶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安全帶應確實配掛在低於足下之堅固點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高度</w:t>
      </w:r>
      <w:r w:rsidRPr="00C24B28">
        <w:rPr>
          <w:rFonts w:ascii="Arial" w:hAnsi="Arial" w:cs="Arial"/>
        </w:rPr>
        <w:t>2m</w:t>
      </w:r>
      <w:r w:rsidRPr="00C24B28">
        <w:rPr>
          <w:rFonts w:ascii="Arial" w:hAnsi="Arial" w:cs="Arial"/>
        </w:rPr>
        <w:t>以上之開口</w:t>
      </w:r>
      <w:proofErr w:type="gramStart"/>
      <w:r w:rsidRPr="00C24B28">
        <w:rPr>
          <w:rFonts w:ascii="Arial" w:hAnsi="Arial" w:cs="Arial"/>
        </w:rPr>
        <w:t>緣處應圍</w:t>
      </w:r>
      <w:proofErr w:type="gramEnd"/>
      <w:r w:rsidRPr="00C24B28">
        <w:rPr>
          <w:rFonts w:ascii="Arial" w:hAnsi="Arial" w:cs="Arial"/>
        </w:rPr>
        <w:t>起</w:t>
      </w:r>
      <w:proofErr w:type="gramStart"/>
      <w:r w:rsidRPr="00C24B28">
        <w:rPr>
          <w:rFonts w:ascii="Arial" w:hAnsi="Arial" w:cs="Arial"/>
        </w:rPr>
        <w:t>警示帶</w:t>
      </w:r>
      <w:proofErr w:type="gramEnd"/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高度</w:t>
      </w:r>
      <w:r w:rsidRPr="00C24B28">
        <w:rPr>
          <w:rFonts w:ascii="Arial" w:hAnsi="Arial" w:cs="Arial"/>
        </w:rPr>
        <w:t>2m</w:t>
      </w:r>
      <w:r w:rsidRPr="00C24B28">
        <w:rPr>
          <w:rFonts w:ascii="Arial" w:hAnsi="Arial" w:cs="Arial"/>
        </w:rPr>
        <w:t>以上之開口處應設護欄或安全網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</w:t>
      </w:r>
      <w:proofErr w:type="gramStart"/>
      <w:r w:rsidRPr="00C24B28">
        <w:rPr>
          <w:rFonts w:ascii="Arial" w:hAnsi="Arial" w:cs="Arial"/>
        </w:rPr>
        <w:t>對於感電電流</w:t>
      </w:r>
      <w:proofErr w:type="gramEnd"/>
      <w:r w:rsidRPr="00C24B28">
        <w:rPr>
          <w:rFonts w:ascii="Arial" w:hAnsi="Arial" w:cs="Arial"/>
        </w:rPr>
        <w:t>流過人體的現象之敘述何者有誤？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痛覺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強烈痙攣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血壓降低、呼吸急促、精神亢奮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顏面、手腳燒傷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下列何者非屬於容易發生墜落災害的作業場所？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施工架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廚房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屋頂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梯子、合梯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下列何者非屬危險物儲存場所應採取之火災爆炸預防措施？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使用工業用電風扇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裝設可燃性氣體偵測裝置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使用防爆電氣設備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標示「嚴禁煙火」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雇主於臨時用電設備加裝漏電斷路器，可避免下列何種災害發生？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墜落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物體倒塌；崩塌</w:t>
      </w:r>
      <w:r w:rsidRPr="00C24B28">
        <w:rPr>
          <w:rFonts w:ascii="Arial" w:hAnsi="Arial" w:cs="Arial"/>
        </w:rPr>
        <w:t xml:space="preserve"> (C)</w:t>
      </w:r>
      <w:proofErr w:type="gramStart"/>
      <w:r w:rsidRPr="00C24B28">
        <w:rPr>
          <w:rFonts w:ascii="Arial" w:hAnsi="Arial" w:cs="Arial"/>
        </w:rPr>
        <w:t>感電</w:t>
      </w:r>
      <w:proofErr w:type="gramEnd"/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被撞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雇主要求確實管制人員不得進入</w:t>
      </w:r>
      <w:proofErr w:type="gramStart"/>
      <w:r w:rsidRPr="00C24B28">
        <w:rPr>
          <w:rFonts w:ascii="Arial" w:hAnsi="Arial" w:cs="Arial"/>
        </w:rPr>
        <w:t>吊舉物</w:t>
      </w:r>
      <w:proofErr w:type="gramEnd"/>
      <w:r w:rsidRPr="00C24B28">
        <w:rPr>
          <w:rFonts w:ascii="Arial" w:hAnsi="Arial" w:cs="Arial"/>
        </w:rPr>
        <w:t>下方，可避免下列何種災害發生？</w:t>
      </w:r>
      <w:r w:rsidRPr="00C24B28">
        <w:rPr>
          <w:rFonts w:ascii="Arial" w:hAnsi="Arial" w:cs="Arial"/>
        </w:rPr>
        <w:t>(A)</w:t>
      </w:r>
      <w:proofErr w:type="gramStart"/>
      <w:r w:rsidRPr="00C24B28">
        <w:rPr>
          <w:rFonts w:ascii="Arial" w:hAnsi="Arial" w:cs="Arial"/>
        </w:rPr>
        <w:t>感電</w:t>
      </w:r>
      <w:proofErr w:type="gramEnd"/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墜落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物體飛落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被撞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職業上危害因子所引起的勞工疾病，稱為何種疾病？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職業疾病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法定傳染病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流行性疾病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遺傳性疾病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事業招人承攬時，其承攬人就承攬部分負雇主之責任，原事業單位就職業災害補償部分之責任為何？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視職業災害原因判定是否補償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依工程性質決定責任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依承攬契約決定責任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仍應與承攬人負連帶責任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預防職業病最根本的措施為何？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實施特殊健康檢查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實施作業環境改善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實施定期健康檢查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實施僱用前體格檢查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proofErr w:type="gramStart"/>
      <w:r w:rsidRPr="00C24B28">
        <w:rPr>
          <w:rFonts w:ascii="Arial" w:hAnsi="Arial" w:cs="Arial"/>
        </w:rPr>
        <w:t>對於染</w:t>
      </w:r>
      <w:proofErr w:type="gramEnd"/>
      <w:r w:rsidRPr="00C24B28">
        <w:rPr>
          <w:rFonts w:ascii="Arial" w:hAnsi="Arial" w:cs="Arial"/>
        </w:rPr>
        <w:t>有油污之破布、紙屑等應如何處置？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與一般廢棄物一起處置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應分類置於回收桶內</w:t>
      </w:r>
      <w:r w:rsidRPr="00C24B28">
        <w:rPr>
          <w:rFonts w:ascii="Arial" w:hAnsi="Arial" w:cs="Arial"/>
        </w:rPr>
        <w:t xml:space="preserve"> (C)</w:t>
      </w:r>
      <w:proofErr w:type="gramStart"/>
      <w:r w:rsidRPr="00C24B28">
        <w:rPr>
          <w:rFonts w:ascii="Arial" w:hAnsi="Arial" w:cs="Arial"/>
        </w:rPr>
        <w:t>應蓋藏於不燃性</w:t>
      </w:r>
      <w:proofErr w:type="gramEnd"/>
      <w:r w:rsidRPr="00C24B28">
        <w:rPr>
          <w:rFonts w:ascii="Arial" w:hAnsi="Arial" w:cs="Arial"/>
        </w:rPr>
        <w:t>之容器內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無特別規定，以方便丟棄即可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消除靜電的有效方法為下列何者？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隔離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摩擦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接地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絕緣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受雇人於職務上所完成之著作，如果沒有</w:t>
      </w:r>
      <w:proofErr w:type="gramStart"/>
      <w:r w:rsidRPr="00C24B28">
        <w:rPr>
          <w:rFonts w:ascii="Arial" w:hAnsi="Arial" w:cs="Arial"/>
        </w:rPr>
        <w:t>特別</w:t>
      </w:r>
      <w:proofErr w:type="gramEnd"/>
      <w:r w:rsidRPr="00C24B28">
        <w:rPr>
          <w:rFonts w:ascii="Arial" w:hAnsi="Arial" w:cs="Arial"/>
        </w:rPr>
        <w:t>以契約約定，其著作人為下列何者？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雇用人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受雇人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雇用公司或機關法人代表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由雇用人指定之自然人或法人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任職於某公司的程式設計工程師，因職務所編寫之電腦程式，如果沒有</w:t>
      </w:r>
      <w:proofErr w:type="gramStart"/>
      <w:r w:rsidRPr="00C24B28">
        <w:rPr>
          <w:rFonts w:ascii="Arial" w:hAnsi="Arial" w:cs="Arial"/>
        </w:rPr>
        <w:t>特別</w:t>
      </w:r>
      <w:proofErr w:type="gramEnd"/>
      <w:r w:rsidRPr="00C24B28">
        <w:rPr>
          <w:rFonts w:ascii="Arial" w:hAnsi="Arial" w:cs="Arial"/>
        </w:rPr>
        <w:t>以契約約定，則該電腦程式重製之權利歸屬下列何者？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公司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編寫程式之工程師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公司全體股東共有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公司與編寫程式之工程師共有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在電腦程式語言的演進過程中，機器語言屬於第一代語言，組合語言屬於第二代語言。下列關於機器語言及組合語言在不同電腦中使用的敘述，何者正確？</w:t>
      </w:r>
      <w:r w:rsidRPr="00C24B28">
        <w:rPr>
          <w:rFonts w:ascii="Arial" w:hAnsi="Arial" w:cs="Arial"/>
        </w:rPr>
        <w:t xml:space="preserve"> (A)</w:t>
      </w:r>
      <w:r w:rsidRPr="00C24B28">
        <w:rPr>
          <w:rFonts w:ascii="Arial" w:hAnsi="Arial" w:cs="Arial"/>
        </w:rPr>
        <w:t>需使用相</w:t>
      </w:r>
      <w:r w:rsidRPr="00C24B28">
        <w:rPr>
          <w:rFonts w:ascii="Arial" w:hAnsi="Arial" w:cs="Arial"/>
        </w:rPr>
        <w:t>同的機器語言和相同的組合語言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需使用相同的機器語言和不同的組合語言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需使用不同的機器語言和相同的組合語言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需使用不同的機器語言和不同的組合語言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下列哪一種程式語言，同時具有封裝性、繼承性及多型性的特性？</w:t>
      </w:r>
      <w:r w:rsidRPr="00C24B28">
        <w:rPr>
          <w:rFonts w:ascii="Arial" w:hAnsi="Arial" w:cs="Arial"/>
        </w:rPr>
        <w:t xml:space="preserve"> (A)BASIC (B)COBOL (C)FORTRAN (D)JAVA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下列何者不是「物件導向程式設計」的特性？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機密性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封裝性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繼承性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多型性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在物件導向程式語言中，子類別（</w:t>
      </w:r>
      <w:r w:rsidRPr="00C24B28">
        <w:rPr>
          <w:rFonts w:ascii="Arial" w:hAnsi="Arial" w:cs="Arial"/>
        </w:rPr>
        <w:t>subclass</w:t>
      </w:r>
      <w:r w:rsidRPr="00C24B28">
        <w:rPr>
          <w:rFonts w:ascii="Arial" w:hAnsi="Arial" w:cs="Arial"/>
        </w:rPr>
        <w:t>）會分享父類別（</w:t>
      </w:r>
      <w:r w:rsidRPr="00C24B28">
        <w:rPr>
          <w:rFonts w:ascii="Arial" w:hAnsi="Arial" w:cs="Arial"/>
        </w:rPr>
        <w:t>superclass</w:t>
      </w:r>
      <w:r w:rsidRPr="00C24B28">
        <w:rPr>
          <w:rFonts w:ascii="Arial" w:hAnsi="Arial" w:cs="Arial"/>
        </w:rPr>
        <w:t>）所定義的結構與行為，下列何者最能描述此種特性？</w:t>
      </w:r>
      <w:r w:rsidRPr="00C24B28">
        <w:rPr>
          <w:rFonts w:ascii="Arial" w:hAnsi="Arial" w:cs="Arial"/>
        </w:rPr>
        <w:t xml:space="preserve"> (A)</w:t>
      </w:r>
      <w:r w:rsidRPr="00C24B28">
        <w:rPr>
          <w:rFonts w:ascii="Arial" w:hAnsi="Arial" w:cs="Arial"/>
        </w:rPr>
        <w:t>封裝（</w:t>
      </w:r>
      <w:r w:rsidRPr="00C24B28">
        <w:rPr>
          <w:rFonts w:ascii="Arial" w:hAnsi="Arial" w:cs="Arial"/>
        </w:rPr>
        <w:t>encapsulation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繼承（</w:t>
      </w:r>
      <w:r w:rsidRPr="00C24B28">
        <w:rPr>
          <w:rFonts w:ascii="Arial" w:hAnsi="Arial" w:cs="Arial"/>
        </w:rPr>
        <w:t>inheritance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多型（</w:t>
      </w:r>
      <w:r w:rsidRPr="00C24B28">
        <w:rPr>
          <w:rFonts w:ascii="Arial" w:hAnsi="Arial" w:cs="Arial"/>
        </w:rPr>
        <w:t>polymorphism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委派（</w:t>
      </w:r>
      <w:r w:rsidRPr="00C24B28">
        <w:rPr>
          <w:rFonts w:ascii="Arial" w:hAnsi="Arial" w:cs="Arial"/>
        </w:rPr>
        <w:t>delegation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a.</w:t>
      </w:r>
      <w:r w:rsidRPr="00C24B28">
        <w:rPr>
          <w:rFonts w:ascii="Arial" w:hAnsi="Arial" w:cs="Arial"/>
        </w:rPr>
        <w:t>代表編譯程式原始碼、</w:t>
      </w:r>
      <w:r w:rsidRPr="00C24B28">
        <w:rPr>
          <w:rFonts w:ascii="Arial" w:hAnsi="Arial" w:cs="Arial"/>
        </w:rPr>
        <w:t>b.</w:t>
      </w:r>
      <w:r w:rsidRPr="00C24B28">
        <w:rPr>
          <w:rFonts w:ascii="Arial" w:hAnsi="Arial" w:cs="Arial"/>
        </w:rPr>
        <w:t>代表編寫程式原始碼、</w:t>
      </w:r>
      <w:r w:rsidRPr="00C24B28">
        <w:rPr>
          <w:rFonts w:ascii="Arial" w:hAnsi="Arial" w:cs="Arial"/>
        </w:rPr>
        <w:t>c.</w:t>
      </w:r>
      <w:r w:rsidRPr="00C24B28">
        <w:rPr>
          <w:rFonts w:ascii="Arial" w:hAnsi="Arial" w:cs="Arial"/>
        </w:rPr>
        <w:t>代表載入可執行程式碼、</w:t>
      </w:r>
      <w:r w:rsidRPr="00C24B28">
        <w:rPr>
          <w:rFonts w:ascii="Arial" w:hAnsi="Arial" w:cs="Arial"/>
        </w:rPr>
        <w:t>d.</w:t>
      </w:r>
      <w:r w:rsidRPr="00C24B28">
        <w:rPr>
          <w:rFonts w:ascii="Arial" w:hAnsi="Arial" w:cs="Arial"/>
        </w:rPr>
        <w:t>代表產生程式目的碼、</w:t>
      </w:r>
      <w:r w:rsidRPr="00C24B28">
        <w:rPr>
          <w:rFonts w:ascii="Arial" w:hAnsi="Arial" w:cs="Arial"/>
        </w:rPr>
        <w:t>e.</w:t>
      </w:r>
      <w:r w:rsidRPr="00C24B28">
        <w:rPr>
          <w:rFonts w:ascii="Arial" w:hAnsi="Arial" w:cs="Arial"/>
        </w:rPr>
        <w:t>代表連結程式目的碼，下列何種順序是正確的程式編寫與編譯過程？</w:t>
      </w:r>
      <w:r w:rsidRPr="00C24B28">
        <w:rPr>
          <w:rFonts w:ascii="Arial" w:hAnsi="Arial" w:cs="Arial"/>
        </w:rPr>
        <w:t xml:space="preserve"> (A)becad (B)beadc (C)baedc (D)badec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CPU</w:t>
      </w:r>
      <w:r w:rsidRPr="00C24B28">
        <w:rPr>
          <w:rFonts w:ascii="Arial" w:hAnsi="Arial" w:cs="Arial"/>
        </w:rPr>
        <w:t>可直接執行的語言為：</w:t>
      </w:r>
      <w:r w:rsidR="00C24B28" w:rsidRPr="00C24B28">
        <w:rPr>
          <w:rFonts w:ascii="Arial" w:hAnsi="Arial" w:cs="Arial"/>
        </w:rPr>
        <w:t xml:space="preserve"> </w:t>
      </w:r>
      <w:r w:rsidRPr="00C24B28">
        <w:rPr>
          <w:rFonts w:ascii="Arial" w:hAnsi="Arial" w:cs="Arial"/>
        </w:rPr>
        <w:t>(A)BASIC</w:t>
      </w:r>
      <w:r w:rsidRPr="00C24B28">
        <w:rPr>
          <w:rFonts w:ascii="Arial" w:hAnsi="Arial" w:cs="Arial"/>
        </w:rPr>
        <w:t>語言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組合語言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機器語言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高階語言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下列有關程式語言之敘述，何者不正確？</w:t>
      </w:r>
      <w:r w:rsidRPr="00C24B28">
        <w:rPr>
          <w:rFonts w:ascii="Arial" w:hAnsi="Arial" w:cs="Arial"/>
        </w:rPr>
        <w:t xml:space="preserve"> (A)</w:t>
      </w:r>
      <w:r w:rsidRPr="00C24B28">
        <w:rPr>
          <w:rFonts w:ascii="Arial" w:hAnsi="Arial" w:cs="Arial"/>
        </w:rPr>
        <w:t>組合語言為低階語言</w:t>
      </w:r>
      <w:r w:rsidRPr="00C24B28">
        <w:rPr>
          <w:rFonts w:ascii="Arial" w:hAnsi="Arial" w:cs="Arial"/>
        </w:rPr>
        <w:t xml:space="preserve"> (B)JAVA</w:t>
      </w:r>
      <w:r w:rsidRPr="00C24B28">
        <w:rPr>
          <w:rFonts w:ascii="Arial" w:hAnsi="Arial" w:cs="Arial"/>
        </w:rPr>
        <w:t>程式可以在不同作業系統間移植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物件導向語言具封裝、繼承與多型特性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組合語言不需經過組譯即可執行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下列哪一項不是程式語言執行前所會使用到的軟體？</w:t>
      </w:r>
      <w:r w:rsidRPr="00C24B28">
        <w:rPr>
          <w:rFonts w:ascii="Arial" w:hAnsi="Arial" w:cs="Arial"/>
        </w:rPr>
        <w:t xml:space="preserve"> (A)</w:t>
      </w:r>
      <w:r w:rsidRPr="00C24B28">
        <w:rPr>
          <w:rFonts w:ascii="Arial" w:hAnsi="Arial" w:cs="Arial"/>
        </w:rPr>
        <w:t>組譯器（</w:t>
      </w:r>
      <w:r w:rsidRPr="00C24B28">
        <w:rPr>
          <w:rFonts w:ascii="Arial" w:hAnsi="Arial" w:cs="Arial"/>
        </w:rPr>
        <w:t>Assembler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編譯器（</w:t>
      </w:r>
      <w:r w:rsidRPr="00C24B28">
        <w:rPr>
          <w:rFonts w:ascii="Arial" w:hAnsi="Arial" w:cs="Arial"/>
        </w:rPr>
        <w:t>Compiler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瀏覽器（</w:t>
      </w:r>
      <w:r w:rsidRPr="00C24B28">
        <w:rPr>
          <w:rFonts w:ascii="Arial" w:hAnsi="Arial" w:cs="Arial"/>
        </w:rPr>
        <w:t>Browser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直譯器（</w:t>
      </w:r>
      <w:r w:rsidRPr="00C24B28">
        <w:rPr>
          <w:rFonts w:ascii="Arial" w:hAnsi="Arial" w:cs="Arial"/>
        </w:rPr>
        <w:t>Interpreter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下列程式語言，何者屬低階語言？</w:t>
      </w:r>
      <w:r w:rsidRPr="00C24B28">
        <w:rPr>
          <w:rFonts w:ascii="Arial" w:hAnsi="Arial" w:cs="Arial"/>
        </w:rPr>
        <w:t xml:space="preserve"> (A)</w:t>
      </w:r>
      <w:r w:rsidRPr="00C24B28">
        <w:rPr>
          <w:rFonts w:ascii="Arial" w:hAnsi="Arial" w:cs="Arial"/>
        </w:rPr>
        <w:t>組合語言</w:t>
      </w:r>
      <w:r w:rsidRPr="00C24B28">
        <w:rPr>
          <w:rFonts w:ascii="Arial" w:hAnsi="Arial" w:cs="Arial"/>
        </w:rPr>
        <w:t xml:space="preserve"> (B)BASIC (C)Visual Basic (D)C++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在物件導向的觀念中，下列何者表示某類別之屬性？</w:t>
      </w:r>
      <w:r w:rsidRPr="00C24B28">
        <w:rPr>
          <w:rFonts w:ascii="Arial" w:hAnsi="Arial" w:cs="Arial"/>
        </w:rPr>
        <w:t xml:space="preserve"> (A)</w:t>
      </w:r>
      <w:r w:rsidRPr="00C24B28">
        <w:rPr>
          <w:rFonts w:ascii="Arial" w:hAnsi="Arial" w:cs="Arial"/>
        </w:rPr>
        <w:t>電視在播映</w:t>
      </w:r>
      <w:r w:rsidRPr="00C24B28">
        <w:rPr>
          <w:rFonts w:ascii="Arial" w:hAnsi="Arial" w:cs="Arial"/>
        </w:rPr>
        <w:t>DVD</w:t>
      </w:r>
      <w:r w:rsidRPr="00C24B28">
        <w:rPr>
          <w:rFonts w:ascii="Arial" w:hAnsi="Arial" w:cs="Arial"/>
        </w:rPr>
        <w:t>影片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電腦在編譯</w:t>
      </w:r>
      <w:r w:rsidRPr="00C24B28">
        <w:rPr>
          <w:rFonts w:ascii="Arial" w:hAnsi="Arial" w:cs="Arial"/>
        </w:rPr>
        <w:t>VB</w:t>
      </w:r>
      <w:r w:rsidRPr="00C24B28">
        <w:rPr>
          <w:rFonts w:ascii="Arial" w:hAnsi="Arial" w:cs="Arial"/>
        </w:rPr>
        <w:t>程式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電鍋使用</w:t>
      </w:r>
      <w:r w:rsidRPr="00C24B28">
        <w:rPr>
          <w:rFonts w:ascii="Arial" w:hAnsi="Arial" w:cs="Arial"/>
        </w:rPr>
        <w:t>110</w:t>
      </w:r>
      <w:r w:rsidRPr="00C24B28">
        <w:rPr>
          <w:rFonts w:ascii="Arial" w:hAnsi="Arial" w:cs="Arial"/>
        </w:rPr>
        <w:t>伏特電壓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電子雞在唱</w:t>
      </w:r>
      <w:r w:rsidRPr="00C24B28">
        <w:rPr>
          <w:rFonts w:ascii="Arial" w:hAnsi="Arial" w:cs="Arial"/>
        </w:rPr>
        <w:t xml:space="preserve">KTV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當程式設計師以物件導向方式開發一個『校務行政課程管理系統』時，下列何者通常不會以類別（</w:t>
      </w:r>
      <w:r w:rsidRPr="00C24B28">
        <w:rPr>
          <w:rFonts w:ascii="Arial" w:hAnsi="Arial" w:cs="Arial"/>
        </w:rPr>
        <w:t>class</w:t>
      </w:r>
      <w:r w:rsidRPr="00C24B28">
        <w:rPr>
          <w:rFonts w:ascii="Arial" w:hAnsi="Arial" w:cs="Arial"/>
        </w:rPr>
        <w:t>）來表示？</w:t>
      </w:r>
      <w:r w:rsidRPr="00C24B28">
        <w:rPr>
          <w:rFonts w:ascii="Arial" w:hAnsi="Arial" w:cs="Arial"/>
        </w:rPr>
        <w:t xml:space="preserve"> (A)</w:t>
      </w:r>
      <w:r w:rsidRPr="00C24B28">
        <w:rPr>
          <w:rFonts w:ascii="Arial" w:hAnsi="Arial" w:cs="Arial"/>
        </w:rPr>
        <w:t>學生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教師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課程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姓名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關於程式語言的敘述，下列何者不正確？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機器語言對硬體有很強的控制能力</w:t>
      </w:r>
      <w:r w:rsidRPr="00C24B28">
        <w:rPr>
          <w:rFonts w:ascii="Arial" w:hAnsi="Arial" w:cs="Arial"/>
        </w:rPr>
        <w:t xml:space="preserve"> (B)Visual Basic .NET</w:t>
      </w:r>
      <w:r w:rsidRPr="00C24B28">
        <w:rPr>
          <w:rFonts w:ascii="Arial" w:hAnsi="Arial" w:cs="Arial"/>
        </w:rPr>
        <w:t>具有視覺化的設計，屬於物件導向語言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組合語言可以用來寫硬體驅動程式，屬於高階語言</w:t>
      </w:r>
      <w:r w:rsidRPr="00C24B28">
        <w:rPr>
          <w:rFonts w:ascii="Arial" w:hAnsi="Arial" w:cs="Arial"/>
        </w:rPr>
        <w:t xml:space="preserve"> (D)Java</w:t>
      </w:r>
      <w:r w:rsidRPr="00C24B28">
        <w:rPr>
          <w:rFonts w:ascii="Arial" w:hAnsi="Arial" w:cs="Arial"/>
        </w:rPr>
        <w:t>具有物件導向特性，可應用在網際網路程式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程式設計師通常不使用機器語言來撰寫程式，其原因是：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機器語言可讀性差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機器語言須經編譯才能執行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機器語言執行速度慢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機器語言指令功能少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下列有關高階與低階電腦程式語言的比較，何者正確？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高階語言程式撰寫比較困難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低階語言程式執行速度較</w:t>
      </w:r>
      <w:r w:rsidRPr="00C24B28">
        <w:rPr>
          <w:rFonts w:ascii="Arial" w:hAnsi="Arial" w:cs="Arial"/>
        </w:rPr>
        <w:lastRenderedPageBreak/>
        <w:t>快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高階語言程式除錯比較困難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低階語言程式維護比較容易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下列哪一種程式語言所撰寫的程式，在執行前無須先經過組譯、直譯或編譯的程序？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組合語言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機器語言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物件導向語言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程序性高階語言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在物件導向語言中，何者可視為物件的樣板，它用來定義某類物件所具有的共同特性？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類別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屬性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方法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事件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的整合式開發環境中，下列哪一個區域，最適合用來在表單上建立一個按鈕物件？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工具箱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工作清單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專案總管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即時運算視窗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的程式是以專案形式儲存，其副檔名為</w:t>
      </w:r>
      <w:r w:rsidRPr="00C24B28">
        <w:rPr>
          <w:rFonts w:ascii="Arial" w:hAnsi="Arial" w:cs="Arial"/>
        </w:rPr>
        <w:t xml:space="preserve">(A).jsl (B).vb (C).vbproj (D).xsd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程式專案中的表單檔案，其副檔名為</w:t>
      </w:r>
      <w:r w:rsidRPr="00C24B28">
        <w:rPr>
          <w:rFonts w:ascii="Arial" w:hAnsi="Arial" w:cs="Arial"/>
        </w:rPr>
        <w:t xml:space="preserve">(A).jsl (B).vb (C).vbproj (D).xsd </w:t>
      </w:r>
    </w:p>
    <w:p w:rsidR="000B618F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 xml:space="preserve">程式開發流程的步驟應為何？　</w:t>
      </w:r>
      <w:r w:rsidRPr="00C24B28">
        <w:rPr>
          <w:rFonts w:ascii="Arial" w:hAnsi="Arial" w:cs="Arial"/>
        </w:rPr>
        <w:t>a.</w:t>
      </w:r>
      <w:proofErr w:type="gramStart"/>
      <w:r w:rsidRPr="00C24B28">
        <w:rPr>
          <w:rFonts w:ascii="Arial" w:hAnsi="Arial" w:cs="Arial"/>
        </w:rPr>
        <w:t>佈</w:t>
      </w:r>
      <w:proofErr w:type="gramEnd"/>
      <w:r w:rsidRPr="00C24B28">
        <w:rPr>
          <w:rFonts w:ascii="Arial" w:hAnsi="Arial" w:cs="Arial"/>
        </w:rPr>
        <w:t xml:space="preserve">建控制項　</w:t>
      </w:r>
      <w:r w:rsidRPr="00C24B28">
        <w:rPr>
          <w:rFonts w:ascii="Arial" w:hAnsi="Arial" w:cs="Arial"/>
        </w:rPr>
        <w:t>b.</w:t>
      </w:r>
      <w:r w:rsidRPr="00C24B28">
        <w:rPr>
          <w:rFonts w:ascii="Arial" w:hAnsi="Arial" w:cs="Arial"/>
        </w:rPr>
        <w:t xml:space="preserve">撰寫程式碼　</w:t>
      </w:r>
      <w:r w:rsidRPr="00C24B28">
        <w:rPr>
          <w:rFonts w:ascii="Arial" w:hAnsi="Arial" w:cs="Arial"/>
        </w:rPr>
        <w:t>c.</w:t>
      </w:r>
      <w:r w:rsidRPr="00C24B28">
        <w:rPr>
          <w:rFonts w:ascii="Arial" w:hAnsi="Arial" w:cs="Arial"/>
        </w:rPr>
        <w:t xml:space="preserve">設定控制項屬性　</w:t>
      </w:r>
      <w:r w:rsidRPr="00C24B28">
        <w:rPr>
          <w:rFonts w:ascii="Arial" w:hAnsi="Arial" w:cs="Arial"/>
        </w:rPr>
        <w:t>d.</w:t>
      </w:r>
      <w:r w:rsidRPr="00C24B28">
        <w:rPr>
          <w:rFonts w:ascii="Arial" w:hAnsi="Arial" w:cs="Arial"/>
        </w:rPr>
        <w:t>測試程式</w:t>
      </w:r>
      <w:r w:rsidRPr="00C24B28">
        <w:rPr>
          <w:rFonts w:ascii="Arial" w:hAnsi="Arial" w:cs="Arial"/>
        </w:rPr>
        <w:t xml:space="preserve">(A)a→b→c→d (B)a→c→b→d (C)a→c→d→b (D)a→d→c→b </w:t>
      </w:r>
    </w:p>
    <w:p w:rsidR="000A6B37" w:rsidRPr="000A6B37" w:rsidRDefault="000A6B37" w:rsidP="000A6B37">
      <w:pPr>
        <w:pStyle w:val="a3"/>
        <w:spacing w:beforeLines="40" w:before="144" w:afterLines="0" w:line="400" w:lineRule="exact"/>
        <w:ind w:firstLineChars="0" w:firstLine="0"/>
        <w:textAlignment w:val="center"/>
        <w:rPr>
          <w:rFonts w:ascii="Arial" w:hAnsi="Arial" w:cs="Arial"/>
        </w:rPr>
      </w:pPr>
      <w:r w:rsidRPr="000A6B37">
        <w:rPr>
          <w:rFonts w:ascii="微軟正黑體" w:eastAsia="微軟正黑體" w:hAnsi="微軟正黑體" w:cs="新細明體" w:hint="eastAsia"/>
          <w:b/>
          <w:kern w:val="0"/>
          <w:sz w:val="28"/>
          <w:szCs w:val="28"/>
          <w:bdr w:val="single" w:sz="4" w:space="0" w:color="auto"/>
        </w:rPr>
        <w:t>以下使用第2張答案卡</w:t>
      </w:r>
      <w:bookmarkStart w:id="0" w:name="_GoBack"/>
      <w:bookmarkEnd w:id="0"/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工作環境中，我們可以在哪</w:t>
      </w:r>
      <w:proofErr w:type="gramStart"/>
      <w:r w:rsidRPr="00C24B28">
        <w:rPr>
          <w:rFonts w:ascii="Arial" w:hAnsi="Arial" w:cs="Arial"/>
        </w:rPr>
        <w:t>個</w:t>
      </w:r>
      <w:proofErr w:type="gramEnd"/>
      <w:r w:rsidRPr="00C24B28">
        <w:rPr>
          <w:rFonts w:ascii="Arial" w:hAnsi="Arial" w:cs="Arial"/>
        </w:rPr>
        <w:t>區域進行表單畫面的設計及程式碼的撰寫工作？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工作區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工具箱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方案總管視窗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屬性視窗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的程式架構包含下列哪三</w:t>
      </w:r>
      <w:proofErr w:type="gramStart"/>
      <w:r w:rsidRPr="00C24B28">
        <w:rPr>
          <w:rFonts w:ascii="Arial" w:hAnsi="Arial" w:cs="Arial"/>
        </w:rPr>
        <w:t>個</w:t>
      </w:r>
      <w:proofErr w:type="gramEnd"/>
      <w:r w:rsidRPr="00C24B28">
        <w:rPr>
          <w:rFonts w:ascii="Arial" w:hAnsi="Arial" w:cs="Arial"/>
        </w:rPr>
        <w:t>部份？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專案、類別、表單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專案、使用者控制項、表單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表單、控制項、程式碼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表單、類別、控制項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中，位元組（</w:t>
      </w:r>
      <w:r w:rsidRPr="00C24B28">
        <w:rPr>
          <w:rFonts w:ascii="Arial" w:hAnsi="Arial" w:cs="Arial"/>
        </w:rPr>
        <w:t>Byte</w:t>
      </w:r>
      <w:r w:rsidRPr="00C24B28">
        <w:rPr>
          <w:rFonts w:ascii="Arial" w:hAnsi="Arial" w:cs="Arial"/>
        </w:rPr>
        <w:t>）資料型態可儲存的最大數字為何？</w:t>
      </w:r>
      <w:r w:rsidRPr="00C24B28">
        <w:rPr>
          <w:rFonts w:ascii="Arial" w:hAnsi="Arial" w:cs="Arial"/>
        </w:rPr>
        <w:t xml:space="preserve"> (A)127 (B)255 (C)32767 (D)65535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中，下列何者為正確日期資料？</w:t>
      </w:r>
      <w:r w:rsidR="00C24B28" w:rsidRPr="00C24B28">
        <w:rPr>
          <w:rFonts w:ascii="Arial" w:hAnsi="Arial" w:cs="Arial"/>
        </w:rPr>
        <w:t xml:space="preserve"> </w:t>
      </w:r>
      <w:r w:rsidRPr="00C24B28">
        <w:rPr>
          <w:rFonts w:ascii="Arial" w:hAnsi="Arial" w:cs="Arial"/>
        </w:rPr>
        <w:t>(A)$1/1/2012$ (B)@1/1/2012@ (C)</w:t>
      </w:r>
      <w:r w:rsidRPr="00C24B28">
        <w:rPr>
          <w:rFonts w:ascii="Arial" w:hAnsi="Arial" w:cs="Arial"/>
        </w:rPr>
        <w:t>％</w:t>
      </w:r>
      <w:r w:rsidRPr="00C24B28">
        <w:rPr>
          <w:rFonts w:ascii="Arial" w:hAnsi="Arial" w:cs="Arial"/>
        </w:rPr>
        <w:t>1/1/2012</w:t>
      </w:r>
      <w:r w:rsidRPr="00C24B28">
        <w:rPr>
          <w:rFonts w:ascii="Arial" w:hAnsi="Arial" w:cs="Arial"/>
        </w:rPr>
        <w:t>％</w:t>
      </w:r>
      <w:r w:rsidRPr="00C24B28">
        <w:rPr>
          <w:rFonts w:ascii="Arial" w:hAnsi="Arial" w:cs="Arial"/>
        </w:rPr>
        <w:t xml:space="preserve"> (D)#1/1/2012#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根據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變數與常數命名的規則，下列何者是正確的變數或常數名稱？</w:t>
      </w:r>
      <w:r w:rsidRPr="00C24B28">
        <w:rPr>
          <w:rFonts w:ascii="Arial" w:hAnsi="Arial" w:cs="Arial"/>
        </w:rPr>
        <w:t xml:space="preserve">(A)Case (B)Sub (C)Tha (D)Then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中變數命名的規則及限制，下列何者不正確？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可用英文字母為起頭（</w:t>
      </w:r>
      <w:r w:rsidRPr="00C24B28">
        <w:rPr>
          <w:rFonts w:ascii="Arial" w:hAnsi="Arial" w:cs="Arial"/>
        </w:rPr>
        <w:t xml:space="preserve">A ~ Z </w:t>
      </w:r>
      <w:r w:rsidRPr="00C24B28">
        <w:rPr>
          <w:rFonts w:ascii="Arial" w:hAnsi="Arial" w:cs="Arial"/>
        </w:rPr>
        <w:t>或</w:t>
      </w:r>
      <w:r w:rsidRPr="00C24B28">
        <w:rPr>
          <w:rFonts w:ascii="Arial" w:hAnsi="Arial" w:cs="Arial"/>
        </w:rPr>
        <w:t>a ~ z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變數名稱的字數沒有限制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不可使用保留字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英文字母大小寫並無區別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程式語言中，哪一個不是正確的變數名稱？</w:t>
      </w:r>
      <w:r w:rsidRPr="00C24B28">
        <w:rPr>
          <w:rFonts w:ascii="Arial" w:hAnsi="Arial" w:cs="Arial"/>
        </w:rPr>
        <w:t xml:space="preserve">(A)DeFG (B)de_fg (C)de-fg (D)deAfg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程式中，想要宣告一個數值變數用來儲存</w:t>
      </w:r>
      <w:r w:rsidRPr="00C24B28">
        <w:rPr>
          <w:rFonts w:ascii="Arial" w:hAnsi="Arial" w:cs="Arial"/>
        </w:rPr>
        <w:t>成績資料的平均值，精確度必須達小數點後兩位，那麼在</w:t>
      </w:r>
      <w:r w:rsidRPr="00C24B28">
        <w:rPr>
          <w:rFonts w:ascii="Arial" w:hAnsi="Arial" w:cs="Arial"/>
        </w:rPr>
        <w:t>Dim</w:t>
      </w:r>
      <w:r w:rsidRPr="00C24B28">
        <w:rPr>
          <w:rFonts w:ascii="Arial" w:hAnsi="Arial" w:cs="Arial"/>
        </w:rPr>
        <w:t>的指令中，應該要使用下列哪一種資料型態？</w:t>
      </w:r>
      <w:r w:rsidRPr="00C24B28">
        <w:rPr>
          <w:rFonts w:ascii="Arial" w:hAnsi="Arial" w:cs="Arial"/>
        </w:rPr>
        <w:t xml:space="preserve">(A)Byte (B)Integer (C)Long (D)Single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程式片段執行時，會在哪裡產生錯誤？</w:t>
      </w:r>
      <w:r w:rsidRPr="00C24B28">
        <w:rPr>
          <w:rFonts w:ascii="Arial" w:hAnsi="Arial" w:cs="Arial"/>
        </w:rPr>
        <w:t xml:space="preserve">Const A As Integer = 2Dim B As IntegerB = 1A = B(A)Const A As Integer = 2 (B)Dim B As Integer (C)B = 1 (D)A = B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下列何者是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語言宣告變數的保留字？</w:t>
      </w:r>
      <w:r w:rsidRPr="00C24B28">
        <w:rPr>
          <w:rFonts w:ascii="Arial" w:hAnsi="Arial" w:cs="Arial"/>
        </w:rPr>
        <w:t xml:space="preserve"> (A)Rem (B)Const (C)As (D)Dim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下列哪一項可以在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語言執行中顯示對話方塊？</w:t>
      </w:r>
      <w:r w:rsidRPr="00C24B28">
        <w:rPr>
          <w:rFonts w:ascii="Arial" w:hAnsi="Arial" w:cs="Arial"/>
        </w:rPr>
        <w:t xml:space="preserve"> </w:t>
      </w:r>
      <w:r w:rsidRPr="00C24B28">
        <w:rPr>
          <w:rStyle w:val="notis"/>
          <w:rFonts w:ascii="Arial" w:hAnsi="Arial" w:cs="Arial"/>
        </w:rPr>
        <w:t>(93</w:t>
      </w:r>
      <w:r w:rsidRPr="00C24B28">
        <w:rPr>
          <w:rStyle w:val="notis"/>
          <w:rFonts w:ascii="Arial" w:hAnsi="Arial" w:cs="Arial"/>
        </w:rPr>
        <w:t>工業設計</w:t>
      </w:r>
      <w:r w:rsidRPr="00C24B28">
        <w:rPr>
          <w:rStyle w:val="notis"/>
          <w:rFonts w:ascii="Arial" w:hAnsi="Arial" w:cs="Arial"/>
        </w:rPr>
        <w:t>)</w:t>
      </w:r>
      <w:r w:rsidRPr="00C24B28">
        <w:rPr>
          <w:rFonts w:ascii="Arial" w:hAnsi="Arial" w:cs="Arial"/>
        </w:rPr>
        <w:t xml:space="preserve">(A)ImageBox (B)PictureBox (C)TextBox (D)MsgBox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VB</w:t>
      </w:r>
      <w:r w:rsidRPr="00C24B28">
        <w:rPr>
          <w:rFonts w:ascii="Arial" w:hAnsi="Arial" w:cs="Arial"/>
        </w:rPr>
        <w:t>指令：</w:t>
      </w:r>
      <w:r w:rsidRPr="00C24B28">
        <w:rPr>
          <w:rFonts w:ascii="Arial" w:hAnsi="Arial" w:cs="Arial"/>
        </w:rPr>
        <w:t>"3" + "1" + (3 &amp; 1) &amp; (3 + 1)</w:t>
      </w:r>
      <w:r w:rsidRPr="00C24B28">
        <w:rPr>
          <w:rFonts w:ascii="Arial" w:hAnsi="Arial" w:cs="Arial"/>
        </w:rPr>
        <w:t>，執行後的結果為：</w:t>
      </w:r>
      <w:r w:rsidRPr="00C24B28">
        <w:rPr>
          <w:rFonts w:ascii="Arial" w:hAnsi="Arial" w:cs="Arial"/>
        </w:rPr>
        <w:t xml:space="preserve">(A)3112 (B)3134 (C)31314 (D)31313+1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在程式中執行符號運算時，下列何者最為優先？</w:t>
      </w:r>
      <w:r w:rsidRPr="00C24B28">
        <w:rPr>
          <w:rFonts w:ascii="Arial" w:hAnsi="Arial" w:cs="Arial"/>
        </w:rPr>
        <w:t xml:space="preserve"> (A)</w:t>
      </w:r>
      <w:r w:rsidRPr="00C24B28">
        <w:rPr>
          <w:rFonts w:ascii="Arial" w:hAnsi="Arial" w:cs="Arial"/>
        </w:rPr>
        <w:t>乘號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加號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指數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括號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執行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運算式</w:t>
      </w:r>
      <w:r w:rsidRPr="00C24B28">
        <w:rPr>
          <w:rFonts w:ascii="Arial" w:hAnsi="Arial" w:cs="Arial"/>
        </w:rPr>
        <w:t>3 ^ 2 * 2 - 10 Mod 4 / 2</w:t>
      </w:r>
      <w:r w:rsidRPr="00C24B28">
        <w:rPr>
          <w:rFonts w:ascii="Arial" w:hAnsi="Arial" w:cs="Arial"/>
        </w:rPr>
        <w:t>所得之結果為何？</w:t>
      </w:r>
      <w:r w:rsidR="00F60040" w:rsidRPr="00C24B28">
        <w:rPr>
          <w:rFonts w:ascii="Arial" w:hAnsi="Arial" w:cs="Arial"/>
        </w:rPr>
        <w:t xml:space="preserve"> </w:t>
      </w:r>
      <w:r w:rsidRPr="00C24B28">
        <w:rPr>
          <w:rFonts w:ascii="Arial" w:hAnsi="Arial" w:cs="Arial"/>
        </w:rPr>
        <w:t xml:space="preserve">(A)17 (B)18 (C)80 (D)81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下列哪一個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的運算式執行後的計算結果值為</w:t>
      </w:r>
      <w:r w:rsidRPr="00C24B28">
        <w:rPr>
          <w:rFonts w:ascii="Arial" w:hAnsi="Arial" w:cs="Arial"/>
        </w:rPr>
        <w:t>3</w:t>
      </w:r>
      <w:r w:rsidRPr="00C24B28">
        <w:rPr>
          <w:rFonts w:ascii="Arial" w:hAnsi="Arial" w:cs="Arial"/>
        </w:rPr>
        <w:t>？</w:t>
      </w:r>
      <w:r w:rsidRPr="00C24B28">
        <w:rPr>
          <w:rFonts w:ascii="Arial" w:hAnsi="Arial" w:cs="Arial"/>
        </w:rPr>
        <w:t xml:space="preserve">(A)5 \ 2 + 2 ^ 0 (B)5 / 2 + 5 Mod 2 (C)5 - 2 = 3 (D)2 + 1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「在表單上連按滑鼠左鍵二下，可顯示特定訊息文字」，在此敘述中，何者為表單的事件？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表單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連按滑鼠左鍵二下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顯示特定訊息文字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滑鼠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設計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程式時，若在表單上建立按鈕物件，則該按鈕物件至多會出現多少個控制點，供程式設計師拖曳以調整按鈕物件的大小？</w:t>
      </w:r>
      <w:r w:rsidRPr="00C24B28">
        <w:rPr>
          <w:rFonts w:ascii="Arial" w:hAnsi="Arial" w:cs="Arial"/>
        </w:rPr>
        <w:t xml:space="preserve">(A)2 (B)4 (C)6 (D)8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關於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的表單事件</w:t>
      </w:r>
      <w:r w:rsidRPr="00C24B28">
        <w:rPr>
          <w:rFonts w:ascii="Arial" w:hAnsi="Arial" w:cs="Arial"/>
        </w:rPr>
        <w:t>Paint</w:t>
      </w:r>
      <w:r w:rsidRPr="00C24B28">
        <w:rPr>
          <w:rFonts w:ascii="Arial" w:hAnsi="Arial" w:cs="Arial"/>
        </w:rPr>
        <w:t>的敘述，下列何者正確？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該事件發生在表單被印表機列印時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該事件發生在表單被記憶體儲存時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該事件發生在表單上的</w:t>
      </w:r>
      <w:r w:rsidRPr="00C24B28">
        <w:rPr>
          <w:rFonts w:ascii="Arial" w:hAnsi="Arial" w:cs="Arial"/>
        </w:rPr>
        <w:t>Paint</w:t>
      </w:r>
      <w:r w:rsidRPr="00C24B28">
        <w:rPr>
          <w:rFonts w:ascii="Arial" w:hAnsi="Arial" w:cs="Arial"/>
        </w:rPr>
        <w:t>按鈕被按一下時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該事件發生在表單被搬動、放大或覆蓋表單的物件被移開時</w:t>
      </w:r>
      <w:r w:rsidRPr="00C24B28">
        <w:rPr>
          <w:rFonts w:ascii="Arial" w:hAnsi="Arial" w:cs="Arial"/>
        </w:rPr>
        <w:t xml:space="preserve"> </w:t>
      </w:r>
    </w:p>
    <w:p w:rsidR="000B618F" w:rsidRPr="00C24B28" w:rsidRDefault="00EE28E0" w:rsidP="00C24B28">
      <w:pPr>
        <w:pStyle w:val="a3"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Selina</w:t>
      </w:r>
      <w:r w:rsidRPr="00C24B28">
        <w:rPr>
          <w:rFonts w:ascii="Arial" w:hAnsi="Arial" w:cs="Arial"/>
        </w:rPr>
        <w:t>燙傷後，</w:t>
      </w:r>
      <w:r w:rsidRPr="00C24B28">
        <w:rPr>
          <w:rFonts w:ascii="Arial" w:hAnsi="Arial" w:cs="Arial"/>
        </w:rPr>
        <w:t>SHE</w:t>
      </w:r>
      <w:r w:rsidRPr="00C24B28">
        <w:rPr>
          <w:rFonts w:ascii="Arial" w:hAnsi="Arial" w:cs="Arial"/>
        </w:rPr>
        <w:t>首度在金曲獎上合體表演，宛茵利用</w:t>
      </w:r>
      <w:r w:rsidRPr="00C24B28">
        <w:rPr>
          <w:rFonts w:ascii="Arial" w:hAnsi="Arial" w:cs="Arial"/>
        </w:rPr>
        <w:t>VB</w:t>
      </w:r>
      <w:r w:rsidRPr="00C24B28">
        <w:rPr>
          <w:rFonts w:ascii="Arial" w:hAnsi="Arial" w:cs="Arial"/>
        </w:rPr>
        <w:t>撰寫一支程式，想讓歌迷寫下對</w:t>
      </w:r>
      <w:r w:rsidRPr="00C24B28">
        <w:rPr>
          <w:rFonts w:ascii="Arial" w:hAnsi="Arial" w:cs="Arial"/>
        </w:rPr>
        <w:t>SHE</w:t>
      </w:r>
      <w:r w:rsidRPr="00C24B28">
        <w:rPr>
          <w:rFonts w:ascii="Arial" w:hAnsi="Arial" w:cs="Arial"/>
        </w:rPr>
        <w:t>祝福的話，請問下列哪一個控制項最適合用來輸入祝福的話？</w:t>
      </w:r>
      <w:r w:rsidRPr="00C24B28">
        <w:rPr>
          <w:rFonts w:ascii="Arial" w:hAnsi="Arial" w:cs="Arial"/>
        </w:rPr>
        <w:t xml:space="preserve">(A)Button (B)TextBox (C)Label (D)Form </w:t>
      </w:r>
    </w:p>
    <w:p w:rsidR="00167FF9" w:rsidRPr="00C24B28" w:rsidRDefault="00EE28E0" w:rsidP="00C24B28">
      <w:pPr>
        <w:pStyle w:val="a3"/>
        <w:widowControl/>
        <w:numPr>
          <w:ilvl w:val="0"/>
          <w:numId w:val="2"/>
        </w:numPr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  <w:r w:rsidRPr="00C24B28">
        <w:rPr>
          <w:rFonts w:ascii="Arial" w:hAnsi="Arial" w:cs="Arial"/>
        </w:rPr>
        <w:t>在</w:t>
      </w:r>
      <w:r w:rsidRPr="00C24B28">
        <w:rPr>
          <w:rFonts w:ascii="Arial" w:hAnsi="Arial" w:cs="Arial"/>
        </w:rPr>
        <w:t>Visual Basic</w:t>
      </w:r>
      <w:r w:rsidRPr="00C24B28">
        <w:rPr>
          <w:rFonts w:ascii="Arial" w:hAnsi="Arial" w:cs="Arial"/>
        </w:rPr>
        <w:t>中，下列哪一個控制項，可以用來提供使用者輸入文字資料，也可以用來顯示文字資料？</w:t>
      </w:r>
      <w:r w:rsidRPr="00C24B28">
        <w:rPr>
          <w:rFonts w:ascii="Arial" w:hAnsi="Arial" w:cs="Arial"/>
        </w:rPr>
        <w:t>(A)</w:t>
      </w:r>
      <w:r w:rsidRPr="00C24B28">
        <w:rPr>
          <w:rFonts w:ascii="Arial" w:hAnsi="Arial" w:cs="Arial"/>
        </w:rPr>
        <w:t>標籤（</w:t>
      </w:r>
      <w:r w:rsidRPr="00C24B28">
        <w:rPr>
          <w:rFonts w:ascii="Arial" w:hAnsi="Arial" w:cs="Arial"/>
        </w:rPr>
        <w:t>Label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(B)</w:t>
      </w:r>
      <w:r w:rsidRPr="00C24B28">
        <w:rPr>
          <w:rFonts w:ascii="Arial" w:hAnsi="Arial" w:cs="Arial"/>
        </w:rPr>
        <w:t>指令按鈕（</w:t>
      </w:r>
      <w:r w:rsidRPr="00C24B28">
        <w:rPr>
          <w:rFonts w:ascii="Arial" w:hAnsi="Arial" w:cs="Arial"/>
        </w:rPr>
        <w:t>Button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(C)</w:t>
      </w:r>
      <w:r w:rsidRPr="00C24B28">
        <w:rPr>
          <w:rFonts w:ascii="Arial" w:hAnsi="Arial" w:cs="Arial"/>
        </w:rPr>
        <w:t>文字方塊（</w:t>
      </w:r>
      <w:r w:rsidRPr="00C24B28">
        <w:rPr>
          <w:rFonts w:ascii="Arial" w:hAnsi="Arial" w:cs="Arial"/>
        </w:rPr>
        <w:t>TextBox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(D)</w:t>
      </w:r>
      <w:r w:rsidRPr="00C24B28">
        <w:rPr>
          <w:rFonts w:ascii="Arial" w:hAnsi="Arial" w:cs="Arial"/>
        </w:rPr>
        <w:t>圖片方塊（</w:t>
      </w:r>
      <w:r w:rsidRPr="00C24B28">
        <w:rPr>
          <w:rFonts w:ascii="Arial" w:hAnsi="Arial" w:cs="Arial"/>
        </w:rPr>
        <w:t>PictureBox</w:t>
      </w:r>
      <w:r w:rsidRPr="00C24B28">
        <w:rPr>
          <w:rFonts w:ascii="Arial" w:hAnsi="Arial" w:cs="Arial"/>
        </w:rPr>
        <w:t>）</w:t>
      </w:r>
      <w:r w:rsidRPr="00C24B28">
        <w:rPr>
          <w:rFonts w:ascii="Arial" w:hAnsi="Arial" w:cs="Arial"/>
        </w:rPr>
        <w:t xml:space="preserve"> </w:t>
      </w:r>
    </w:p>
    <w:p w:rsidR="00C24B28" w:rsidRPr="00C24B28" w:rsidRDefault="00C24B28" w:rsidP="00C24B28">
      <w:pPr>
        <w:pStyle w:val="a3"/>
        <w:widowControl/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</w:p>
    <w:p w:rsidR="00C24B28" w:rsidRPr="00C24B28" w:rsidRDefault="00C24B28" w:rsidP="00C24B28">
      <w:pPr>
        <w:pStyle w:val="a3"/>
        <w:widowControl/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  <w:sectPr w:rsidR="00C24B28" w:rsidRPr="00C24B28" w:rsidSect="00C24B28">
          <w:headerReference w:type="default" r:id="rId7"/>
          <w:footerReference w:type="default" r:id="rId8"/>
          <w:pgSz w:w="14572" w:h="20639" w:code="13"/>
          <w:pgMar w:top="567" w:right="680" w:bottom="567" w:left="680" w:header="567" w:footer="567" w:gutter="0"/>
          <w:cols w:num="2" w:sep="1" w:space="120"/>
          <w:docGrid w:type="linesAndChars" w:linePitch="360"/>
        </w:sectPr>
      </w:pPr>
    </w:p>
    <w:p w:rsidR="00C24B28" w:rsidRPr="00C24B28" w:rsidRDefault="00C24B28" w:rsidP="00C24B28">
      <w:pPr>
        <w:pStyle w:val="a3"/>
        <w:widowControl/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</w:p>
    <w:p w:rsidR="00C24B28" w:rsidRPr="00C24B28" w:rsidRDefault="00C24B28" w:rsidP="00C24B28">
      <w:pPr>
        <w:pStyle w:val="a3"/>
        <w:widowControl/>
        <w:spacing w:beforeLines="40" w:before="144" w:afterLines="0"/>
        <w:ind w:left="360" w:hangingChars="150" w:hanging="360"/>
        <w:textAlignment w:val="center"/>
        <w:rPr>
          <w:rFonts w:ascii="Arial" w:hAnsi="Arial" w:cs="Arial"/>
        </w:rPr>
      </w:pPr>
    </w:p>
    <w:sectPr w:rsidR="00C24B28" w:rsidRPr="00C24B28" w:rsidSect="00C24B28">
      <w:type w:val="continuous"/>
      <w:pgSz w:w="14572" w:h="20639" w:code="13"/>
      <w:pgMar w:top="567" w:right="680" w:bottom="567" w:left="680" w:header="567" w:footer="567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451D" w:rsidRDefault="004A451D" w:rsidP="00C24B28">
      <w:r>
        <w:separator/>
      </w:r>
    </w:p>
  </w:endnote>
  <w:endnote w:type="continuationSeparator" w:id="0">
    <w:p w:rsidR="004A451D" w:rsidRDefault="004A451D" w:rsidP="00C24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B28" w:rsidRDefault="00C24B28" w:rsidP="00C24B28">
    <w:pPr>
      <w:pStyle w:val="aa"/>
      <w:jc w:val="center"/>
      <w:rPr>
        <w:rFonts w:ascii="Arial" w:hAnsi="Arial" w:cs="Arial"/>
        <w:b/>
        <w:bCs/>
        <w:sz w:val="24"/>
        <w:szCs w:val="24"/>
      </w:rPr>
    </w:pPr>
  </w:p>
  <w:p w:rsidR="00C24B28" w:rsidRDefault="00C24B28" w:rsidP="00C24B28">
    <w:pPr>
      <w:pStyle w:val="aa"/>
      <w:jc w:val="center"/>
    </w:pPr>
    <w:r w:rsidRPr="00D3471F">
      <w:rPr>
        <w:rFonts w:ascii="Arial" w:hAnsi="Arial" w:cs="Arial"/>
        <w:b/>
        <w:bCs/>
        <w:sz w:val="24"/>
        <w:szCs w:val="24"/>
      </w:rPr>
      <w:fldChar w:fldCharType="begin"/>
    </w:r>
    <w:r w:rsidRPr="00D3471F">
      <w:rPr>
        <w:rFonts w:ascii="Arial" w:hAnsi="Arial" w:cs="Arial"/>
        <w:b/>
        <w:bCs/>
      </w:rPr>
      <w:instrText>PAGE</w:instrText>
    </w:r>
    <w:r w:rsidRPr="00D3471F">
      <w:rPr>
        <w:rFonts w:ascii="Arial" w:hAnsi="Arial" w:cs="Arial"/>
        <w:b/>
        <w:bCs/>
        <w:sz w:val="24"/>
        <w:szCs w:val="24"/>
      </w:rPr>
      <w:fldChar w:fldCharType="separate"/>
    </w:r>
    <w:r w:rsidR="000A6B37">
      <w:rPr>
        <w:rFonts w:ascii="Arial" w:hAnsi="Arial" w:cs="Arial"/>
        <w:b/>
        <w:bCs/>
        <w:noProof/>
      </w:rPr>
      <w:t>2</w:t>
    </w:r>
    <w:r w:rsidRPr="00D3471F">
      <w:rPr>
        <w:rFonts w:ascii="Arial" w:hAnsi="Arial" w:cs="Arial"/>
        <w:b/>
        <w:bCs/>
        <w:sz w:val="24"/>
        <w:szCs w:val="24"/>
      </w:rPr>
      <w:fldChar w:fldCharType="end"/>
    </w:r>
    <w:r w:rsidRPr="00D3471F">
      <w:rPr>
        <w:rFonts w:ascii="Arial" w:hAnsi="Arial" w:cs="Arial"/>
        <w:lang w:val="zh-TW"/>
      </w:rPr>
      <w:t xml:space="preserve"> </w:t>
    </w:r>
    <w:r w:rsidRPr="00D3471F">
      <w:rPr>
        <w:rFonts w:ascii="Arial" w:hAnsi="Arial" w:cs="Arial"/>
        <w:lang w:val="zh-TW"/>
      </w:rPr>
      <w:t>的</w:t>
    </w:r>
    <w:r w:rsidRPr="00D3471F">
      <w:rPr>
        <w:rFonts w:ascii="Arial" w:hAnsi="Arial" w:cs="Arial"/>
        <w:lang w:val="zh-TW"/>
      </w:rPr>
      <w:t xml:space="preserve"> </w:t>
    </w:r>
    <w:r w:rsidRPr="00D3471F">
      <w:rPr>
        <w:rFonts w:ascii="Arial" w:hAnsi="Arial" w:cs="Arial"/>
        <w:b/>
        <w:bCs/>
        <w:sz w:val="24"/>
        <w:szCs w:val="24"/>
      </w:rPr>
      <w:fldChar w:fldCharType="begin"/>
    </w:r>
    <w:r w:rsidRPr="00D3471F">
      <w:rPr>
        <w:rFonts w:ascii="Arial" w:hAnsi="Arial" w:cs="Arial"/>
        <w:b/>
        <w:bCs/>
      </w:rPr>
      <w:instrText>NUMPAGES</w:instrText>
    </w:r>
    <w:r w:rsidRPr="00D3471F">
      <w:rPr>
        <w:rFonts w:ascii="Arial" w:hAnsi="Arial" w:cs="Arial"/>
        <w:b/>
        <w:bCs/>
        <w:sz w:val="24"/>
        <w:szCs w:val="24"/>
      </w:rPr>
      <w:fldChar w:fldCharType="separate"/>
    </w:r>
    <w:r w:rsidR="000A6B37">
      <w:rPr>
        <w:rFonts w:ascii="Arial" w:hAnsi="Arial" w:cs="Arial"/>
        <w:b/>
        <w:bCs/>
        <w:noProof/>
      </w:rPr>
      <w:t>3</w:t>
    </w:r>
    <w:r w:rsidRPr="00D3471F">
      <w:rPr>
        <w:rFonts w:ascii="Arial" w:hAnsi="Arial" w:cs="Arial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451D" w:rsidRDefault="004A451D" w:rsidP="00C24B28">
      <w:r>
        <w:separator/>
      </w:r>
    </w:p>
  </w:footnote>
  <w:footnote w:type="continuationSeparator" w:id="0">
    <w:p w:rsidR="004A451D" w:rsidRDefault="004A451D" w:rsidP="00C24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24B28" w:rsidTr="000853D5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Arial" w:eastAsia="標楷體" w:hAnsi="Arial" w:cs="Arial"/>
              <w:b/>
              <w:color w:val="FF0000"/>
              <w:sz w:val="28"/>
            </w:rPr>
            <w:t>108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 w:rsidRPr="00BB355E">
            <w:rPr>
              <w:rFonts w:ascii="Arial" w:eastAsia="標楷體" w:hAnsi="Arial" w:cs="Arial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期考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24B28" w:rsidRDefault="00C24B28" w:rsidP="00C24B28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C24B28" w:rsidRDefault="00C24B28" w:rsidP="00C24B28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C24B28" w:rsidRDefault="00C24B28" w:rsidP="00C24B28">
          <w:pPr>
            <w:pStyle w:val="a8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C24B28" w:rsidTr="000853D5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資訊科技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24B28" w:rsidRDefault="00C24B28" w:rsidP="00C24B28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C24B28" w:rsidRDefault="00C24B28" w:rsidP="00C24B28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C24B28" w:rsidRDefault="00C24B28" w:rsidP="00C24B28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C24B28" w:rsidRDefault="00C24B28" w:rsidP="000A6B3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FF9"/>
    <w:rsid w:val="000A6B37"/>
    <w:rsid w:val="000B618F"/>
    <w:rsid w:val="00167FF9"/>
    <w:rsid w:val="0029096F"/>
    <w:rsid w:val="00320557"/>
    <w:rsid w:val="004A451D"/>
    <w:rsid w:val="007545FB"/>
    <w:rsid w:val="00C24B28"/>
    <w:rsid w:val="00EE28E0"/>
    <w:rsid w:val="00F6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DED5F6"/>
  <w15:chartTrackingRefBased/>
  <w15:docId w15:val="{81D956C7-BB2A-42D0-80D7-8A4136E5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C24B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C24B28"/>
    <w:rPr>
      <w:rFonts w:eastAsia="新細明體"/>
      <w:kern w:val="2"/>
    </w:rPr>
  </w:style>
  <w:style w:type="paragraph" w:styleId="aa">
    <w:name w:val="footer"/>
    <w:basedOn w:val="a"/>
    <w:link w:val="ab"/>
    <w:uiPriority w:val="99"/>
    <w:unhideWhenUsed/>
    <w:rsid w:val="00C24B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C24B28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987</Words>
  <Characters>5629</Characters>
  <Application>Microsoft Office Word</Application>
  <DocSecurity>0</DocSecurity>
  <Lines>46</Lines>
  <Paragraphs>13</Paragraphs>
  <ScaleCrop>false</ScaleCrop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明志 彭</cp:lastModifiedBy>
  <cp:revision>4</cp:revision>
  <dcterms:created xsi:type="dcterms:W3CDTF">2020-01-02T15:49:00Z</dcterms:created>
  <dcterms:modified xsi:type="dcterms:W3CDTF">2020-01-02T16:02:00Z</dcterms:modified>
</cp:coreProperties>
</file>