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AFD" w:rsidRPr="00CE3AFD" w:rsidRDefault="00CE3AFD" w:rsidP="007D1E16">
      <w:pPr>
        <w:pStyle w:val="tkd"/>
        <w:spacing w:beforeLines="0" w:afterLines="0"/>
        <w:ind w:left="1261" w:hanging="1261"/>
        <w:rPr>
          <w:rFonts w:ascii="Arial" w:hAnsi="Arial" w:cs="Arial"/>
          <w:sz w:val="24"/>
          <w:szCs w:val="24"/>
        </w:rPr>
      </w:pPr>
      <w:r w:rsidRPr="007D1E16">
        <w:rPr>
          <w:rFonts w:ascii="Arial" w:eastAsia="標楷體" w:hAnsi="標楷體" w:cs="Arial"/>
          <w:b/>
          <w:sz w:val="28"/>
          <w:szCs w:val="28"/>
        </w:rPr>
        <w:t>一、單選題（每題</w:t>
      </w:r>
      <w:r w:rsidRPr="007D1E16">
        <w:rPr>
          <w:rFonts w:ascii="Arial" w:eastAsia="標楷體" w:hAnsi="Arial" w:cs="Arial"/>
          <w:b/>
          <w:sz w:val="28"/>
          <w:szCs w:val="28"/>
        </w:rPr>
        <w:t>2</w:t>
      </w:r>
      <w:r w:rsidRPr="007D1E16">
        <w:rPr>
          <w:rFonts w:ascii="Arial" w:eastAsia="標楷體" w:hAnsi="標楷體" w:cs="Arial"/>
          <w:b/>
          <w:sz w:val="28"/>
          <w:szCs w:val="28"/>
        </w:rPr>
        <w:t>分</w:t>
      </w:r>
      <w:r w:rsidRPr="007D1E16">
        <w:rPr>
          <w:rFonts w:ascii="標楷體" w:eastAsia="標楷體" w:hAnsi="標楷體" w:cs="Arial"/>
          <w:b/>
          <w:sz w:val="28"/>
          <w:szCs w:val="28"/>
        </w:rPr>
        <w:t>‧</w:t>
      </w:r>
      <w:r w:rsidRPr="007D1E16">
        <w:rPr>
          <w:rFonts w:ascii="Arial" w:eastAsia="標楷體" w:hAnsi="標楷體" w:cs="Arial"/>
          <w:b/>
          <w:sz w:val="28"/>
          <w:szCs w:val="28"/>
        </w:rPr>
        <w:t>共</w:t>
      </w:r>
      <w:r w:rsidR="00C904C0">
        <w:rPr>
          <w:rFonts w:ascii="Arial" w:eastAsia="標楷體" w:hAnsi="標楷體" w:cs="Arial" w:hint="eastAsia"/>
          <w:b/>
          <w:sz w:val="28"/>
          <w:szCs w:val="28"/>
        </w:rPr>
        <w:t>6</w:t>
      </w:r>
      <w:r w:rsidRPr="007D1E16">
        <w:rPr>
          <w:rFonts w:ascii="Arial" w:eastAsia="標楷體" w:hAnsi="Arial" w:cs="Arial"/>
          <w:b/>
          <w:sz w:val="28"/>
          <w:szCs w:val="28"/>
        </w:rPr>
        <w:t>0</w:t>
      </w:r>
      <w:r w:rsidRPr="007D1E16">
        <w:rPr>
          <w:rFonts w:ascii="Arial" w:eastAsia="標楷體" w:hAnsi="標楷體" w:cs="Arial"/>
          <w:b/>
          <w:sz w:val="28"/>
          <w:szCs w:val="28"/>
        </w:rPr>
        <w:t>分）</w:t>
      </w:r>
      <w:r w:rsidR="00043670" w:rsidRPr="00043670">
        <w:rPr>
          <w:rFonts w:ascii="Arial" w:eastAsiaTheme="majorEastAsia" w:hAnsiTheme="majorEastAsia" w:cs="Arial"/>
        </w:rPr>
        <w:t>單選題</w:t>
      </w:r>
      <w:r w:rsidRPr="00CE3AFD">
        <w:rPr>
          <w:rFonts w:ascii="Arial" w:eastAsiaTheme="majorEastAsia" w:hAnsiTheme="majorEastAsia" w:cs="Arial"/>
        </w:rPr>
        <w:t>請</w:t>
      </w:r>
      <w:r w:rsidR="00043670">
        <w:rPr>
          <w:rFonts w:ascii="Arial" w:eastAsiaTheme="majorEastAsia" w:hAnsiTheme="majorEastAsia" w:cs="Arial" w:hint="eastAsia"/>
        </w:rPr>
        <w:t>於電腦卡</w:t>
      </w:r>
      <w:r w:rsidRPr="00CE3AFD">
        <w:rPr>
          <w:rFonts w:ascii="Arial" w:eastAsiaTheme="majorEastAsia" w:hAnsiTheme="majorEastAsia" w:cs="Arial"/>
        </w:rPr>
        <w:t>上作答，</w:t>
      </w:r>
      <w:r w:rsidR="00043670">
        <w:rPr>
          <w:rFonts w:ascii="Arial" w:eastAsiaTheme="majorEastAsia" w:hAnsiTheme="majorEastAsia" w:cs="Arial" w:hint="eastAsia"/>
        </w:rPr>
        <w:t>計算題請於試卷上作答</w:t>
      </w:r>
      <w:r w:rsidRPr="00CE3AFD">
        <w:rPr>
          <w:rFonts w:ascii="Arial" w:eastAsiaTheme="majorEastAsia" w:hAnsiTheme="majorEastAsia" w:cs="Arial"/>
        </w:rPr>
        <w:t>，</w:t>
      </w:r>
      <w:r w:rsidR="00043670">
        <w:rPr>
          <w:rFonts w:ascii="Arial" w:eastAsiaTheme="majorEastAsia" w:hAnsiTheme="majorEastAsia" w:cs="Arial" w:hint="eastAsia"/>
        </w:rPr>
        <w:t>試卷如沒寫姓名者</w:t>
      </w:r>
      <w:r w:rsidRPr="00CE3AFD">
        <w:rPr>
          <w:rFonts w:ascii="Arial" w:eastAsiaTheme="majorEastAsia" w:hAnsiTheme="majorEastAsia" w:cs="Arial"/>
        </w:rPr>
        <w:t>，不予給分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1.</w:t>
      </w:r>
      <w:r>
        <w:rPr>
          <w:rFonts w:hint="eastAsia"/>
        </w:rPr>
        <w:t>如兩軸正交須利用摩擦輪以傳遞速比可變的工作，通常均採用</w:t>
      </w:r>
      <w:r>
        <w:br/>
        <w:t>(A)</w:t>
      </w:r>
      <w:r>
        <w:rPr>
          <w:rFonts w:hint="eastAsia"/>
        </w:rPr>
        <w:t xml:space="preserve">圓錐形摩擦輪　</w:t>
      </w:r>
      <w:r>
        <w:t>(B)</w:t>
      </w:r>
      <w:r>
        <w:rPr>
          <w:rFonts w:hint="eastAsia"/>
        </w:rPr>
        <w:t xml:space="preserve">圓柱形摩擦輪　</w:t>
      </w:r>
      <w:r>
        <w:t>(C)</w:t>
      </w:r>
      <w:r>
        <w:rPr>
          <w:rFonts w:hint="eastAsia"/>
        </w:rPr>
        <w:t xml:space="preserve">凹槽形摩擦輪　</w:t>
      </w:r>
      <w:r>
        <w:t>(D)</w:t>
      </w:r>
      <w:r>
        <w:rPr>
          <w:rFonts w:hint="eastAsia"/>
        </w:rPr>
        <w:t>圓盤與滾子。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2.</w:t>
      </w:r>
      <w:r>
        <w:rPr>
          <w:rFonts w:hint="eastAsia"/>
        </w:rPr>
        <w:t>下列何者係利用摩擦力傳動？</w:t>
      </w:r>
      <w:r>
        <w:br/>
        <w:t>(A)</w:t>
      </w:r>
      <w:r>
        <w:rPr>
          <w:rFonts w:hint="eastAsia"/>
        </w:rPr>
        <w:t xml:space="preserve">萬向接頭　</w:t>
      </w:r>
      <w:r>
        <w:t>(B)</w:t>
      </w:r>
      <w:r>
        <w:rPr>
          <w:rFonts w:hint="eastAsia"/>
        </w:rPr>
        <w:t xml:space="preserve">歐丹聯結器　</w:t>
      </w:r>
      <w:r>
        <w:t>(C)</w:t>
      </w:r>
      <w:r>
        <w:rPr>
          <w:rFonts w:hint="eastAsia"/>
        </w:rPr>
        <w:t xml:space="preserve">顎夾離合器　</w:t>
      </w:r>
      <w:r>
        <w:t>(D)</w:t>
      </w:r>
      <w:r w:rsidR="00AE6E39">
        <w:rPr>
          <w:rFonts w:hint="eastAsia"/>
        </w:rPr>
        <w:t>橢圓輪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3.</w:t>
      </w:r>
      <w:r>
        <w:rPr>
          <w:rFonts w:hint="eastAsia"/>
        </w:rPr>
        <w:t>下列何者屬於起重鏈？</w:t>
      </w:r>
      <w:r>
        <w:br/>
        <w:t>(A)</w:t>
      </w:r>
      <w:r>
        <w:rPr>
          <w:rFonts w:hint="eastAsia"/>
        </w:rPr>
        <w:t xml:space="preserve">平環鏈　</w:t>
      </w:r>
      <w:r>
        <w:t>(B)</w:t>
      </w:r>
      <w:r>
        <w:rPr>
          <w:rFonts w:hint="eastAsia"/>
        </w:rPr>
        <w:t xml:space="preserve">無聲鏈　</w:t>
      </w:r>
      <w:r>
        <w:t>(C)</w:t>
      </w:r>
      <w:r>
        <w:rPr>
          <w:rFonts w:hint="eastAsia"/>
        </w:rPr>
        <w:t xml:space="preserve">滾子鏈　</w:t>
      </w:r>
      <w:r>
        <w:t>(D)</w:t>
      </w:r>
      <w:r>
        <w:rPr>
          <w:rFonts w:hint="eastAsia"/>
        </w:rPr>
        <w:t>塊狀鏈。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4.</w:t>
      </w:r>
      <w:r>
        <w:rPr>
          <w:rFonts w:hint="eastAsia"/>
        </w:rPr>
        <w:t>使用萬向接頭，兩軸中心線相交的角度最大不宜超過</w:t>
      </w:r>
      <w:r>
        <w:br/>
        <w:t>(A)5°</w:t>
      </w:r>
      <w:r>
        <w:rPr>
          <w:rFonts w:hint="eastAsia"/>
        </w:rPr>
        <w:t xml:space="preserve">　</w:t>
      </w:r>
      <w:r>
        <w:t>(B)10°</w:t>
      </w:r>
      <w:r>
        <w:rPr>
          <w:rFonts w:hint="eastAsia"/>
        </w:rPr>
        <w:t xml:space="preserve">　</w:t>
      </w:r>
      <w:r>
        <w:t>(C)20°</w:t>
      </w:r>
      <w:r>
        <w:rPr>
          <w:rFonts w:hint="eastAsia"/>
        </w:rPr>
        <w:t xml:space="preserve">　</w:t>
      </w:r>
      <w:r>
        <w:t>(D)30°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5.</w:t>
      </w:r>
      <w:r>
        <w:rPr>
          <w:rFonts w:hint="eastAsia"/>
        </w:rPr>
        <w:t>傳動無噪音之鏈條是</w:t>
      </w:r>
      <w:r>
        <w:br/>
        <w:t>(A)</w:t>
      </w:r>
      <w:r>
        <w:rPr>
          <w:rFonts w:hint="eastAsia"/>
        </w:rPr>
        <w:t xml:space="preserve">塊狀鏈　</w:t>
      </w:r>
      <w:r>
        <w:t>(B)</w:t>
      </w:r>
      <w:r>
        <w:rPr>
          <w:rFonts w:hint="eastAsia"/>
        </w:rPr>
        <w:t xml:space="preserve">滾子鏈　</w:t>
      </w:r>
      <w:r>
        <w:t>(C)</w:t>
      </w:r>
      <w:r>
        <w:rPr>
          <w:rFonts w:hint="eastAsia"/>
        </w:rPr>
        <w:t xml:space="preserve">柱環鏈　</w:t>
      </w:r>
      <w:r>
        <w:t>(D)</w:t>
      </w:r>
      <w:r>
        <w:rPr>
          <w:rFonts w:hint="eastAsia"/>
        </w:rPr>
        <w:t>倒齒鏈。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6.</w:t>
      </w:r>
      <w:r>
        <w:rPr>
          <w:rFonts w:hint="eastAsia"/>
        </w:rPr>
        <w:t>一皮帶輪於</w:t>
      </w:r>
      <w:r>
        <w:t>500rpm</w:t>
      </w:r>
      <w:r>
        <w:rPr>
          <w:rFonts w:hint="eastAsia"/>
        </w:rPr>
        <w:t>時，可傳送功率</w:t>
      </w:r>
      <w:r>
        <w:t>5</w:t>
      </w:r>
      <w:r>
        <w:rPr>
          <w:rFonts w:hint="eastAsia"/>
        </w:rPr>
        <w:t>π</w:t>
      </w:r>
      <w:r>
        <w:t>kW</w:t>
      </w:r>
      <w:r>
        <w:rPr>
          <w:rFonts w:hint="eastAsia"/>
        </w:rPr>
        <w:t>，若其有效拉力為</w:t>
      </w:r>
      <w:r>
        <w:t xml:space="preserve">600N </w:t>
      </w:r>
      <w:r>
        <w:rPr>
          <w:rFonts w:hint="eastAsia"/>
        </w:rPr>
        <w:t>時，該輪直徑為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>
          <w:t>5 cm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>
          <w:t>10 cm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>
          <w:t>50 cm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cm"/>
        </w:smartTagPr>
        <w:r>
          <w:t>100 cm</w:t>
        </w:r>
      </w:smartTag>
      <w:r>
        <w:rPr>
          <w:rFonts w:hint="eastAsia"/>
        </w:rPr>
        <w:t>。</w:t>
      </w:r>
      <w:r>
        <w:rPr>
          <w:rFonts w:eastAsia="標楷體"/>
          <w:vanish/>
          <w:color w:val="000080"/>
        </w:rPr>
        <w:t>(</w:t>
      </w:r>
      <w:r>
        <w:rPr>
          <w:rFonts w:eastAsia="標楷體" w:hint="eastAsia"/>
          <w:vanish/>
          <w:color w:val="000080"/>
        </w:rPr>
        <w:t>出處：</w:t>
      </w:r>
      <w:r>
        <w:rPr>
          <w:rFonts w:eastAsia="標楷體"/>
          <w:vanish/>
          <w:color w:val="000080"/>
        </w:rPr>
        <w:t>7-6)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7.</w:t>
      </w:r>
      <w:r>
        <w:rPr>
          <w:rFonts w:hint="eastAsia"/>
        </w:rPr>
        <w:t>皮帶傳動中之帶輪，常製成中央圓弧形隆起之形狀，主要目的為</w:t>
      </w:r>
      <w:r>
        <w:br/>
        <w:t>(A)</w:t>
      </w:r>
      <w:r>
        <w:rPr>
          <w:rFonts w:hint="eastAsia"/>
        </w:rPr>
        <w:t xml:space="preserve">防止皮帶脫落　</w:t>
      </w:r>
      <w:r>
        <w:t>(B)</w:t>
      </w:r>
      <w:r>
        <w:rPr>
          <w:rFonts w:hint="eastAsia"/>
        </w:rPr>
        <w:t xml:space="preserve">增加傳送馬力　</w:t>
      </w:r>
      <w:r>
        <w:t>(C)</w:t>
      </w:r>
      <w:r>
        <w:rPr>
          <w:rFonts w:hint="eastAsia"/>
        </w:rPr>
        <w:t xml:space="preserve">減少皮帶磨損　</w:t>
      </w:r>
      <w:r>
        <w:t>(D)</w:t>
      </w:r>
      <w:r>
        <w:rPr>
          <w:rFonts w:hint="eastAsia"/>
        </w:rPr>
        <w:t>增加接觸面積。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8.</w:t>
      </w:r>
      <w:r>
        <w:rPr>
          <w:rFonts w:hint="eastAsia"/>
        </w:rPr>
        <w:t>多孔性之自潤軸承常以下列何種方法製成？</w:t>
      </w:r>
      <w:r>
        <w:br/>
        <w:t>(A)</w:t>
      </w:r>
      <w:r>
        <w:rPr>
          <w:rFonts w:hint="eastAsia"/>
        </w:rPr>
        <w:t xml:space="preserve">鑄造　</w:t>
      </w:r>
      <w:r>
        <w:t>(B)</w:t>
      </w:r>
      <w:r>
        <w:rPr>
          <w:rFonts w:hint="eastAsia"/>
        </w:rPr>
        <w:t xml:space="preserve">切削加工　</w:t>
      </w:r>
      <w:r>
        <w:t>(C)</w:t>
      </w:r>
      <w:r>
        <w:rPr>
          <w:rFonts w:hint="eastAsia"/>
        </w:rPr>
        <w:t xml:space="preserve">粉末冶金　</w:t>
      </w:r>
      <w:r>
        <w:t>(D)</w:t>
      </w:r>
      <w:r>
        <w:rPr>
          <w:rFonts w:hint="eastAsia"/>
        </w:rPr>
        <w:t>衝壓加工。</w:t>
      </w:r>
      <w:r>
        <w:rPr>
          <w:rFonts w:eastAsia="標楷體"/>
          <w:vanish/>
          <w:color w:val="000080"/>
        </w:rPr>
        <w:t>(</w:t>
      </w:r>
      <w:r>
        <w:rPr>
          <w:rFonts w:eastAsia="標楷體" w:hint="eastAsia"/>
          <w:vanish/>
          <w:color w:val="000080"/>
        </w:rPr>
        <w:t>出處：</w:t>
      </w:r>
      <w:r>
        <w:rPr>
          <w:rFonts w:eastAsia="標楷體"/>
          <w:vanish/>
          <w:color w:val="000080"/>
        </w:rPr>
        <w:t>6-1)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9.</w:t>
      </w:r>
      <w:r>
        <w:rPr>
          <w:rFonts w:hint="eastAsia"/>
        </w:rPr>
        <w:t>軸承公稱號碼</w:t>
      </w:r>
      <w:r>
        <w:t>638</w:t>
      </w:r>
      <w:r>
        <w:rPr>
          <w:rFonts w:hint="eastAsia"/>
        </w:rPr>
        <w:t>，其中「</w:t>
      </w:r>
      <w:r>
        <w:t>8</w:t>
      </w:r>
      <w:r>
        <w:rPr>
          <w:rFonts w:hint="eastAsia"/>
        </w:rPr>
        <w:t>」係代表內徑。</w:t>
      </w:r>
      <w:r>
        <w:br/>
        <w:t>(A)80 mm</w:t>
      </w:r>
      <w:r>
        <w:rPr>
          <w:rFonts w:hint="eastAsia"/>
        </w:rPr>
        <w:t xml:space="preserve">　</w:t>
      </w:r>
      <w:r>
        <w:t>(B)40 mm</w:t>
      </w:r>
      <w:r>
        <w:rPr>
          <w:rFonts w:hint="eastAsia"/>
        </w:rPr>
        <w:t xml:space="preserve">　</w:t>
      </w:r>
      <w:r>
        <w:t>(C)8 mm</w:t>
      </w:r>
      <w:r>
        <w:rPr>
          <w:rFonts w:hint="eastAsia"/>
        </w:rPr>
        <w:t xml:space="preserve">　</w:t>
      </w:r>
      <w:r>
        <w:t>(D)18 mm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10.</w:t>
      </w:r>
      <w:r>
        <w:rPr>
          <w:rFonts w:hint="eastAsia"/>
        </w:rPr>
        <w:t>公稱號碼</w:t>
      </w:r>
      <w:r>
        <w:t xml:space="preserve">6202 </w:t>
      </w:r>
      <w:r>
        <w:rPr>
          <w:rFonts w:hint="eastAsia"/>
        </w:rPr>
        <w:t>之軸承，其內徑為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>
          <w:t>10m</w:t>
        </w:r>
      </w:smartTag>
      <w:r>
        <w:t>m</w:t>
      </w:r>
      <w:r>
        <w:rPr>
          <w:rFonts w:hint="eastAsia"/>
        </w:rPr>
        <w:t xml:space="preserve">　</w:t>
      </w:r>
      <w:r>
        <w:t>(B)12mm</w:t>
      </w:r>
      <w:r>
        <w:rPr>
          <w:rFonts w:hint="eastAsia"/>
        </w:rPr>
        <w:t xml:space="preserve">　</w:t>
      </w:r>
      <w:r>
        <w:t>(C)15mm</w:t>
      </w:r>
      <w:r>
        <w:rPr>
          <w:rFonts w:hint="eastAsia"/>
        </w:rPr>
        <w:t xml:space="preserve">　</w:t>
      </w:r>
      <w:r>
        <w:t>(D)17mm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11.</w:t>
      </w:r>
      <w:r>
        <w:rPr>
          <w:rFonts w:hint="eastAsia"/>
        </w:rPr>
        <w:t>下列滾珠軸承編號中，何者之內徑為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>
          <w:t>60m</w:t>
        </w:r>
      </w:smartTag>
      <w:r>
        <w:t>m</w:t>
      </w:r>
      <w:r>
        <w:rPr>
          <w:rFonts w:hint="eastAsia"/>
        </w:rPr>
        <w:t>？</w:t>
      </w:r>
      <w:r>
        <w:br/>
        <w:t>(A)6006</w:t>
      </w:r>
      <w:r>
        <w:rPr>
          <w:rFonts w:hint="eastAsia"/>
        </w:rPr>
        <w:t xml:space="preserve">　</w:t>
      </w:r>
      <w:r>
        <w:t>(B)6060</w:t>
      </w:r>
      <w:r>
        <w:rPr>
          <w:rFonts w:hint="eastAsia"/>
        </w:rPr>
        <w:t xml:space="preserve">　</w:t>
      </w:r>
      <w:r>
        <w:t>(C)6210</w:t>
      </w:r>
      <w:r>
        <w:rPr>
          <w:rFonts w:hint="eastAsia"/>
        </w:rPr>
        <w:t xml:space="preserve">　</w:t>
      </w:r>
      <w:r>
        <w:t>(D)6212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12.</w:t>
      </w:r>
      <w:r>
        <w:rPr>
          <w:rFonts w:hint="eastAsia"/>
        </w:rPr>
        <w:t>公稱號碼</w:t>
      </w:r>
      <w:r>
        <w:t xml:space="preserve">736/28 </w:t>
      </w:r>
      <w:r>
        <w:rPr>
          <w:rFonts w:hint="eastAsia"/>
        </w:rPr>
        <w:t>之軸承，其內徑為</w:t>
      </w:r>
      <w:r>
        <w:br/>
        <w:t>(A)140mm</w:t>
      </w:r>
      <w:r>
        <w:rPr>
          <w:rFonts w:hint="eastAsia"/>
        </w:rPr>
        <w:t xml:space="preserve">　</w:t>
      </w:r>
      <w:r>
        <w:t>(B)14mm</w:t>
      </w:r>
      <w:r>
        <w:rPr>
          <w:rFonts w:hint="eastAsia"/>
        </w:rPr>
        <w:t xml:space="preserve">　</w:t>
      </w:r>
      <w:r>
        <w:t>(C)28mm</w:t>
      </w:r>
      <w:r>
        <w:rPr>
          <w:rFonts w:hint="eastAsia"/>
        </w:rPr>
        <w:t xml:space="preserve">　</w:t>
      </w:r>
      <w:r>
        <w:t>(D)112mm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13.</w:t>
      </w:r>
      <w:r>
        <w:rPr>
          <w:rFonts w:hint="eastAsia"/>
        </w:rPr>
        <w:t>下列何者屬於動力傳達鏈？</w:t>
      </w:r>
      <w:r>
        <w:br/>
        <w:t>(A)</w:t>
      </w:r>
      <w:r>
        <w:rPr>
          <w:rFonts w:hint="eastAsia"/>
        </w:rPr>
        <w:t xml:space="preserve">平環鏈　</w:t>
      </w:r>
      <w:r>
        <w:t>(B)</w:t>
      </w:r>
      <w:r w:rsidR="00AE6E39">
        <w:rPr>
          <w:rFonts w:hint="eastAsia"/>
        </w:rPr>
        <w:t>滾子鏈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輸送鏈　</w:t>
      </w:r>
      <w:r>
        <w:t>(D)</w:t>
      </w:r>
      <w:r>
        <w:rPr>
          <w:rFonts w:hint="eastAsia"/>
        </w:rPr>
        <w:t>柱環鏈。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14.</w:t>
      </w:r>
      <w:r>
        <w:rPr>
          <w:rFonts w:hint="eastAsia"/>
        </w:rPr>
        <w:t>鏈輪設計時，輪齒通常採用奇數齒的主要原因是</w:t>
      </w:r>
      <w:r>
        <w:br/>
        <w:t>(A)</w:t>
      </w:r>
      <w:r>
        <w:rPr>
          <w:rFonts w:hint="eastAsia"/>
        </w:rPr>
        <w:t xml:space="preserve">減少振動　</w:t>
      </w:r>
      <w:r>
        <w:t>(B)</w:t>
      </w:r>
      <w:r>
        <w:rPr>
          <w:rFonts w:hint="eastAsia"/>
        </w:rPr>
        <w:t xml:space="preserve">使磨損均勻　</w:t>
      </w:r>
      <w:r>
        <w:t>(C)</w:t>
      </w:r>
      <w:r>
        <w:rPr>
          <w:rFonts w:hint="eastAsia"/>
        </w:rPr>
        <w:t xml:space="preserve">避免脫鏈　</w:t>
      </w:r>
      <w:r>
        <w:t>(D)</w:t>
      </w:r>
      <w:r>
        <w:rPr>
          <w:rFonts w:hint="eastAsia"/>
        </w:rPr>
        <w:t>減少弦線作用。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15.</w:t>
      </w:r>
      <w:r>
        <w:rPr>
          <w:rFonts w:hint="eastAsia"/>
        </w:rPr>
        <w:t>下列何種型別之</w:t>
      </w:r>
      <w:r>
        <w:t>V</w:t>
      </w:r>
      <w:r>
        <w:rPr>
          <w:rFonts w:hint="eastAsia"/>
        </w:rPr>
        <w:t>型帶具有最大之斷面積？</w:t>
      </w:r>
      <w:r>
        <w:br/>
        <w:t>(A)M</w:t>
      </w:r>
      <w:r>
        <w:rPr>
          <w:rFonts w:hint="eastAsia"/>
        </w:rPr>
        <w:t xml:space="preserve">　</w:t>
      </w:r>
      <w:r>
        <w:t>(B)A</w:t>
      </w:r>
      <w:r>
        <w:rPr>
          <w:rFonts w:hint="eastAsia"/>
        </w:rPr>
        <w:t xml:space="preserve">　</w:t>
      </w:r>
      <w:r>
        <w:t>(C)D</w:t>
      </w:r>
      <w:r>
        <w:rPr>
          <w:rFonts w:hint="eastAsia"/>
        </w:rPr>
        <w:t xml:space="preserve">　</w:t>
      </w:r>
      <w:r>
        <w:t>(D)E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16.</w:t>
      </w:r>
      <w:r>
        <w:rPr>
          <w:rFonts w:hint="eastAsia"/>
        </w:rPr>
        <w:t>帶輪傳動中，緊側張力與鬆側張力之比值以＿＿＿倍為宜。</w:t>
      </w:r>
      <w:r>
        <w:br/>
        <w:t>(A)3</w:t>
      </w:r>
      <w:r>
        <w:rPr>
          <w:rFonts w:hint="eastAsia"/>
        </w:rPr>
        <w:t xml:space="preserve">　</w:t>
      </w:r>
      <w:r>
        <w:t>(B)7/3</w:t>
      </w:r>
      <w:r>
        <w:rPr>
          <w:rFonts w:hint="eastAsia"/>
        </w:rPr>
        <w:t xml:space="preserve">　</w:t>
      </w:r>
      <w:r>
        <w:t>(C)7</w:t>
      </w:r>
      <w:r>
        <w:rPr>
          <w:rFonts w:hint="eastAsia"/>
        </w:rPr>
        <w:t xml:space="preserve">　</w:t>
      </w:r>
      <w:r>
        <w:t>(D)3/7</w:t>
      </w:r>
      <w:r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17.</w:t>
      </w:r>
      <w:r>
        <w:rPr>
          <w:rFonts w:hint="eastAsia"/>
        </w:rPr>
        <w:t>滾子鏈之鏈節愈長</w:t>
      </w:r>
      <w:r>
        <w:br/>
        <w:t>(A)</w:t>
      </w:r>
      <w:r>
        <w:rPr>
          <w:rFonts w:hint="eastAsia"/>
        </w:rPr>
        <w:t xml:space="preserve">愈適合高速傳動　</w:t>
      </w:r>
      <w:r>
        <w:t>(B)</w:t>
      </w:r>
      <w:r>
        <w:rPr>
          <w:rFonts w:hint="eastAsia"/>
        </w:rPr>
        <w:t xml:space="preserve">愈不適合高速傳動　</w:t>
      </w:r>
      <w:r>
        <w:t>(C)</w:t>
      </w:r>
      <w:r>
        <w:rPr>
          <w:rFonts w:hint="eastAsia"/>
        </w:rPr>
        <w:t xml:space="preserve">傳動馬力愈大　</w:t>
      </w:r>
      <w:r>
        <w:t>(D)</w:t>
      </w:r>
      <w:r>
        <w:rPr>
          <w:rFonts w:hint="eastAsia"/>
        </w:rPr>
        <w:t>有效拉力愈大。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18.</w:t>
      </w:r>
      <w:r>
        <w:rPr>
          <w:rFonts w:hint="eastAsia"/>
        </w:rPr>
        <w:t>當動力傳動受到阻力，或負荷超過機構的負載量時，輪間會有打滑現象，並不會造成機構損壞的是</w:t>
      </w:r>
      <w:r>
        <w:br/>
        <w:t>(A)</w:t>
      </w:r>
      <w:r>
        <w:rPr>
          <w:rFonts w:hint="eastAsia"/>
        </w:rPr>
        <w:t xml:space="preserve">齒輪　</w:t>
      </w:r>
      <w:r>
        <w:t>(B)</w:t>
      </w:r>
      <w:r>
        <w:rPr>
          <w:rFonts w:hint="eastAsia"/>
        </w:rPr>
        <w:t xml:space="preserve">鏈輪　</w:t>
      </w:r>
      <w:r>
        <w:t>(C)</w:t>
      </w:r>
      <w:r>
        <w:rPr>
          <w:rFonts w:hint="eastAsia"/>
        </w:rPr>
        <w:t xml:space="preserve">摩擦輪　</w:t>
      </w:r>
      <w:r>
        <w:t>(D)</w:t>
      </w:r>
      <w:r>
        <w:rPr>
          <w:rFonts w:hint="eastAsia"/>
        </w:rPr>
        <w:t>凸輪。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19.</w:t>
      </w:r>
      <w:r>
        <w:rPr>
          <w:rFonts w:hint="eastAsia"/>
        </w:rPr>
        <w:t>軸承所承受之負載係與軸中心線垂直者為</w:t>
      </w:r>
      <w:r>
        <w:br/>
        <w:t>(A)</w:t>
      </w:r>
      <w:r>
        <w:rPr>
          <w:rFonts w:hint="eastAsia"/>
        </w:rPr>
        <w:t xml:space="preserve">徑向軸承　</w:t>
      </w:r>
      <w:r>
        <w:t>(B)</w:t>
      </w:r>
      <w:r>
        <w:rPr>
          <w:rFonts w:hint="eastAsia"/>
        </w:rPr>
        <w:t xml:space="preserve">樞軸承　</w:t>
      </w:r>
      <w:r>
        <w:t>(C)</w:t>
      </w:r>
      <w:r>
        <w:rPr>
          <w:rFonts w:hint="eastAsia"/>
        </w:rPr>
        <w:t xml:space="preserve">止推軸承　</w:t>
      </w:r>
      <w:r>
        <w:t>(D)</w:t>
      </w:r>
      <w:r>
        <w:rPr>
          <w:rFonts w:hint="eastAsia"/>
        </w:rPr>
        <w:t>環軸承。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20.</w:t>
      </w:r>
      <w:r>
        <w:rPr>
          <w:rFonts w:hint="eastAsia"/>
        </w:rPr>
        <w:t>兩軸間選擇皮帶輪傳動，是基於下列何種考量？</w:t>
      </w:r>
      <w:r>
        <w:br/>
        <w:t>(A)</w:t>
      </w:r>
      <w:r>
        <w:rPr>
          <w:rFonts w:hint="eastAsia"/>
        </w:rPr>
        <w:t xml:space="preserve">摩擦係數較小　</w:t>
      </w:r>
      <w:r>
        <w:t>(B)</w:t>
      </w:r>
      <w:r>
        <w:rPr>
          <w:rFonts w:hint="eastAsia"/>
        </w:rPr>
        <w:t xml:space="preserve">速比較正確　</w:t>
      </w:r>
      <w:r>
        <w:t>(C)</w:t>
      </w:r>
      <w:r>
        <w:rPr>
          <w:rFonts w:hint="eastAsia"/>
        </w:rPr>
        <w:t xml:space="preserve">耐久性較佳　</w:t>
      </w:r>
      <w:r>
        <w:t>(D)</w:t>
      </w:r>
      <w:r>
        <w:rPr>
          <w:rFonts w:hint="eastAsia"/>
        </w:rPr>
        <w:t>兩軸距離較遠。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21.</w:t>
      </w:r>
      <w:r>
        <w:rPr>
          <w:rFonts w:hint="eastAsia"/>
        </w:rPr>
        <w:t>萬向接頭之兩軸夾角愈大，則角速比變化</w:t>
      </w:r>
      <w:r>
        <w:br/>
        <w:t>(A)</w:t>
      </w:r>
      <w:r>
        <w:rPr>
          <w:rFonts w:hint="eastAsia"/>
        </w:rPr>
        <w:t xml:space="preserve">不變　</w:t>
      </w:r>
      <w:r>
        <w:t>(B)</w:t>
      </w:r>
      <w:r>
        <w:rPr>
          <w:rFonts w:hint="eastAsia"/>
        </w:rPr>
        <w:t xml:space="preserve">愈大　</w:t>
      </w:r>
      <w:r>
        <w:t>(C)</w:t>
      </w:r>
      <w:r>
        <w:rPr>
          <w:rFonts w:hint="eastAsia"/>
        </w:rPr>
        <w:t xml:space="preserve">愈小　</w:t>
      </w:r>
      <w:r>
        <w:t>(D)</w:t>
      </w:r>
      <w:r>
        <w:rPr>
          <w:rFonts w:hint="eastAsia"/>
        </w:rPr>
        <w:t>不一定。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22.</w:t>
      </w:r>
      <w:r>
        <w:rPr>
          <w:rFonts w:hint="eastAsia"/>
        </w:rPr>
        <w:t>兩摩擦輪作滾動接觸而傳達運動，若兩輪間之摩擦係數為μ，正壓力為</w:t>
      </w:r>
      <w:r>
        <w:rPr>
          <w:i/>
        </w:rPr>
        <w:t>P</w:t>
      </w:r>
      <w:r>
        <w:rPr>
          <w:rFonts w:hint="eastAsia"/>
        </w:rPr>
        <w:t>，則其摩擦力為</w:t>
      </w:r>
      <w:r>
        <w:br/>
      </w:r>
      <w:r w:rsidR="00C329BE">
        <w:t>(A)</w:t>
      </w:r>
      <w:r w:rsidR="00C329BE">
        <w:rPr>
          <w:rFonts w:hint="eastAsia"/>
        </w:rPr>
        <w:t>2</w:t>
      </w:r>
      <w:r w:rsidR="00C329BE">
        <w:rPr>
          <w:rFonts w:hint="eastAsia"/>
        </w:rPr>
        <w:t>μ</w:t>
      </w:r>
      <w:r w:rsidR="00C329BE">
        <w:rPr>
          <w:i/>
        </w:rPr>
        <w:t>P</w:t>
      </w:r>
      <w:r w:rsidR="00C329BE">
        <w:rPr>
          <w:rFonts w:hint="eastAsia"/>
        </w:rPr>
        <w:t xml:space="preserve">　</w:t>
      </w:r>
      <w:r w:rsidR="00C329BE">
        <w:t>(B)</w:t>
      </w:r>
      <w:r w:rsidR="00C329BE">
        <w:rPr>
          <w:rFonts w:hint="eastAsia"/>
        </w:rPr>
        <w:t>μ</w:t>
      </w:r>
      <w:r w:rsidR="00C329BE">
        <w:rPr>
          <w:i/>
        </w:rPr>
        <w:t>P</w:t>
      </w:r>
      <w:r w:rsidR="00C329BE">
        <w:rPr>
          <w:rFonts w:hint="eastAsia"/>
        </w:rPr>
        <w:t xml:space="preserve">　</w:t>
      </w:r>
      <w:r w:rsidR="00C329BE">
        <w:t>(C)2</w:t>
      </w:r>
      <w:r w:rsidR="00C329BE">
        <w:rPr>
          <w:i/>
        </w:rPr>
        <w:t>P</w:t>
      </w:r>
      <w:r w:rsidR="00C329BE">
        <w:rPr>
          <w:rFonts w:hint="eastAsia"/>
        </w:rPr>
        <w:t xml:space="preserve">　</w:t>
      </w:r>
      <w:r w:rsidR="00C329BE">
        <w:t>(D)P</w:t>
      </w:r>
      <w:r w:rsidR="00C329BE">
        <w:rPr>
          <w:rFonts w:hint="eastAsia"/>
        </w:rPr>
        <w:t>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23.</w:t>
      </w:r>
      <w:r>
        <w:rPr>
          <w:rFonts w:hint="eastAsia"/>
        </w:rPr>
        <w:t>軸承公稱號碼“</w:t>
      </w:r>
      <w:smartTag w:uri="urn:schemas-microsoft-com:office:smarttags" w:element="chmetcnv">
        <w:smartTagPr>
          <w:attr w:name="UnitName" w:val="”"/>
          <w:attr w:name="SourceValue" w:val="6308"/>
          <w:attr w:name="HasSpace" w:val="False"/>
          <w:attr w:name="Negative" w:val="False"/>
          <w:attr w:name="NumberType" w:val="1"/>
          <w:attr w:name="TCSC" w:val="0"/>
        </w:smartTagPr>
        <w:r>
          <w:t>6308</w:t>
        </w:r>
        <w:r>
          <w:rPr>
            <w:rFonts w:hint="eastAsia"/>
          </w:rPr>
          <w:t>”</w:t>
        </w:r>
      </w:smartTag>
      <w:r>
        <w:rPr>
          <w:rFonts w:hint="eastAsia"/>
        </w:rPr>
        <w:t>，其中「</w:t>
      </w:r>
      <w:r>
        <w:t>3</w:t>
      </w:r>
      <w:r>
        <w:rPr>
          <w:rFonts w:hint="eastAsia"/>
        </w:rPr>
        <w:t>」係代表</w:t>
      </w:r>
      <w:r>
        <w:br/>
        <w:t>(A)</w:t>
      </w:r>
      <w:r>
        <w:rPr>
          <w:rFonts w:hint="eastAsia"/>
        </w:rPr>
        <w:t xml:space="preserve">軸承型式　</w:t>
      </w:r>
      <w:r>
        <w:t>(B)</w:t>
      </w:r>
      <w:r>
        <w:rPr>
          <w:rFonts w:hint="eastAsia"/>
        </w:rPr>
        <w:t xml:space="preserve">尺寸級序　</w:t>
      </w:r>
      <w:r>
        <w:t>(C)</w:t>
      </w:r>
      <w:r>
        <w:rPr>
          <w:rFonts w:hint="eastAsia"/>
        </w:rPr>
        <w:t xml:space="preserve">接觸角記號　</w:t>
      </w:r>
      <w:r>
        <w:t>(D)</w:t>
      </w:r>
      <w:r>
        <w:rPr>
          <w:rFonts w:hint="eastAsia"/>
        </w:rPr>
        <w:t>內徑代號。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24.</w:t>
      </w:r>
      <w:r>
        <w:rPr>
          <w:rFonts w:hint="eastAsia"/>
        </w:rPr>
        <w:t>兩摩擦輪傳動時，轉速愈快則摩擦力</w:t>
      </w:r>
      <w:r>
        <w:br/>
        <w:t>(A)</w:t>
      </w:r>
      <w:r>
        <w:rPr>
          <w:rFonts w:hint="eastAsia"/>
        </w:rPr>
        <w:t xml:space="preserve">愈大　</w:t>
      </w:r>
      <w:r>
        <w:t>(B)</w:t>
      </w:r>
      <w:r>
        <w:rPr>
          <w:rFonts w:hint="eastAsia"/>
        </w:rPr>
        <w:t xml:space="preserve">愈小　</w:t>
      </w:r>
      <w:r>
        <w:t>(C)</w:t>
      </w:r>
      <w:r>
        <w:rPr>
          <w:rFonts w:hint="eastAsia"/>
        </w:rPr>
        <w:t xml:space="preserve">不變　</w:t>
      </w:r>
      <w:r>
        <w:t>(D)</w:t>
      </w:r>
      <w:r>
        <w:rPr>
          <w:rFonts w:hint="eastAsia"/>
        </w:rPr>
        <w:t>先小後大。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lastRenderedPageBreak/>
        <w:t>（  ）  25.</w:t>
      </w:r>
      <w:r>
        <w:rPr>
          <w:rFonts w:hint="eastAsia"/>
        </w:rPr>
        <w:t>直接接觸傳動之兩機件，若接觸處無相對運動發生，則此二機件為</w:t>
      </w:r>
      <w:r>
        <w:br/>
        <w:t>(A)</w:t>
      </w:r>
      <w:r>
        <w:rPr>
          <w:rFonts w:hint="eastAsia"/>
        </w:rPr>
        <w:t xml:space="preserve">滑動接觸　</w:t>
      </w:r>
      <w:r>
        <w:t>(B)</w:t>
      </w:r>
      <w:r>
        <w:rPr>
          <w:rFonts w:hint="eastAsia"/>
        </w:rPr>
        <w:t xml:space="preserve">滾動接觸　</w:t>
      </w:r>
      <w:r>
        <w:t>(C)</w:t>
      </w:r>
      <w:r>
        <w:rPr>
          <w:rFonts w:hint="eastAsia"/>
        </w:rPr>
        <w:t xml:space="preserve">滾動兼滑動　</w:t>
      </w:r>
      <w:r>
        <w:t>(D)</w:t>
      </w:r>
      <w:r>
        <w:rPr>
          <w:rFonts w:hint="eastAsia"/>
        </w:rPr>
        <w:t>無法確定。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26.</w:t>
      </w:r>
      <w:r>
        <w:rPr>
          <w:rFonts w:hint="eastAsia"/>
        </w:rPr>
        <w:t>以空氣為潤滑劑之軸承為</w:t>
      </w:r>
      <w:r>
        <w:br/>
        <w:t>(A)</w:t>
      </w:r>
      <w:r>
        <w:rPr>
          <w:rFonts w:hint="eastAsia"/>
        </w:rPr>
        <w:t xml:space="preserve">空氣軸承　</w:t>
      </w:r>
      <w:r>
        <w:t>(B)</w:t>
      </w:r>
      <w:r>
        <w:rPr>
          <w:rFonts w:hint="eastAsia"/>
        </w:rPr>
        <w:t xml:space="preserve">自潤軸承　</w:t>
      </w:r>
      <w:r>
        <w:t>(C)</w:t>
      </w:r>
      <w:r>
        <w:rPr>
          <w:rFonts w:hint="eastAsia"/>
        </w:rPr>
        <w:t xml:space="preserve">無油軸承　</w:t>
      </w:r>
      <w:r>
        <w:t>(D)</w:t>
      </w:r>
      <w:r>
        <w:rPr>
          <w:rFonts w:hint="eastAsia"/>
        </w:rPr>
        <w:t>多孔軸承。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27.</w:t>
      </w:r>
      <w:r>
        <w:rPr>
          <w:rFonts w:hint="eastAsia"/>
        </w:rPr>
        <w:t>若滾柱之長度與直徑比值為</w:t>
      </w:r>
      <w:r>
        <w:t>6</w:t>
      </w:r>
      <w:r>
        <w:rPr>
          <w:rFonts w:hint="eastAsia"/>
        </w:rPr>
        <w:t>倍或</w:t>
      </w:r>
      <w:r>
        <w:t>6</w:t>
      </w:r>
      <w:r>
        <w:rPr>
          <w:rFonts w:hint="eastAsia"/>
        </w:rPr>
        <w:t>倍以上者，稱為</w:t>
      </w:r>
      <w:r>
        <w:br/>
        <w:t>(A)</w:t>
      </w:r>
      <w:r>
        <w:rPr>
          <w:rFonts w:hint="eastAsia"/>
        </w:rPr>
        <w:t xml:space="preserve">滾珠軸承　</w:t>
      </w:r>
      <w:r>
        <w:t>(B)</w:t>
      </w:r>
      <w:r>
        <w:rPr>
          <w:rFonts w:hint="eastAsia"/>
        </w:rPr>
        <w:t xml:space="preserve">樞軸承　</w:t>
      </w:r>
      <w:r>
        <w:t>(C)</w:t>
      </w:r>
      <w:r>
        <w:rPr>
          <w:rFonts w:hint="eastAsia"/>
        </w:rPr>
        <w:t xml:space="preserve">滾針軸承　</w:t>
      </w:r>
      <w:r>
        <w:t>(D)</w:t>
      </w:r>
      <w:r>
        <w:rPr>
          <w:rFonts w:hint="eastAsia"/>
        </w:rPr>
        <w:t>對合軸承。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28.</w:t>
      </w:r>
      <w:r>
        <w:rPr>
          <w:rFonts w:hint="eastAsia"/>
        </w:rPr>
        <w:t>利用皮帶與帶輪傳達動力時，皮帶繞於帶輪上之接觸角，不宜小於</w:t>
      </w:r>
      <w:r>
        <w:br/>
        <w:t>(A)180</w:t>
      </w:r>
      <w:r>
        <w:rPr>
          <w:rFonts w:hint="eastAsia"/>
        </w:rPr>
        <w:t xml:space="preserve">°　</w:t>
      </w:r>
      <w:r>
        <w:t>(B)120</w:t>
      </w:r>
      <w:bookmarkStart w:id="0" w:name="_GoBack"/>
      <w:bookmarkEnd w:id="0"/>
      <w:r>
        <w:rPr>
          <w:rFonts w:hint="eastAsia"/>
        </w:rPr>
        <w:t xml:space="preserve">°　</w:t>
      </w:r>
      <w:r>
        <w:t>(C)90</w:t>
      </w:r>
      <w:r>
        <w:rPr>
          <w:rFonts w:hint="eastAsia"/>
        </w:rPr>
        <w:t xml:space="preserve">°　</w:t>
      </w:r>
      <w:r>
        <w:t>(D)60</w:t>
      </w:r>
      <w:r>
        <w:rPr>
          <w:rFonts w:hint="eastAsia"/>
        </w:rPr>
        <w:t>°。</w:t>
      </w:r>
    </w:p>
    <w:p w:rsid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29.</w:t>
      </w:r>
      <w:r>
        <w:rPr>
          <w:rFonts w:hint="eastAsia"/>
        </w:rPr>
        <w:t>有關無油軸承的敘述，下列何者錯誤？</w:t>
      </w:r>
      <w:r>
        <w:br/>
        <w:t>(A)</w:t>
      </w:r>
      <w:r>
        <w:rPr>
          <w:rFonts w:hint="eastAsia"/>
        </w:rPr>
        <w:t xml:space="preserve">適合輕負載　</w:t>
      </w:r>
      <w:r>
        <w:t>(B)</w:t>
      </w:r>
      <w:r>
        <w:rPr>
          <w:rFonts w:hint="eastAsia"/>
        </w:rPr>
        <w:t xml:space="preserve">是一種多孔軸承　</w:t>
      </w:r>
      <w:r>
        <w:t>(C)</w:t>
      </w:r>
      <w:r>
        <w:rPr>
          <w:rFonts w:hint="eastAsia"/>
        </w:rPr>
        <w:t xml:space="preserve">軸承承面可以石墨為潤滑劑　</w:t>
      </w:r>
      <w:r>
        <w:t>(D)</w:t>
      </w:r>
      <w:r>
        <w:rPr>
          <w:rFonts w:hint="eastAsia"/>
        </w:rPr>
        <w:t>不必加油亦具有極佳潤滑性。</w:t>
      </w:r>
    </w:p>
    <w:p w:rsidR="00C904C0" w:rsidRPr="004D3484" w:rsidRDefault="004D3484" w:rsidP="004D348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50" w:lineRule="exact"/>
        <w:ind w:left="1418" w:hanging="1418"/>
      </w:pPr>
      <w:r>
        <w:rPr>
          <w:rFonts w:ascii="細明體" w:eastAsia="細明體" w:hAnsi="細明體" w:hint="eastAsia"/>
        </w:rPr>
        <w:t>（  ）  30.</w:t>
      </w:r>
      <w:r>
        <w:rPr>
          <w:rFonts w:hint="eastAsia"/>
        </w:rPr>
        <w:t>滾動軸承編號「</w:t>
      </w:r>
      <w:r>
        <w:t>6312</w:t>
      </w:r>
      <w:r>
        <w:rPr>
          <w:rFonts w:hint="eastAsia"/>
        </w:rPr>
        <w:t>」，是屬於</w:t>
      </w:r>
      <w:r>
        <w:br/>
        <w:t>(A)</w:t>
      </w:r>
      <w:r>
        <w:rPr>
          <w:rFonts w:hint="eastAsia"/>
        </w:rPr>
        <w:t xml:space="preserve">錐形滾子軸承　</w:t>
      </w:r>
      <w:r>
        <w:t>(B)</w:t>
      </w:r>
      <w:r>
        <w:rPr>
          <w:rFonts w:hint="eastAsia"/>
        </w:rPr>
        <w:t xml:space="preserve">單列深槽徑向滾珠軸承　</w:t>
      </w:r>
      <w:r>
        <w:t>(C)</w:t>
      </w:r>
      <w:r>
        <w:rPr>
          <w:rFonts w:hint="eastAsia"/>
        </w:rPr>
        <w:t xml:space="preserve">單列斜角滾珠軸承　</w:t>
      </w:r>
      <w:r>
        <w:t>(D)</w:t>
      </w:r>
      <w:r>
        <w:rPr>
          <w:rFonts w:hint="eastAsia"/>
        </w:rPr>
        <w:t>自動對正滾珠軸承。</w:t>
      </w:r>
    </w:p>
    <w:p w:rsidR="00CE3AFD" w:rsidRPr="007D1E16" w:rsidRDefault="00C904C0" w:rsidP="00CB12E0">
      <w:pPr>
        <w:pStyle w:val="tkd1"/>
        <w:snapToGrid w:val="0"/>
        <w:spacing w:beforeLines="50" w:line="192" w:lineRule="auto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二</w:t>
      </w:r>
      <w:r w:rsidR="00CE3AFD" w:rsidRPr="007D1E16">
        <w:rPr>
          <w:rFonts w:ascii="Arial" w:eastAsia="標楷體" w:hAnsi="標楷體" w:cs="Arial"/>
        </w:rPr>
        <w:t>、</w:t>
      </w:r>
      <w:r>
        <w:rPr>
          <w:rFonts w:ascii="Arial" w:eastAsia="標楷體" w:hAnsi="標楷體" w:cs="Arial" w:hint="eastAsia"/>
        </w:rPr>
        <w:t>計算</w:t>
      </w:r>
      <w:r w:rsidR="00CE3AFD" w:rsidRPr="007D1E16">
        <w:rPr>
          <w:rFonts w:ascii="Arial" w:eastAsia="標楷體" w:hAnsi="標楷體" w:cs="Arial"/>
        </w:rPr>
        <w:t>題（每題</w:t>
      </w:r>
      <w:r w:rsidR="00CE3AFD" w:rsidRPr="007D1E16">
        <w:rPr>
          <w:rFonts w:ascii="Arial" w:eastAsia="標楷體" w:hAnsi="Arial" w:cs="Arial"/>
        </w:rPr>
        <w:t>10</w:t>
      </w:r>
      <w:r w:rsidR="00CE3AFD" w:rsidRPr="007D1E16">
        <w:rPr>
          <w:rFonts w:ascii="Arial" w:eastAsia="標楷體" w:hAnsi="標楷體" w:cs="Arial"/>
        </w:rPr>
        <w:t>分</w:t>
      </w:r>
      <w:r w:rsidR="00CE3AFD" w:rsidRPr="007D1E16">
        <w:rPr>
          <w:rFonts w:ascii="標楷體" w:eastAsia="標楷體" w:hAnsi="標楷體" w:cs="Arial"/>
        </w:rPr>
        <w:t>‧</w:t>
      </w:r>
      <w:r w:rsidR="00CE3AFD" w:rsidRPr="007D1E16">
        <w:rPr>
          <w:rFonts w:ascii="Arial" w:eastAsia="標楷體" w:hAnsi="標楷體" w:cs="Arial"/>
        </w:rPr>
        <w:t>共</w:t>
      </w:r>
      <w:r>
        <w:rPr>
          <w:rFonts w:ascii="Arial" w:eastAsia="標楷體" w:hAnsi="標楷體" w:cs="Arial" w:hint="eastAsia"/>
        </w:rPr>
        <w:t>4</w:t>
      </w:r>
      <w:r w:rsidR="00CE3AFD" w:rsidRPr="007D1E16">
        <w:rPr>
          <w:rFonts w:ascii="Arial" w:eastAsia="標楷體" w:hAnsi="Arial" w:cs="Arial"/>
        </w:rPr>
        <w:t>0</w:t>
      </w:r>
      <w:r w:rsidR="00CE3AFD" w:rsidRPr="007D1E16">
        <w:rPr>
          <w:rFonts w:ascii="Arial" w:eastAsia="標楷體" w:hAnsi="標楷體" w:cs="Arial"/>
        </w:rPr>
        <w:t>分）</w:t>
      </w:r>
    </w:p>
    <w:p w:rsidR="00965506" w:rsidRPr="00965506" w:rsidRDefault="00965506" w:rsidP="00965506">
      <w:pPr>
        <w:snapToGrid w:val="0"/>
        <w:rPr>
          <w:rFonts w:ascii="Arial" w:cs="Arial"/>
          <w:szCs w:val="24"/>
        </w:rPr>
      </w:pPr>
      <w:r>
        <w:rPr>
          <w:rFonts w:ascii="Arial" w:cs="Arial" w:hint="eastAsia"/>
          <w:szCs w:val="24"/>
        </w:rPr>
        <w:t>1</w:t>
      </w:r>
      <w:r w:rsidRPr="00965506">
        <w:rPr>
          <w:rFonts w:ascii="Arial" w:cs="Arial"/>
          <w:szCs w:val="24"/>
        </w:rPr>
        <w:t>.</w:t>
      </w:r>
      <w:r w:rsidRPr="00965506">
        <w:rPr>
          <w:rFonts w:ascii="Arial" w:cs="Arial" w:hint="eastAsia"/>
          <w:szCs w:val="24"/>
        </w:rPr>
        <w:t>兩皮帶輪外徑為</w:t>
      </w:r>
      <w:r w:rsidRPr="00965506">
        <w:rPr>
          <w:rFonts w:ascii="Arial" w:cs="Arial"/>
          <w:szCs w:val="24"/>
        </w:rPr>
        <w:t>D</w:t>
      </w:r>
      <w:r w:rsidRPr="00965506">
        <w:rPr>
          <w:rFonts w:ascii="Arial" w:cs="Arial"/>
          <w:szCs w:val="24"/>
          <w:vertAlign w:val="subscript"/>
        </w:rPr>
        <w:t>A</w:t>
      </w:r>
      <w:r w:rsidRPr="00965506">
        <w:rPr>
          <w:rFonts w:ascii="Arial" w:cs="Arial"/>
          <w:szCs w:val="24"/>
        </w:rPr>
        <w:t xml:space="preserve">= </w:t>
      </w:r>
      <w:r>
        <w:rPr>
          <w:rFonts w:ascii="Arial" w:cs="Arial"/>
          <w:szCs w:val="24"/>
        </w:rPr>
        <w:t>120</w:t>
      </w:r>
      <w:r w:rsidRPr="00965506">
        <w:rPr>
          <w:rFonts w:ascii="Arial" w:cs="Arial"/>
          <w:szCs w:val="24"/>
        </w:rPr>
        <w:t>cm</w:t>
      </w:r>
      <w:r w:rsidRPr="00965506">
        <w:rPr>
          <w:rFonts w:ascii="Arial" w:cs="Arial" w:hint="eastAsia"/>
          <w:szCs w:val="24"/>
        </w:rPr>
        <w:t>與</w:t>
      </w:r>
      <w:r w:rsidRPr="00965506">
        <w:rPr>
          <w:rFonts w:ascii="Arial" w:cs="Arial"/>
          <w:szCs w:val="24"/>
        </w:rPr>
        <w:t>D</w:t>
      </w:r>
      <w:r w:rsidRPr="00965506">
        <w:rPr>
          <w:rFonts w:ascii="Arial" w:cs="Arial"/>
          <w:szCs w:val="24"/>
          <w:vertAlign w:val="subscript"/>
        </w:rPr>
        <w:t>B</w:t>
      </w:r>
      <w:r w:rsidRPr="00965506">
        <w:rPr>
          <w:rFonts w:ascii="Arial" w:cs="Arial"/>
          <w:szCs w:val="24"/>
        </w:rPr>
        <w:t>=</w:t>
      </w:r>
      <w:r>
        <w:rPr>
          <w:rFonts w:ascii="Arial" w:cs="Arial"/>
          <w:szCs w:val="24"/>
        </w:rPr>
        <w:t>8</w:t>
      </w:r>
      <w:r w:rsidRPr="00965506">
        <w:rPr>
          <w:rFonts w:ascii="Arial" w:cs="Arial"/>
          <w:szCs w:val="24"/>
        </w:rPr>
        <w:t>0cm,</w:t>
      </w:r>
      <w:r w:rsidRPr="00965506">
        <w:rPr>
          <w:rFonts w:ascii="Arial" w:cs="Arial" w:hint="eastAsia"/>
          <w:szCs w:val="24"/>
        </w:rPr>
        <w:t>兩軸相距</w:t>
      </w:r>
      <w:r>
        <w:rPr>
          <w:rFonts w:ascii="Arial" w:cs="Arial" w:hint="eastAsia"/>
          <w:szCs w:val="24"/>
        </w:rPr>
        <w:t>20</w:t>
      </w:r>
      <w:r w:rsidRPr="00965506">
        <w:rPr>
          <w:rFonts w:ascii="Arial" w:cs="Arial"/>
          <w:szCs w:val="24"/>
        </w:rPr>
        <w:t xml:space="preserve">0cm, </w:t>
      </w:r>
      <w:r w:rsidRPr="00965506">
        <w:rPr>
          <w:rFonts w:ascii="Arial" w:cs="Arial" w:hint="eastAsia"/>
          <w:szCs w:val="24"/>
        </w:rPr>
        <w:t>請問</w:t>
      </w:r>
      <w:r w:rsidRPr="00965506">
        <w:rPr>
          <w:rFonts w:ascii="Arial" w:cs="Arial"/>
          <w:szCs w:val="24"/>
        </w:rPr>
        <w:t>?</w:t>
      </w:r>
    </w:p>
    <w:p w:rsidR="00965506" w:rsidRPr="00965506" w:rsidRDefault="00965506" w:rsidP="00965506">
      <w:pPr>
        <w:snapToGrid w:val="0"/>
        <w:rPr>
          <w:rFonts w:ascii="Arial" w:cs="Arial"/>
          <w:szCs w:val="24"/>
        </w:rPr>
      </w:pPr>
      <w:r w:rsidRPr="00965506">
        <w:rPr>
          <w:rFonts w:ascii="Arial" w:cs="Arial"/>
          <w:szCs w:val="24"/>
        </w:rPr>
        <w:t xml:space="preserve">   (1) </w:t>
      </w:r>
      <w:r w:rsidRPr="00965506">
        <w:rPr>
          <w:rFonts w:ascii="Arial" w:cs="Arial"/>
          <w:szCs w:val="24"/>
        </w:rPr>
        <w:t>開口帶帶長</w:t>
      </w:r>
      <w:r w:rsidRPr="00965506">
        <w:rPr>
          <w:rFonts w:ascii="Arial" w:cs="Arial"/>
          <w:szCs w:val="24"/>
        </w:rPr>
        <w:t xml:space="preserve">?       (2) </w:t>
      </w:r>
      <w:r w:rsidRPr="00965506">
        <w:rPr>
          <w:rFonts w:ascii="Arial" w:cs="Arial"/>
          <w:szCs w:val="24"/>
        </w:rPr>
        <w:t>交叉帶帶長</w:t>
      </w:r>
      <w:r w:rsidRPr="00965506">
        <w:rPr>
          <w:rFonts w:ascii="Arial" w:cs="Arial"/>
          <w:szCs w:val="24"/>
        </w:rPr>
        <w:t xml:space="preserve">?     (3) </w:t>
      </w:r>
      <w:r w:rsidRPr="00965506">
        <w:rPr>
          <w:rFonts w:ascii="Arial" w:cs="Arial"/>
          <w:szCs w:val="24"/>
        </w:rPr>
        <w:t>兩者帶長差距</w:t>
      </w:r>
      <w:r w:rsidRPr="00965506">
        <w:rPr>
          <w:rFonts w:ascii="Arial" w:cs="Arial"/>
          <w:szCs w:val="24"/>
        </w:rPr>
        <w:t>?</w:t>
      </w:r>
    </w:p>
    <w:p w:rsidR="00CE3AFD" w:rsidRDefault="00CE3AFD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Pr="004D3484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color w:val="FF0000"/>
          <w:sz w:val="24"/>
          <w:szCs w:val="24"/>
        </w:rPr>
      </w:pP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4D3484" w:rsidRDefault="004D3484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4D3484" w:rsidRDefault="004D3484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B939B8" w:rsidRDefault="00B939B8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965506" w:rsidRPr="00E633E3" w:rsidRDefault="00965506" w:rsidP="00965506">
      <w:pPr>
        <w:snapToGrid w:val="0"/>
        <w:rPr>
          <w:rFonts w:ascii="Arial" w:cs="Arial"/>
          <w:szCs w:val="24"/>
        </w:rPr>
      </w:pPr>
      <w:r w:rsidRPr="00E633E3">
        <w:rPr>
          <w:rFonts w:ascii="Arial" w:cs="Arial"/>
          <w:szCs w:val="24"/>
        </w:rPr>
        <w:t>2.</w:t>
      </w:r>
      <w:r w:rsidRPr="00E633E3">
        <w:rPr>
          <w:rFonts w:ascii="Arial" w:cs="Arial" w:hint="eastAsia"/>
          <w:szCs w:val="24"/>
        </w:rPr>
        <w:t>皮帶輪傳動原動輪直徑</w:t>
      </w:r>
      <w:r w:rsidR="00E633E3">
        <w:rPr>
          <w:rFonts w:ascii="Arial" w:cs="Arial" w:hint="eastAsia"/>
          <w:szCs w:val="24"/>
        </w:rPr>
        <w:t>2</w:t>
      </w:r>
      <w:r w:rsidRPr="00E633E3">
        <w:rPr>
          <w:rFonts w:ascii="Arial" w:cs="Arial" w:hint="eastAsia"/>
          <w:szCs w:val="24"/>
        </w:rPr>
        <w:t>5</w:t>
      </w:r>
      <w:r w:rsidRPr="00E633E3">
        <w:rPr>
          <w:rFonts w:ascii="Arial" w:cs="Arial"/>
          <w:szCs w:val="24"/>
        </w:rPr>
        <w:t>0</w:t>
      </w:r>
      <w:r w:rsidR="00E633E3">
        <w:rPr>
          <w:rFonts w:ascii="Arial" w:cs="Arial"/>
          <w:szCs w:val="24"/>
        </w:rPr>
        <w:t>m</w:t>
      </w:r>
      <w:r w:rsidRPr="00E633E3">
        <w:rPr>
          <w:rFonts w:ascii="Arial" w:cs="Arial"/>
          <w:szCs w:val="24"/>
        </w:rPr>
        <w:t>m</w:t>
      </w:r>
      <w:r w:rsidRPr="00E633E3">
        <w:rPr>
          <w:rFonts w:ascii="Arial" w:cs="Arial" w:hint="eastAsia"/>
          <w:szCs w:val="24"/>
        </w:rPr>
        <w:t>，轉速</w:t>
      </w:r>
      <w:r w:rsidRPr="00E633E3">
        <w:rPr>
          <w:rFonts w:ascii="Arial" w:cs="Arial" w:hint="eastAsia"/>
          <w:szCs w:val="24"/>
        </w:rPr>
        <w:t>10</w:t>
      </w:r>
      <w:r w:rsidRPr="00E633E3">
        <w:rPr>
          <w:rFonts w:ascii="Arial" w:cs="Arial"/>
          <w:szCs w:val="24"/>
        </w:rPr>
        <w:t>00rpm</w:t>
      </w:r>
      <w:r w:rsidRPr="00E633E3">
        <w:rPr>
          <w:rFonts w:ascii="Arial" w:cs="Arial" w:hint="eastAsia"/>
          <w:szCs w:val="24"/>
        </w:rPr>
        <w:t>，</w:t>
      </w:r>
      <w:r w:rsidRPr="00E633E3">
        <w:rPr>
          <w:rFonts w:ascii="Arial" w:cs="Arial"/>
          <w:szCs w:val="24"/>
        </w:rPr>
        <w:t>如皮帶</w:t>
      </w:r>
      <w:r w:rsidRPr="00E633E3">
        <w:rPr>
          <w:rFonts w:ascii="Arial" w:cs="Arial" w:hint="eastAsia"/>
          <w:szCs w:val="24"/>
        </w:rPr>
        <w:t>緊邊張力為</w:t>
      </w:r>
      <w:r w:rsidR="00E633E3">
        <w:rPr>
          <w:rFonts w:ascii="Arial" w:cs="Arial" w:hint="eastAsia"/>
          <w:szCs w:val="24"/>
        </w:rPr>
        <w:t>8</w:t>
      </w:r>
      <w:r w:rsidRPr="00E633E3">
        <w:rPr>
          <w:rFonts w:ascii="Arial" w:cs="Arial"/>
          <w:szCs w:val="24"/>
        </w:rPr>
        <w:t>00N</w:t>
      </w:r>
      <w:r w:rsidRPr="00E633E3">
        <w:rPr>
          <w:rFonts w:ascii="Arial" w:cs="Arial" w:hint="eastAsia"/>
          <w:szCs w:val="24"/>
        </w:rPr>
        <w:t>，鬆邊張力為</w:t>
      </w:r>
      <w:r w:rsidR="00E633E3">
        <w:rPr>
          <w:rFonts w:ascii="Arial" w:cs="Arial" w:hint="eastAsia"/>
          <w:szCs w:val="24"/>
        </w:rPr>
        <w:t>2</w:t>
      </w:r>
      <w:r w:rsidRPr="00E633E3">
        <w:rPr>
          <w:rFonts w:ascii="Arial" w:cs="Arial"/>
          <w:szCs w:val="24"/>
        </w:rPr>
        <w:t xml:space="preserve">00N </w:t>
      </w:r>
      <w:r w:rsidRPr="00E633E3">
        <w:rPr>
          <w:rFonts w:ascii="Arial" w:cs="Arial" w:hint="eastAsia"/>
          <w:szCs w:val="24"/>
        </w:rPr>
        <w:t>，試求可傳動之功率</w:t>
      </w:r>
      <w:r w:rsidRPr="00E633E3">
        <w:rPr>
          <w:rFonts w:ascii="Arial" w:cs="Arial"/>
          <w:szCs w:val="24"/>
        </w:rPr>
        <w:t>(</w:t>
      </w:r>
      <w:r w:rsidR="00E633E3">
        <w:rPr>
          <w:rFonts w:ascii="Arial" w:cs="Arial"/>
          <w:szCs w:val="24"/>
        </w:rPr>
        <w:t>k</w:t>
      </w:r>
      <w:r w:rsidRPr="00E633E3">
        <w:rPr>
          <w:rFonts w:ascii="Arial" w:cs="Arial"/>
          <w:szCs w:val="24"/>
        </w:rPr>
        <w:t>W)?</w:t>
      </w:r>
    </w:p>
    <w:p w:rsidR="00965506" w:rsidRDefault="00965506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hAnsi="Arial" w:cs="Arial"/>
          <w:sz w:val="24"/>
          <w:szCs w:val="24"/>
        </w:rPr>
      </w:pPr>
    </w:p>
    <w:p w:rsidR="00E633E3" w:rsidRP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P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P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Pr="00E633E3" w:rsidRDefault="00E633E3" w:rsidP="00E633E3">
      <w:pPr>
        <w:snapToGrid w:val="0"/>
        <w:rPr>
          <w:rFonts w:ascii="Arial" w:cs="Arial"/>
          <w:szCs w:val="24"/>
        </w:rPr>
      </w:pPr>
      <w:r w:rsidRPr="00E633E3">
        <w:rPr>
          <w:rFonts w:ascii="Arial" w:cs="Arial"/>
          <w:szCs w:val="24"/>
        </w:rPr>
        <w:t>3.</w:t>
      </w:r>
      <w:r w:rsidRPr="00E633E3">
        <w:rPr>
          <w:rFonts w:ascii="Arial" w:cs="Arial" w:hint="eastAsia"/>
          <w:szCs w:val="24"/>
        </w:rPr>
        <w:t>兩鏈輪直徑分別為</w:t>
      </w:r>
      <w:r>
        <w:rPr>
          <w:rFonts w:ascii="Arial" w:cs="Arial" w:hint="eastAsia"/>
          <w:szCs w:val="24"/>
        </w:rPr>
        <w:t>12</w:t>
      </w:r>
      <w:r w:rsidRPr="00E633E3">
        <w:rPr>
          <w:rFonts w:ascii="Arial" w:cs="Arial"/>
          <w:szCs w:val="24"/>
        </w:rPr>
        <w:t>0cm</w:t>
      </w:r>
      <w:r w:rsidRPr="00E633E3">
        <w:rPr>
          <w:rFonts w:ascii="Arial" w:cs="Arial" w:hint="eastAsia"/>
          <w:szCs w:val="24"/>
        </w:rPr>
        <w:t>及</w:t>
      </w:r>
      <w:r>
        <w:rPr>
          <w:rFonts w:ascii="Arial" w:cs="Arial" w:hint="eastAsia"/>
          <w:szCs w:val="24"/>
        </w:rPr>
        <w:t>8</w:t>
      </w:r>
      <w:r w:rsidRPr="00E633E3">
        <w:rPr>
          <w:rFonts w:ascii="Arial" w:cs="Arial"/>
          <w:szCs w:val="24"/>
        </w:rPr>
        <w:t>0cm</w:t>
      </w:r>
      <w:r w:rsidRPr="00E633E3">
        <w:rPr>
          <w:rFonts w:ascii="Arial" w:cs="Arial" w:hint="eastAsia"/>
          <w:szCs w:val="24"/>
        </w:rPr>
        <w:t>，中心距離為</w:t>
      </w:r>
      <w:r>
        <w:rPr>
          <w:rFonts w:ascii="Arial" w:cs="Arial" w:hint="eastAsia"/>
          <w:szCs w:val="24"/>
        </w:rPr>
        <w:t>16</w:t>
      </w:r>
      <w:r w:rsidRPr="00E633E3">
        <w:rPr>
          <w:rFonts w:ascii="Arial" w:cs="Arial"/>
          <w:szCs w:val="24"/>
        </w:rPr>
        <w:t>0cm</w:t>
      </w:r>
      <w:r w:rsidRPr="00E633E3">
        <w:rPr>
          <w:rFonts w:ascii="Arial" w:cs="Arial" w:hint="eastAsia"/>
          <w:szCs w:val="24"/>
        </w:rPr>
        <w:t>，鏈節長度為</w:t>
      </w:r>
      <w:r w:rsidRPr="00E633E3">
        <w:rPr>
          <w:rFonts w:ascii="Arial" w:cs="Arial"/>
          <w:szCs w:val="24"/>
        </w:rPr>
        <w:t>2cm</w:t>
      </w:r>
      <w:r w:rsidRPr="00E633E3">
        <w:rPr>
          <w:rFonts w:ascii="Arial" w:cs="Arial" w:hint="eastAsia"/>
          <w:szCs w:val="24"/>
        </w:rPr>
        <w:t>，求其鏈節所需數目為多少節</w:t>
      </w:r>
      <w:r w:rsidRPr="00E633E3">
        <w:rPr>
          <w:rFonts w:ascii="Arial" w:cs="Arial"/>
          <w:szCs w:val="24"/>
        </w:rPr>
        <w:t>?</w:t>
      </w: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E633E3" w:rsidRPr="00E633E3" w:rsidRDefault="00E633E3" w:rsidP="00E633E3">
      <w:pPr>
        <w:snapToGrid w:val="0"/>
        <w:rPr>
          <w:rFonts w:ascii="Arial" w:cs="Arial"/>
          <w:szCs w:val="24"/>
        </w:rPr>
      </w:pPr>
      <w:r w:rsidRPr="00E633E3">
        <w:rPr>
          <w:rFonts w:ascii="Arial" w:cs="Arial"/>
          <w:szCs w:val="24"/>
        </w:rPr>
        <w:t>4.</w:t>
      </w:r>
      <w:r w:rsidRPr="00E633E3">
        <w:rPr>
          <w:rFonts w:ascii="Arial" w:cs="Arial" w:hint="eastAsia"/>
          <w:szCs w:val="24"/>
        </w:rPr>
        <w:t>摩擦輪能傳達</w:t>
      </w:r>
      <w:r>
        <w:rPr>
          <w:rFonts w:ascii="Arial" w:cs="Arial" w:hint="eastAsia"/>
          <w:szCs w:val="24"/>
        </w:rPr>
        <w:t>12</w:t>
      </w:r>
      <w:r w:rsidRPr="00E633E3">
        <w:rPr>
          <w:rFonts w:ascii="Arial" w:cs="Arial"/>
          <w:szCs w:val="24"/>
        </w:rPr>
        <w:t xml:space="preserve">00 </w:t>
      </w:r>
      <w:r w:rsidRPr="00E633E3">
        <w:rPr>
          <w:rFonts w:ascii="Arial" w:cs="Arial"/>
          <w:szCs w:val="24"/>
        </w:rPr>
        <w:t>π</w:t>
      </w:r>
      <w:r w:rsidRPr="00E633E3">
        <w:rPr>
          <w:rFonts w:ascii="Arial" w:cs="Arial"/>
          <w:szCs w:val="24"/>
        </w:rPr>
        <w:t xml:space="preserve"> W</w:t>
      </w:r>
      <w:r w:rsidRPr="00E633E3">
        <w:rPr>
          <w:rFonts w:ascii="Arial" w:cs="Arial" w:hint="eastAsia"/>
          <w:szCs w:val="24"/>
        </w:rPr>
        <w:t>，假設轉速</w:t>
      </w:r>
      <w:r>
        <w:rPr>
          <w:rFonts w:ascii="Arial" w:cs="Arial" w:hint="eastAsia"/>
          <w:szCs w:val="24"/>
        </w:rPr>
        <w:t>12</w:t>
      </w:r>
      <w:r w:rsidRPr="00E633E3">
        <w:rPr>
          <w:rFonts w:ascii="Arial" w:cs="Arial"/>
          <w:szCs w:val="24"/>
        </w:rPr>
        <w:t>00rpm</w:t>
      </w:r>
      <w:r w:rsidRPr="00E633E3">
        <w:rPr>
          <w:rFonts w:ascii="Arial" w:cs="Arial" w:hint="eastAsia"/>
          <w:szCs w:val="24"/>
        </w:rPr>
        <w:t>，接觸點正壓力</w:t>
      </w:r>
      <w:r>
        <w:rPr>
          <w:rFonts w:ascii="Arial" w:cs="Arial" w:hint="eastAsia"/>
          <w:szCs w:val="24"/>
        </w:rPr>
        <w:t>2</w:t>
      </w:r>
      <w:r w:rsidRPr="00E633E3">
        <w:rPr>
          <w:rFonts w:ascii="Arial" w:cs="Arial"/>
          <w:szCs w:val="24"/>
        </w:rPr>
        <w:t>000N</w:t>
      </w:r>
      <w:r w:rsidRPr="00E633E3">
        <w:rPr>
          <w:rFonts w:ascii="Arial" w:cs="Arial" w:hint="eastAsia"/>
          <w:szCs w:val="24"/>
        </w:rPr>
        <w:t>，</w:t>
      </w:r>
      <w:r w:rsidRPr="00E633E3">
        <w:rPr>
          <w:rFonts w:ascii="Arial" w:cs="Arial"/>
          <w:szCs w:val="24"/>
        </w:rPr>
        <w:t>摩擦係數為</w:t>
      </w:r>
      <w:r w:rsidRPr="00E633E3">
        <w:rPr>
          <w:rFonts w:ascii="Arial" w:cs="Arial"/>
          <w:szCs w:val="24"/>
        </w:rPr>
        <w:t>0.3</w:t>
      </w:r>
      <w:r w:rsidRPr="00E633E3">
        <w:rPr>
          <w:rFonts w:ascii="Arial" w:cs="Arial" w:hint="eastAsia"/>
          <w:szCs w:val="24"/>
        </w:rPr>
        <w:t>，求此摩擦輪</w:t>
      </w:r>
      <w:r w:rsidR="00B939B8">
        <w:rPr>
          <w:rFonts w:ascii="Arial" w:cs="Arial" w:hint="eastAsia"/>
          <w:szCs w:val="24"/>
        </w:rPr>
        <w:t>半</w:t>
      </w:r>
      <w:r w:rsidRPr="00E633E3">
        <w:rPr>
          <w:rFonts w:ascii="Arial" w:cs="Arial" w:hint="eastAsia"/>
          <w:szCs w:val="24"/>
        </w:rPr>
        <w:t>徑</w:t>
      </w:r>
      <w:r w:rsidR="00B939B8">
        <w:rPr>
          <w:rFonts w:ascii="Arial" w:cs="Arial" w:hint="eastAsia"/>
          <w:szCs w:val="24"/>
        </w:rPr>
        <w:t>(</w:t>
      </w:r>
      <w:r w:rsidR="00B939B8">
        <w:rPr>
          <w:rFonts w:ascii="Arial" w:cs="Arial"/>
          <w:szCs w:val="24"/>
        </w:rPr>
        <w:t>cm</w:t>
      </w:r>
      <w:r w:rsidR="00B939B8">
        <w:rPr>
          <w:rFonts w:ascii="Arial" w:cs="Arial" w:hint="eastAsia"/>
          <w:szCs w:val="24"/>
        </w:rPr>
        <w:t>)</w:t>
      </w:r>
      <w:r w:rsidRPr="00E633E3">
        <w:rPr>
          <w:rFonts w:ascii="Arial" w:cs="Arial"/>
          <w:szCs w:val="24"/>
        </w:rPr>
        <w:t>?</w:t>
      </w:r>
    </w:p>
    <w:p w:rsidR="00E633E3" w:rsidRDefault="00E633E3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p w:rsidR="004D3484" w:rsidRPr="00E633E3" w:rsidRDefault="004D3484" w:rsidP="00F04188">
      <w:pPr>
        <w:pStyle w:val="tkd3"/>
        <w:snapToGrid w:val="0"/>
        <w:spacing w:before="36" w:after="36" w:line="240" w:lineRule="auto"/>
        <w:ind w:leftChars="111" w:left="636" w:hangingChars="154" w:hanging="370"/>
        <w:rPr>
          <w:rFonts w:ascii="Arial" w:cs="Arial"/>
          <w:color w:val="auto"/>
          <w:sz w:val="24"/>
          <w:szCs w:val="24"/>
        </w:rPr>
      </w:pPr>
    </w:p>
    <w:sectPr w:rsidR="004D3484" w:rsidRPr="00E633E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128" w:rsidRDefault="00725128">
      <w:r>
        <w:separator/>
      </w:r>
    </w:p>
  </w:endnote>
  <w:endnote w:type="continuationSeparator" w:id="1">
    <w:p w:rsidR="00725128" w:rsidRDefault="007251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541F14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541F14" w:rsidRPr="005C0C55">
      <w:rPr>
        <w:rFonts w:ascii="新細明體" w:hAnsi="新細明體"/>
      </w:rPr>
      <w:fldChar w:fldCharType="separate"/>
    </w:r>
    <w:r w:rsidR="00CB12E0">
      <w:rPr>
        <w:rFonts w:ascii="新細明體" w:hAnsi="新細明體"/>
        <w:noProof/>
      </w:rPr>
      <w:t>1</w:t>
    </w:r>
    <w:r w:rsidR="00541F14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541F14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541F14" w:rsidRPr="005C0C55">
      <w:rPr>
        <w:rFonts w:ascii="新細明體" w:hAnsi="新細明體"/>
      </w:rPr>
      <w:fldChar w:fldCharType="separate"/>
    </w:r>
    <w:r w:rsidR="00CB12E0">
      <w:rPr>
        <w:rFonts w:ascii="新細明體" w:hAnsi="新細明體"/>
        <w:noProof/>
      </w:rPr>
      <w:t>2</w:t>
    </w:r>
    <w:r w:rsidR="00541F14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128" w:rsidRDefault="00725128">
      <w:r>
        <w:separator/>
      </w:r>
    </w:p>
  </w:footnote>
  <w:footnote w:type="continuationSeparator" w:id="1">
    <w:p w:rsidR="00725128" w:rsidRDefault="007251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965506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043670">
            <w:rPr>
              <w:rFonts w:ascii="新細明體" w:hAnsi="新細明體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965506" w:rsidRPr="00965506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>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E3AFD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7D21C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E3AFD" w:rsidRDefault="00CE3AFD" w:rsidP="007D21C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E3AFD" w:rsidRDefault="00CE3AF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E3AFD" w:rsidRDefault="00CE3AF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E3AFD" w:rsidRPr="00DE6789" w:rsidRDefault="00043670" w:rsidP="00CE3AF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1808BF"/>
    <w:rsid w:val="00043670"/>
    <w:rsid w:val="000533AE"/>
    <w:rsid w:val="00054165"/>
    <w:rsid w:val="000B2223"/>
    <w:rsid w:val="000D2197"/>
    <w:rsid w:val="000D7E50"/>
    <w:rsid w:val="000F0A5C"/>
    <w:rsid w:val="000F31AA"/>
    <w:rsid w:val="001075A0"/>
    <w:rsid w:val="001317AB"/>
    <w:rsid w:val="00171477"/>
    <w:rsid w:val="001808BF"/>
    <w:rsid w:val="001D79E3"/>
    <w:rsid w:val="001E715E"/>
    <w:rsid w:val="001F4592"/>
    <w:rsid w:val="002332A1"/>
    <w:rsid w:val="002A0158"/>
    <w:rsid w:val="002D166C"/>
    <w:rsid w:val="00321D20"/>
    <w:rsid w:val="004949D1"/>
    <w:rsid w:val="0049676D"/>
    <w:rsid w:val="004B4D2C"/>
    <w:rsid w:val="004C4C51"/>
    <w:rsid w:val="004D3484"/>
    <w:rsid w:val="00513B6E"/>
    <w:rsid w:val="00541F14"/>
    <w:rsid w:val="00586C60"/>
    <w:rsid w:val="005B2164"/>
    <w:rsid w:val="0061414F"/>
    <w:rsid w:val="00617602"/>
    <w:rsid w:val="00622DE9"/>
    <w:rsid w:val="006333B1"/>
    <w:rsid w:val="00677FFB"/>
    <w:rsid w:val="00691574"/>
    <w:rsid w:val="006B011A"/>
    <w:rsid w:val="006C3973"/>
    <w:rsid w:val="007009A9"/>
    <w:rsid w:val="007129CB"/>
    <w:rsid w:val="00725128"/>
    <w:rsid w:val="007310DE"/>
    <w:rsid w:val="007423DF"/>
    <w:rsid w:val="00754341"/>
    <w:rsid w:val="007936AA"/>
    <w:rsid w:val="007C18C2"/>
    <w:rsid w:val="007D1E16"/>
    <w:rsid w:val="008075CB"/>
    <w:rsid w:val="00827253"/>
    <w:rsid w:val="008310E7"/>
    <w:rsid w:val="0084740C"/>
    <w:rsid w:val="00852BB2"/>
    <w:rsid w:val="008566FA"/>
    <w:rsid w:val="008A249A"/>
    <w:rsid w:val="008C0CB8"/>
    <w:rsid w:val="00927471"/>
    <w:rsid w:val="00941320"/>
    <w:rsid w:val="00951974"/>
    <w:rsid w:val="00965506"/>
    <w:rsid w:val="00991E9B"/>
    <w:rsid w:val="009D2548"/>
    <w:rsid w:val="00A5566F"/>
    <w:rsid w:val="00A940C0"/>
    <w:rsid w:val="00AB4F1C"/>
    <w:rsid w:val="00AC74B8"/>
    <w:rsid w:val="00AE6E39"/>
    <w:rsid w:val="00B26D45"/>
    <w:rsid w:val="00B54777"/>
    <w:rsid w:val="00B939B8"/>
    <w:rsid w:val="00BC0A79"/>
    <w:rsid w:val="00C1395B"/>
    <w:rsid w:val="00C24E68"/>
    <w:rsid w:val="00C329BE"/>
    <w:rsid w:val="00C81258"/>
    <w:rsid w:val="00C904C0"/>
    <w:rsid w:val="00CB12E0"/>
    <w:rsid w:val="00CC01EE"/>
    <w:rsid w:val="00CE3AFD"/>
    <w:rsid w:val="00CE3CF4"/>
    <w:rsid w:val="00CF3AA4"/>
    <w:rsid w:val="00D027DE"/>
    <w:rsid w:val="00D57F49"/>
    <w:rsid w:val="00D821C6"/>
    <w:rsid w:val="00D9008B"/>
    <w:rsid w:val="00DA4CAF"/>
    <w:rsid w:val="00DB6083"/>
    <w:rsid w:val="00DE6789"/>
    <w:rsid w:val="00DF6967"/>
    <w:rsid w:val="00DF75B8"/>
    <w:rsid w:val="00E052B0"/>
    <w:rsid w:val="00E23382"/>
    <w:rsid w:val="00E633E3"/>
    <w:rsid w:val="00E92C8F"/>
    <w:rsid w:val="00E9451A"/>
    <w:rsid w:val="00EA2306"/>
    <w:rsid w:val="00EA67F7"/>
    <w:rsid w:val="00F04188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317A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317AB"/>
  </w:style>
  <w:style w:type="paragraph" w:customStyle="1" w:styleId="tkd">
    <w:name w:val="tkd單選題題目"/>
    <w:basedOn w:val="a"/>
    <w:rsid w:val="00CE3AFD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CE3AFD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CE3AFD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CE3AFD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7129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129C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177B-4DAC-4BC9-968A-6AD5FC95A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>microsoft</Company>
  <LinksUpToDate>false</LinksUpToDate>
  <CharactersWithSpaces>2314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YB</cp:lastModifiedBy>
  <cp:revision>2</cp:revision>
  <cp:lastPrinted>2014-10-23T03:48:00Z</cp:lastPrinted>
  <dcterms:created xsi:type="dcterms:W3CDTF">2020-01-25T13:18:00Z</dcterms:created>
  <dcterms:modified xsi:type="dcterms:W3CDTF">2020-01-25T13:18:00Z</dcterms:modified>
</cp:coreProperties>
</file>