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2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118"/>
        <w:gridCol w:w="1134"/>
        <w:gridCol w:w="851"/>
        <w:gridCol w:w="1054"/>
        <w:gridCol w:w="1560"/>
        <w:gridCol w:w="567"/>
        <w:gridCol w:w="425"/>
        <w:gridCol w:w="850"/>
        <w:gridCol w:w="930"/>
        <w:gridCol w:w="567"/>
        <w:gridCol w:w="63"/>
        <w:gridCol w:w="221"/>
        <w:gridCol w:w="567"/>
        <w:gridCol w:w="425"/>
        <w:gridCol w:w="204"/>
        <w:gridCol w:w="1355"/>
      </w:tblGrid>
      <w:tr w:rsidR="00162D29" w:rsidRPr="00A447CA" w:rsidTr="00DF5375">
        <w:trPr>
          <w:cantSplit/>
          <w:trHeight w:val="188"/>
          <w:jc w:val="center"/>
        </w:trPr>
        <w:tc>
          <w:tcPr>
            <w:tcW w:w="9624" w:type="dxa"/>
            <w:gridSpan w:val="10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F52C17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F52C17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三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次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233AB9" w:rsidRPr="00A447CA" w:rsidTr="002978E6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978E6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商業</w:t>
            </w:r>
            <w:r>
              <w:rPr>
                <w:rFonts w:ascii="新細明體" w:eastAsia="新細明體" w:hAnsi="新細明體" w:cs="Times New Roman"/>
                <w:szCs w:val="20"/>
              </w:rPr>
              <w:t>概論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審題</w:t>
            </w:r>
            <w:r>
              <w:rPr>
                <w:rFonts w:ascii="新細明體" w:eastAsia="新細明體" w:hAnsi="新細明體" w:cs="Times New Roman"/>
                <w:szCs w:val="20"/>
              </w:rPr>
              <w:t>教師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DF5375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姚雅芳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978E6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33AB9" w:rsidRPr="00A447CA" w:rsidRDefault="002978E6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應外</w:t>
            </w:r>
            <w:r w:rsidR="00233AB9"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</w:tcBorders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2978E6" w:rsidRDefault="002978E6" w:rsidP="002978E6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/>
        </w:rPr>
        <w:t>.5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)1.</w:t>
      </w:r>
      <w:r>
        <w:tab/>
      </w:r>
      <w:r>
        <w:rPr>
          <w:rFonts w:hint="eastAsia"/>
        </w:rPr>
        <w:t>下列關於可轉讓定期存單的敘述，何者正確？</w:t>
      </w:r>
      <w:r>
        <w:t>(A)</w:t>
      </w:r>
      <w:r>
        <w:rPr>
          <w:rFonts w:hint="eastAsia"/>
        </w:rPr>
        <w:t>是政府為了調節國庫收支而發行</w:t>
      </w:r>
      <w:r>
        <w:t xml:space="preserve">    (B)</w:t>
      </w:r>
      <w:r>
        <w:rPr>
          <w:rFonts w:hint="eastAsia"/>
        </w:rPr>
        <w:t>屬於短期信用工具</w:t>
      </w:r>
      <w:r>
        <w:t xml:space="preserve">    (C)</w:t>
      </w:r>
      <w:r>
        <w:rPr>
          <w:rFonts w:hint="eastAsia"/>
        </w:rPr>
        <w:t>在市場上的轉售率相當低</w:t>
      </w:r>
      <w:r>
        <w:t xml:space="preserve">    (D)</w:t>
      </w:r>
      <w:r>
        <w:rPr>
          <w:rFonts w:hint="eastAsia"/>
        </w:rPr>
        <w:t>到期日前按約不得自由轉讓</w:t>
      </w:r>
    </w:p>
    <w:p w:rsidR="00F52C17" w:rsidRDefault="00F52C17" w:rsidP="00F52C17">
      <w:pPr>
        <w:ind w:left="743" w:hanging="743"/>
      </w:pPr>
      <w:r>
        <w:t>(   )2.</w:t>
      </w:r>
      <w:r>
        <w:tab/>
      </w:r>
      <w:r>
        <w:rPr>
          <w:rFonts w:hint="eastAsia"/>
        </w:rPr>
        <w:t>若購貨付現折扣條件為「</w:t>
      </w:r>
      <w:r>
        <w:rPr>
          <w:rFonts w:hint="eastAsia"/>
        </w:rPr>
        <w:t>3/20</w:t>
      </w:r>
      <w:r>
        <w:rPr>
          <w:rFonts w:hint="eastAsia"/>
        </w:rPr>
        <w:t>，</w:t>
      </w:r>
      <w:r>
        <w:rPr>
          <w:rFonts w:hint="eastAsia"/>
        </w:rPr>
        <w:t>n/40</w:t>
      </w:r>
      <w:r>
        <w:rPr>
          <w:rFonts w:hint="eastAsia"/>
        </w:rPr>
        <w:t>」，表示顧客在四十天內付款，可得到多少的折扣？</w:t>
      </w:r>
      <w:r>
        <w:br/>
        <w:t>(A)10%    (B)30%    (C)0%    (D)3%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)3.</w:t>
      </w:r>
      <w:r>
        <w:tab/>
      </w:r>
      <w:r>
        <w:rPr>
          <w:rFonts w:hint="eastAsia"/>
        </w:rPr>
        <w:t>下列有關比率分析（</w:t>
      </w:r>
      <w:r>
        <w:rPr>
          <w:rFonts w:hint="eastAsia"/>
        </w:rPr>
        <w:t>Ratio analysis</w:t>
      </w:r>
      <w:r>
        <w:rPr>
          <w:rFonts w:hint="eastAsia"/>
        </w:rPr>
        <w:t>）的公式何者錯誤？</w:t>
      </w:r>
      <w:r>
        <w:br/>
        <w:t>(A)</w:t>
      </w:r>
      <w:r>
        <w:rPr>
          <w:rFonts w:hint="eastAsia"/>
        </w:rPr>
        <w:t>流動比率</w:t>
      </w:r>
      <w:r>
        <w:rPr>
          <w:rFonts w:hint="eastAsia"/>
        </w:rPr>
        <w:t xml:space="preserve"> = </w:t>
      </w:r>
      <w:r>
        <w:rPr>
          <w:noProof/>
        </w:rPr>
        <w:drawing>
          <wp:inline distT="0" distB="0" distL="0" distR="0" wp14:anchorId="5A75A17C" wp14:editId="6DC0FF24">
            <wp:extent cx="694944" cy="428244"/>
            <wp:effectExtent l="0" t="0" r="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rFonts w:hint="eastAsia"/>
        </w:rPr>
        <w:t>速動比率</w:t>
      </w:r>
      <w:r>
        <w:rPr>
          <w:rFonts w:hint="eastAsia"/>
        </w:rPr>
        <w:t xml:space="preserve"> = </w:t>
      </w:r>
      <w:r>
        <w:rPr>
          <w:noProof/>
        </w:rPr>
        <w:drawing>
          <wp:inline distT="0" distB="0" distL="0" distR="0" wp14:anchorId="2008F3E7" wp14:editId="1281A715">
            <wp:extent cx="2676144" cy="428244"/>
            <wp:effectExtent l="0" t="0" r="0" b="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1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rFonts w:hint="eastAsia"/>
        </w:rPr>
        <w:t>存貨週轉率</w:t>
      </w:r>
      <w:r>
        <w:rPr>
          <w:rFonts w:hint="eastAsia"/>
        </w:rPr>
        <w:t xml:space="preserve"> = </w:t>
      </w:r>
      <w:r>
        <w:rPr>
          <w:noProof/>
        </w:rPr>
        <w:drawing>
          <wp:inline distT="0" distB="0" distL="0" distR="0" wp14:anchorId="12F39305" wp14:editId="255BD7BF">
            <wp:extent cx="694944" cy="428244"/>
            <wp:effectExtent l="0" t="0" r="0" b="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rFonts w:hint="eastAsia"/>
        </w:rPr>
        <w:t>純益率</w:t>
      </w:r>
      <w:r>
        <w:rPr>
          <w:rFonts w:hint="eastAsia"/>
        </w:rPr>
        <w:t xml:space="preserve"> = </w:t>
      </w:r>
      <w:r>
        <w:rPr>
          <w:noProof/>
        </w:rPr>
        <w:drawing>
          <wp:inline distT="0" distB="0" distL="0" distR="0" wp14:anchorId="4F708550" wp14:editId="2AB7407B">
            <wp:extent cx="1304544" cy="428244"/>
            <wp:effectExtent l="0" t="0" r="0" b="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C17" w:rsidRDefault="00F52C17" w:rsidP="00F52C17">
      <w:pPr>
        <w:ind w:left="743" w:hanging="743"/>
      </w:pPr>
      <w:r>
        <w:t>(   )4.</w:t>
      </w:r>
      <w:r>
        <w:tab/>
      </w:r>
      <w:r>
        <w:rPr>
          <w:rFonts w:hint="eastAsia"/>
        </w:rPr>
        <w:t>某企業</w:t>
      </w:r>
      <w:r>
        <w:rPr>
          <w:rFonts w:hint="eastAsia"/>
        </w:rPr>
        <w:t>105</w:t>
      </w:r>
      <w:r>
        <w:rPr>
          <w:rFonts w:hint="eastAsia"/>
        </w:rPr>
        <w:t>年的流動資產總值為</w:t>
      </w:r>
      <w:r>
        <w:rPr>
          <w:rFonts w:hint="eastAsia"/>
        </w:rPr>
        <w:t>$72,000</w:t>
      </w:r>
      <w:r>
        <w:rPr>
          <w:rFonts w:hint="eastAsia"/>
        </w:rPr>
        <w:t>，流動負債總值為</w:t>
      </w:r>
      <w:r>
        <w:rPr>
          <w:rFonts w:hint="eastAsia"/>
        </w:rPr>
        <w:t>$25,000</w:t>
      </w:r>
      <w:r>
        <w:rPr>
          <w:rFonts w:hint="eastAsia"/>
        </w:rPr>
        <w:t>，則該年之流動比率為</w:t>
      </w:r>
      <w:r>
        <w:br/>
        <w:t>(A)34.7%    (B)288%    (C)360%    (D)720%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)5.</w:t>
      </w:r>
      <w:r>
        <w:tab/>
      </w:r>
      <w:r>
        <w:rPr>
          <w:rFonts w:hint="eastAsia"/>
        </w:rPr>
        <w:t>下列何者不是有價證券？</w:t>
      </w:r>
      <w:r>
        <w:t>(A)</w:t>
      </w:r>
      <w:r>
        <w:rPr>
          <w:rFonts w:hint="eastAsia"/>
        </w:rPr>
        <w:t>股票</w:t>
      </w:r>
      <w:r>
        <w:t xml:space="preserve">    (B)</w:t>
      </w:r>
      <w:r>
        <w:rPr>
          <w:rFonts w:hint="eastAsia"/>
        </w:rPr>
        <w:t>公司債</w:t>
      </w:r>
      <w:r>
        <w:t xml:space="preserve">    (C)</w:t>
      </w:r>
      <w:r>
        <w:rPr>
          <w:rFonts w:hint="eastAsia"/>
        </w:rPr>
        <w:t>商業本票</w:t>
      </w:r>
      <w:r>
        <w:t xml:space="preserve">    (D)</w:t>
      </w:r>
      <w:r>
        <w:rPr>
          <w:rFonts w:hint="eastAsia"/>
        </w:rPr>
        <w:t>發票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)6.</w:t>
      </w:r>
      <w:r>
        <w:tab/>
      </w:r>
      <w:r>
        <w:rPr>
          <w:rFonts w:hint="eastAsia"/>
        </w:rPr>
        <w:t>下列何者非現金管理之範疇？</w:t>
      </w:r>
      <w:r>
        <w:t>(A)</w:t>
      </w:r>
      <w:r>
        <w:rPr>
          <w:rFonts w:hint="eastAsia"/>
        </w:rPr>
        <w:t>注意供應商的信用政策</w:t>
      </w:r>
      <w:r>
        <w:t xml:space="preserve">    (B)</w:t>
      </w:r>
      <w:r>
        <w:rPr>
          <w:rFonts w:hint="eastAsia"/>
        </w:rPr>
        <w:t>有效的運用資金</w:t>
      </w:r>
      <w:r>
        <w:t xml:space="preserve">    (C)</w:t>
      </w:r>
      <w:r>
        <w:rPr>
          <w:rFonts w:hint="eastAsia"/>
        </w:rPr>
        <w:t>防止舞弊</w:t>
      </w:r>
      <w:r>
        <w:t xml:space="preserve">    (D)</w:t>
      </w:r>
      <w:r>
        <w:rPr>
          <w:rFonts w:hint="eastAsia"/>
        </w:rPr>
        <w:t>保持流動性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)7.</w:t>
      </w:r>
      <w:r>
        <w:tab/>
      </w:r>
      <w:r>
        <w:rPr>
          <w:rFonts w:hint="eastAsia"/>
        </w:rPr>
        <w:t>因為通貨膨脹所導致的風險是</w:t>
      </w:r>
      <w:r>
        <w:t>(A)</w:t>
      </w:r>
      <w:r>
        <w:rPr>
          <w:rFonts w:hint="eastAsia"/>
        </w:rPr>
        <w:t>違約風險</w:t>
      </w:r>
      <w:r>
        <w:t xml:space="preserve">    (B)</w:t>
      </w:r>
      <w:r>
        <w:rPr>
          <w:rFonts w:hint="eastAsia"/>
        </w:rPr>
        <w:t>利率風險</w:t>
      </w:r>
      <w:r>
        <w:t xml:space="preserve">    (C)</w:t>
      </w:r>
      <w:r>
        <w:rPr>
          <w:rFonts w:hint="eastAsia"/>
        </w:rPr>
        <w:t>流動性風險</w:t>
      </w:r>
      <w:r>
        <w:t xml:space="preserve">    (D)</w:t>
      </w:r>
      <w:r>
        <w:rPr>
          <w:rFonts w:hint="eastAsia"/>
        </w:rPr>
        <w:t>購買力風險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)8.</w:t>
      </w:r>
      <w:r>
        <w:tab/>
      </w:r>
      <w:r>
        <w:rPr>
          <w:rFonts w:hint="eastAsia"/>
        </w:rPr>
        <w:t>資金的籌措與運用屬於</w:t>
      </w:r>
      <w:r>
        <w:t>(A)</w:t>
      </w:r>
      <w:r>
        <w:rPr>
          <w:rFonts w:hint="eastAsia"/>
        </w:rPr>
        <w:t>行銷管理的範圍</w:t>
      </w:r>
      <w:r>
        <w:t xml:space="preserve">    (B)</w:t>
      </w:r>
      <w:r>
        <w:rPr>
          <w:rFonts w:hint="eastAsia"/>
        </w:rPr>
        <w:t>物料管理的範圍</w:t>
      </w:r>
      <w:r>
        <w:t xml:space="preserve">    (C)</w:t>
      </w:r>
      <w:r>
        <w:rPr>
          <w:rFonts w:hint="eastAsia"/>
        </w:rPr>
        <w:t>資訊管理的範圍</w:t>
      </w:r>
      <w:r>
        <w:t xml:space="preserve">    (D)</w:t>
      </w:r>
      <w:r>
        <w:rPr>
          <w:rFonts w:hint="eastAsia"/>
        </w:rPr>
        <w:t>財務管理的範圍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)9.</w:t>
      </w:r>
      <w:r>
        <w:tab/>
      </w:r>
      <w:r>
        <w:rPr>
          <w:rFonts w:hint="eastAsia"/>
        </w:rPr>
        <w:t>以下何種情況表示企業的財務狀況欠佳？</w:t>
      </w:r>
      <w:r>
        <w:t>(A)</w:t>
      </w:r>
      <w:r>
        <w:rPr>
          <w:rFonts w:hint="eastAsia"/>
        </w:rPr>
        <w:t>負債比率低於</w:t>
      </w:r>
      <w:r>
        <w:rPr>
          <w:rFonts w:hint="eastAsia"/>
        </w:rPr>
        <w:t>50%</w:t>
      </w:r>
      <w:r>
        <w:t xml:space="preserve">    (B)</w:t>
      </w:r>
      <w:r>
        <w:rPr>
          <w:rFonts w:hint="eastAsia"/>
        </w:rPr>
        <w:t>權益比率高於</w:t>
      </w:r>
      <w:r>
        <w:rPr>
          <w:rFonts w:hint="eastAsia"/>
        </w:rPr>
        <w:t>50%</w:t>
      </w:r>
      <w:r>
        <w:t xml:space="preserve">    (C)</w:t>
      </w:r>
      <w:r>
        <w:rPr>
          <w:rFonts w:hint="eastAsia"/>
        </w:rPr>
        <w:t>純益率高</w:t>
      </w:r>
      <w:r>
        <w:t xml:space="preserve">    (D)</w:t>
      </w:r>
      <w:r>
        <w:rPr>
          <w:rFonts w:hint="eastAsia"/>
        </w:rPr>
        <w:t>速動比率低於</w:t>
      </w:r>
      <w:r>
        <w:rPr>
          <w:rFonts w:hint="eastAsia"/>
        </w:rPr>
        <w:t>1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)10.</w:t>
      </w:r>
      <w:r>
        <w:tab/>
      </w:r>
      <w:r>
        <w:rPr>
          <w:rFonts w:hint="eastAsia"/>
        </w:rPr>
        <w:t>下列有關財務結構的敘述，何者錯誤？</w:t>
      </w:r>
      <w:r>
        <w:t>(A)</w:t>
      </w:r>
      <w:r>
        <w:rPr>
          <w:rFonts w:hint="eastAsia"/>
        </w:rPr>
        <w:t>負債比率愈高，對債權人愈有保障</w:t>
      </w:r>
      <w:r>
        <w:t xml:space="preserve">    (B)</w:t>
      </w:r>
      <w:r>
        <w:rPr>
          <w:rFonts w:hint="eastAsia"/>
        </w:rPr>
        <w:t>存貨週轉率愈高，表示公司存貨管理的效率愈高</w:t>
      </w:r>
      <w:r>
        <w:t xml:space="preserve">    (C)</w:t>
      </w:r>
      <w:r>
        <w:rPr>
          <w:rFonts w:hint="eastAsia"/>
        </w:rPr>
        <w:t>應收款項週轉率愈高，表示公司的呆帳風險愈低</w:t>
      </w:r>
      <w:r>
        <w:t xml:space="preserve">    (D)</w:t>
      </w:r>
      <w:r>
        <w:rPr>
          <w:rFonts w:hint="eastAsia"/>
        </w:rPr>
        <w:t>純益率愈大，表示公司的獲利能力愈大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)11.</w:t>
      </w:r>
      <w:r>
        <w:tab/>
      </w:r>
      <w:r>
        <w:rPr>
          <w:rFonts w:hint="eastAsia"/>
        </w:rPr>
        <w:t>下列何者不屬於財務規劃的內容？</w:t>
      </w:r>
      <w:r>
        <w:t>(A)</w:t>
      </w:r>
      <w:r>
        <w:rPr>
          <w:rFonts w:hint="eastAsia"/>
        </w:rPr>
        <w:t>利潤規劃</w:t>
      </w:r>
      <w:r>
        <w:t xml:space="preserve">    (B)</w:t>
      </w:r>
      <w:r>
        <w:rPr>
          <w:rFonts w:hint="eastAsia"/>
        </w:rPr>
        <w:t>財務預測</w:t>
      </w:r>
      <w:r>
        <w:t xml:space="preserve">    (C)</w:t>
      </w:r>
      <w:r>
        <w:rPr>
          <w:rFonts w:hint="eastAsia"/>
        </w:rPr>
        <w:t>市場定位</w:t>
      </w:r>
      <w:r>
        <w:t xml:space="preserve">    (D)</w:t>
      </w:r>
      <w:r>
        <w:rPr>
          <w:rFonts w:hint="eastAsia"/>
        </w:rPr>
        <w:t>預算編製</w:t>
      </w:r>
    </w:p>
    <w:p w:rsidR="00F52C17" w:rsidRDefault="00F52C17" w:rsidP="00F52C17">
      <w:pPr>
        <w:ind w:left="743" w:hanging="743"/>
      </w:pPr>
      <w:r>
        <w:t>(   )12.</w:t>
      </w:r>
      <w:r>
        <w:tab/>
      </w:r>
      <w:r>
        <w:rPr>
          <w:rFonts w:hint="eastAsia"/>
        </w:rPr>
        <w:t>每股盈餘（</w:t>
      </w:r>
      <w:r>
        <w:rPr>
          <w:rFonts w:hint="eastAsia"/>
        </w:rPr>
        <w:t>EPS</w:t>
      </w:r>
      <w:r>
        <w:rPr>
          <w:rFonts w:hint="eastAsia"/>
        </w:rPr>
        <w:t>）係用來衡量企業的獲利能力與股東的投資價值，其計算公式為</w:t>
      </w:r>
      <w:r>
        <w:br/>
        <w:t>(A)</w:t>
      </w:r>
      <w:r>
        <w:rPr>
          <w:noProof/>
        </w:rPr>
        <w:drawing>
          <wp:inline distT="0" distB="0" distL="0" distR="0" wp14:anchorId="5331702C" wp14:editId="2AA91862">
            <wp:extent cx="2066544" cy="428244"/>
            <wp:effectExtent l="0" t="0" r="0" b="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34193D9F" wp14:editId="475DC451">
            <wp:extent cx="2066544" cy="428244"/>
            <wp:effectExtent l="0" t="0" r="0" b="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7341432B" wp14:editId="29BAD078">
            <wp:extent cx="2066544" cy="428244"/>
            <wp:effectExtent l="0" t="0" r="0" b="0"/>
            <wp:docPr id="7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7EDC4B34" wp14:editId="643E1242">
            <wp:extent cx="2066544" cy="428244"/>
            <wp:effectExtent l="0" t="0" r="0" b="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C17" w:rsidRDefault="00F52C17" w:rsidP="00F52C17">
      <w:pPr>
        <w:ind w:left="743" w:hanging="743"/>
        <w:rPr>
          <w:rFonts w:hint="eastAsia"/>
        </w:rPr>
      </w:pPr>
      <w:r>
        <w:t>(   )13.</w:t>
      </w:r>
      <w:r>
        <w:tab/>
      </w:r>
      <w:r>
        <w:rPr>
          <w:rFonts w:hint="eastAsia"/>
        </w:rPr>
        <w:t>由政府部門發行的債務憑證是</w:t>
      </w:r>
      <w:r>
        <w:t>(A)</w:t>
      </w:r>
      <w:r>
        <w:rPr>
          <w:rFonts w:hint="eastAsia"/>
        </w:rPr>
        <w:t>承兌匯票</w:t>
      </w:r>
      <w:r>
        <w:t xml:space="preserve">    (B)</w:t>
      </w:r>
      <w:r>
        <w:rPr>
          <w:rFonts w:hint="eastAsia"/>
        </w:rPr>
        <w:t>可轉讓定期存單</w:t>
      </w:r>
      <w:r>
        <w:t xml:space="preserve">    (C)</w:t>
      </w:r>
      <w:r>
        <w:rPr>
          <w:rFonts w:hint="eastAsia"/>
        </w:rPr>
        <w:t>國庫券</w:t>
      </w:r>
      <w:r>
        <w:t xml:space="preserve">    (D)</w:t>
      </w:r>
      <w:r>
        <w:rPr>
          <w:rFonts w:hint="eastAsia"/>
        </w:rPr>
        <w:t>商業本票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)14.</w:t>
      </w:r>
      <w:r>
        <w:tab/>
      </w:r>
      <w:r>
        <w:rPr>
          <w:rFonts w:hint="eastAsia"/>
        </w:rPr>
        <w:t>下列何者不是財務管理的主要目的？</w:t>
      </w:r>
      <w:r>
        <w:t>(A)</w:t>
      </w:r>
      <w:r>
        <w:rPr>
          <w:rFonts w:hint="eastAsia"/>
        </w:rPr>
        <w:t>提昇企業的獲利能力</w:t>
      </w:r>
      <w:r>
        <w:t xml:space="preserve">    (B)</w:t>
      </w:r>
      <w:r>
        <w:rPr>
          <w:rFonts w:hint="eastAsia"/>
        </w:rPr>
        <w:t>保持財務的週轉能力</w:t>
      </w:r>
      <w:r>
        <w:t xml:space="preserve">    (C)</w:t>
      </w:r>
      <w:r>
        <w:rPr>
          <w:rFonts w:hint="eastAsia"/>
        </w:rPr>
        <w:t>保持企業的償債能力</w:t>
      </w:r>
      <w:r>
        <w:t xml:space="preserve">    (D)</w:t>
      </w:r>
      <w:r>
        <w:rPr>
          <w:rFonts w:hint="eastAsia"/>
        </w:rPr>
        <w:t>評估產品的銷售管道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)15.</w:t>
      </w:r>
      <w:r>
        <w:tab/>
      </w:r>
      <w:r>
        <w:rPr>
          <w:rFonts w:hint="eastAsia"/>
        </w:rPr>
        <w:t>所謂「速動比率」是指</w:t>
      </w:r>
      <w:r>
        <w:t>(A)</w:t>
      </w:r>
      <w:r>
        <w:rPr>
          <w:rFonts w:hint="eastAsia"/>
        </w:rPr>
        <w:t>速動資產除以速動負債</w:t>
      </w:r>
      <w:r>
        <w:t xml:space="preserve">    (B)</w:t>
      </w:r>
      <w:r>
        <w:rPr>
          <w:rFonts w:hint="eastAsia"/>
        </w:rPr>
        <w:t>速動資產除以流動負債</w:t>
      </w:r>
      <w:r>
        <w:t xml:space="preserve">    (C)</w:t>
      </w:r>
      <w:r>
        <w:rPr>
          <w:rFonts w:hint="eastAsia"/>
        </w:rPr>
        <w:t>流動負債除以速動資產</w:t>
      </w:r>
      <w:r>
        <w:t xml:space="preserve">    (D)</w:t>
      </w:r>
      <w:r>
        <w:rPr>
          <w:rFonts w:hint="eastAsia"/>
        </w:rPr>
        <w:t>流動資產除以流動負債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)16.</w:t>
      </w:r>
      <w:r>
        <w:tab/>
      </w:r>
      <w:r>
        <w:rPr>
          <w:rFonts w:hint="eastAsia"/>
        </w:rPr>
        <w:t>廣福企業的期初不動產、廠房及設備淨額為</w:t>
      </w:r>
      <w:r>
        <w:rPr>
          <w:rFonts w:hint="eastAsia"/>
        </w:rPr>
        <w:t>$90,000</w:t>
      </w:r>
      <w:r>
        <w:rPr>
          <w:rFonts w:hint="eastAsia"/>
        </w:rPr>
        <w:t>，期末不動產、廠房及設備淨額為</w:t>
      </w:r>
      <w:r>
        <w:rPr>
          <w:rFonts w:hint="eastAsia"/>
        </w:rPr>
        <w:t>$70,000</w:t>
      </w:r>
      <w:r>
        <w:rPr>
          <w:rFonts w:hint="eastAsia"/>
        </w:rPr>
        <w:t>，銷貨淨額為</w:t>
      </w:r>
      <w:r>
        <w:rPr>
          <w:rFonts w:hint="eastAsia"/>
        </w:rPr>
        <w:t>$240,000</w:t>
      </w:r>
      <w:r>
        <w:rPr>
          <w:rFonts w:hint="eastAsia"/>
        </w:rPr>
        <w:t>，銷貨毛利為</w:t>
      </w:r>
      <w:r>
        <w:rPr>
          <w:rFonts w:hint="eastAsia"/>
        </w:rPr>
        <w:t>$160,000</w:t>
      </w:r>
      <w:r>
        <w:rPr>
          <w:rFonts w:hint="eastAsia"/>
        </w:rPr>
        <w:t>，則該公司之</w:t>
      </w:r>
      <w:r>
        <w:rPr>
          <w:rFonts w:hint="eastAsia"/>
        </w:rPr>
        <w:t>毛</w:t>
      </w:r>
      <w:r>
        <w:t>利</w:t>
      </w:r>
      <w:r>
        <w:rPr>
          <w:rFonts w:hint="eastAsia"/>
        </w:rPr>
        <w:t>率為</w:t>
      </w:r>
      <w:r>
        <w:br/>
        <w:t>(A)300%    (B)200%    (C)</w:t>
      </w:r>
      <w:r>
        <w:t>66.66%</w:t>
      </w:r>
      <w:r>
        <w:t xml:space="preserve">    (D)</w:t>
      </w:r>
      <w:r>
        <w:rPr>
          <w:rFonts w:hint="eastAsia"/>
        </w:rPr>
        <w:t>2</w:t>
      </w:r>
      <w:r>
        <w:rPr>
          <w:rFonts w:hint="eastAsia"/>
        </w:rPr>
        <w:t>次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)17.</w:t>
      </w:r>
      <w:r>
        <w:tab/>
      </w:r>
      <w:r>
        <w:rPr>
          <w:rFonts w:hint="eastAsia"/>
        </w:rPr>
        <w:t>史塔克企業</w:t>
      </w:r>
      <w:r>
        <w:rPr>
          <w:rFonts w:hint="eastAsia"/>
        </w:rPr>
        <w:t>105</w:t>
      </w:r>
      <w:r>
        <w:rPr>
          <w:rFonts w:hint="eastAsia"/>
        </w:rPr>
        <w:t>年的負債比率為</w:t>
      </w:r>
      <w:r>
        <w:rPr>
          <w:rFonts w:hint="eastAsia"/>
        </w:rPr>
        <w:t>32%</w:t>
      </w:r>
      <w:r>
        <w:rPr>
          <w:rFonts w:hint="eastAsia"/>
        </w:rPr>
        <w:t>，資產總額為</w:t>
      </w:r>
      <w:r>
        <w:rPr>
          <w:rFonts w:hint="eastAsia"/>
        </w:rPr>
        <w:t>2,000</w:t>
      </w:r>
      <w:r>
        <w:rPr>
          <w:rFonts w:hint="eastAsia"/>
        </w:rPr>
        <w:t>萬元，則該年之負債總額為</w:t>
      </w:r>
      <w:r>
        <w:br/>
        <w:t>(A)</w:t>
      </w:r>
      <w:r>
        <w:rPr>
          <w:rFonts w:hint="eastAsia"/>
        </w:rPr>
        <w:t>1,680</w:t>
      </w:r>
      <w:r>
        <w:rPr>
          <w:rFonts w:hint="eastAsia"/>
        </w:rPr>
        <w:t>萬元</w:t>
      </w:r>
      <w:r>
        <w:t xml:space="preserve">    (B)</w:t>
      </w:r>
      <w:r>
        <w:rPr>
          <w:rFonts w:hint="eastAsia"/>
        </w:rPr>
        <w:t>1,515</w:t>
      </w:r>
      <w:r>
        <w:rPr>
          <w:rFonts w:hint="eastAsia"/>
        </w:rPr>
        <w:t>萬元</w:t>
      </w:r>
      <w:r>
        <w:t xml:space="preserve">    (C)</w:t>
      </w:r>
      <w:r>
        <w:rPr>
          <w:rFonts w:hint="eastAsia"/>
        </w:rPr>
        <w:t>640</w:t>
      </w:r>
      <w:r>
        <w:rPr>
          <w:rFonts w:hint="eastAsia"/>
        </w:rPr>
        <w:t>萬元</w:t>
      </w:r>
      <w:r>
        <w:t xml:space="preserve">    (D)</w:t>
      </w:r>
      <w:r>
        <w:rPr>
          <w:rFonts w:hint="eastAsia"/>
        </w:rPr>
        <w:t>2,032</w:t>
      </w:r>
      <w:r>
        <w:rPr>
          <w:rFonts w:hint="eastAsia"/>
        </w:rPr>
        <w:t>萬元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)18.</w:t>
      </w:r>
      <w:r>
        <w:tab/>
      </w:r>
      <w:r>
        <w:rPr>
          <w:rFonts w:hint="eastAsia"/>
        </w:rPr>
        <w:t>下列敘述何者正確？</w:t>
      </w:r>
      <w:r>
        <w:t>(A)</w:t>
      </w:r>
      <w:r>
        <w:rPr>
          <w:rFonts w:hint="eastAsia"/>
        </w:rPr>
        <w:t>證券的期限愈短，利率風險愈大</w:t>
      </w:r>
      <w:r>
        <w:t xml:space="preserve">    (B)</w:t>
      </w:r>
      <w:r>
        <w:rPr>
          <w:rFonts w:hint="eastAsia"/>
        </w:rPr>
        <w:t>流動性風險是指能否按合理價格出售資產的風險</w:t>
      </w:r>
      <w:r>
        <w:t xml:space="preserve">    (C)</w:t>
      </w:r>
      <w:r>
        <w:rPr>
          <w:rFonts w:hint="eastAsia"/>
        </w:rPr>
        <w:t>因利率變動所引起的資本損失風險是購買力風險</w:t>
      </w:r>
      <w:r>
        <w:t xml:space="preserve">    (D)</w:t>
      </w:r>
      <w:r>
        <w:rPr>
          <w:rFonts w:hint="eastAsia"/>
        </w:rPr>
        <w:t>國庫券之違約風險較大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)19.</w:t>
      </w:r>
      <w:r>
        <w:tab/>
      </w:r>
      <w:r>
        <w:rPr>
          <w:rFonts w:hint="eastAsia"/>
        </w:rPr>
        <w:t>顧客承諾履行其付款義務的可信度，屬於信用五</w:t>
      </w:r>
      <w:r>
        <w:rPr>
          <w:rFonts w:hint="eastAsia"/>
        </w:rPr>
        <w:t>C</w:t>
      </w:r>
      <w:r>
        <w:rPr>
          <w:rFonts w:hint="eastAsia"/>
        </w:rPr>
        <w:t>中的哪一項因素？</w:t>
      </w:r>
      <w:r>
        <w:br/>
        <w:t>(A)</w:t>
      </w:r>
      <w:r>
        <w:rPr>
          <w:rFonts w:hint="eastAsia"/>
        </w:rPr>
        <w:t>顧客的品德</w:t>
      </w:r>
      <w:r>
        <w:t xml:space="preserve">    (B)</w:t>
      </w:r>
      <w:r>
        <w:rPr>
          <w:rFonts w:hint="eastAsia"/>
        </w:rPr>
        <w:t>顧客的能力</w:t>
      </w:r>
      <w:r>
        <w:t xml:space="preserve">    (C)</w:t>
      </w:r>
      <w:r>
        <w:rPr>
          <w:rFonts w:hint="eastAsia"/>
        </w:rPr>
        <w:t>顧客的資本</w:t>
      </w:r>
      <w:r>
        <w:t xml:space="preserve">    (D)</w:t>
      </w:r>
      <w:r>
        <w:rPr>
          <w:rFonts w:hint="eastAsia"/>
        </w:rPr>
        <w:t>經濟環境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)20.</w:t>
      </w:r>
      <w:r>
        <w:tab/>
      </w:r>
      <w:r>
        <w:rPr>
          <w:rFonts w:hint="eastAsia"/>
        </w:rPr>
        <w:t>西門公司評估</w:t>
      </w:r>
      <w:r>
        <w:rPr>
          <w:rFonts w:hint="eastAsia"/>
        </w:rPr>
        <w:t>105</w:t>
      </w:r>
      <w:r>
        <w:rPr>
          <w:rFonts w:hint="eastAsia"/>
        </w:rPr>
        <w:t>年度的經營效率，經統計甲商品的銷售成本為</w:t>
      </w:r>
      <w:r>
        <w:rPr>
          <w:rFonts w:hint="eastAsia"/>
        </w:rPr>
        <w:t>50</w:t>
      </w:r>
      <w:r>
        <w:rPr>
          <w:rFonts w:hint="eastAsia"/>
        </w:rPr>
        <w:t>萬元、平均存貨為</w:t>
      </w:r>
      <w:r>
        <w:rPr>
          <w:rFonts w:hint="eastAsia"/>
        </w:rPr>
        <w:t>25</w:t>
      </w:r>
      <w:r>
        <w:rPr>
          <w:rFonts w:hint="eastAsia"/>
        </w:rPr>
        <w:t>萬元，試求甲商品的存貨週轉率為多少？</w:t>
      </w:r>
      <w:r>
        <w:t>(A)</w:t>
      </w:r>
      <w:r>
        <w:rPr>
          <w:rFonts w:hint="eastAsia"/>
        </w:rPr>
        <w:t>2</w:t>
      </w:r>
      <w:r>
        <w:rPr>
          <w:rFonts w:hint="eastAsia"/>
        </w:rPr>
        <w:t>次</w:t>
      </w:r>
      <w:r>
        <w:t xml:space="preserve">    (B)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 xml:space="preserve">    (C)</w:t>
      </w:r>
      <w:r>
        <w:rPr>
          <w:rFonts w:hint="eastAsia"/>
        </w:rPr>
        <w:t>5</w:t>
      </w:r>
      <w:r>
        <w:rPr>
          <w:rFonts w:hint="eastAsia"/>
        </w:rPr>
        <w:t>次</w:t>
      </w:r>
      <w:r>
        <w:t xml:space="preserve">    (D)</w:t>
      </w:r>
      <w:r>
        <w:rPr>
          <w:rFonts w:hint="eastAsia"/>
        </w:rPr>
        <w:t>0.5</w:t>
      </w:r>
      <w:r>
        <w:rPr>
          <w:rFonts w:hint="eastAsia"/>
        </w:rPr>
        <w:t>次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)21.</w:t>
      </w:r>
      <w:r>
        <w:tab/>
      </w:r>
      <w:r>
        <w:rPr>
          <w:rFonts w:hint="eastAsia"/>
        </w:rPr>
        <w:t>關於保留盈餘，下列敘述何者錯誤？</w:t>
      </w:r>
      <w:r>
        <w:t>(A)</w:t>
      </w:r>
      <w:r>
        <w:rPr>
          <w:rFonts w:hint="eastAsia"/>
        </w:rPr>
        <w:t>是指公司歷年以來所累積之純益，尚未分配給股東者</w:t>
      </w:r>
      <w:r>
        <w:t xml:space="preserve">    (B)</w:t>
      </w:r>
      <w:r>
        <w:rPr>
          <w:rFonts w:hint="eastAsia"/>
        </w:rPr>
        <w:t>是企業長期資金的來源之一</w:t>
      </w:r>
      <w:r>
        <w:t xml:space="preserve">    (C)</w:t>
      </w:r>
      <w:r>
        <w:rPr>
          <w:rFonts w:hint="eastAsia"/>
        </w:rPr>
        <w:t>應存放在保留盈餘帳戶中</w:t>
      </w:r>
      <w:r>
        <w:t xml:space="preserve">    (D)</w:t>
      </w:r>
      <w:r>
        <w:rPr>
          <w:rFonts w:hint="eastAsia"/>
        </w:rPr>
        <w:t>企業的保留盈餘屬於公司之負債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)22.</w:t>
      </w:r>
      <w:r>
        <w:tab/>
      </w:r>
      <w:r>
        <w:rPr>
          <w:rFonts w:hint="eastAsia"/>
        </w:rPr>
        <w:t>公司為伺機低價購入有價證券而持有現金的動機為</w:t>
      </w:r>
      <w:r>
        <w:t>(A)</w:t>
      </w:r>
      <w:r>
        <w:rPr>
          <w:rFonts w:hint="eastAsia"/>
        </w:rPr>
        <w:t>交易動機</w:t>
      </w:r>
      <w:r>
        <w:t xml:space="preserve">    (B)</w:t>
      </w:r>
      <w:r>
        <w:rPr>
          <w:rFonts w:hint="eastAsia"/>
        </w:rPr>
        <w:t>補償動機</w:t>
      </w:r>
      <w:r>
        <w:t xml:space="preserve">    (C)</w:t>
      </w:r>
      <w:r>
        <w:rPr>
          <w:rFonts w:hint="eastAsia"/>
        </w:rPr>
        <w:t>投機動機</w:t>
      </w:r>
      <w:r>
        <w:t xml:space="preserve">    (D)</w:t>
      </w:r>
      <w:r>
        <w:rPr>
          <w:rFonts w:hint="eastAsia"/>
        </w:rPr>
        <w:t>預防動機</w:t>
      </w:r>
    </w:p>
    <w:p w:rsidR="00F52C17" w:rsidRDefault="00F52C17" w:rsidP="00F52C17">
      <w:pPr>
        <w:ind w:left="743" w:hanging="743"/>
        <w:rPr>
          <w:rFonts w:hint="eastAsia"/>
        </w:rPr>
      </w:pPr>
      <w:r>
        <w:lastRenderedPageBreak/>
        <w:t>(   )23.</w:t>
      </w:r>
      <w:r>
        <w:tab/>
      </w:r>
      <w:r>
        <w:rPr>
          <w:rFonts w:hint="eastAsia"/>
        </w:rPr>
        <w:t>企業進行財務規劃時，事先考慮產品銷售數量及預估市占率的做法，是考量下列哪一項因素？</w:t>
      </w:r>
      <w:r>
        <w:br/>
        <w:t>(A)</w:t>
      </w:r>
      <w:r>
        <w:rPr>
          <w:rFonts w:hint="eastAsia"/>
        </w:rPr>
        <w:t>市場因素</w:t>
      </w:r>
      <w:r>
        <w:t xml:space="preserve">    (B)</w:t>
      </w:r>
      <w:r>
        <w:rPr>
          <w:rFonts w:hint="eastAsia"/>
        </w:rPr>
        <w:t>生產因素</w:t>
      </w:r>
      <w:r>
        <w:t xml:space="preserve">    (C)</w:t>
      </w:r>
      <w:r>
        <w:rPr>
          <w:rFonts w:hint="eastAsia"/>
        </w:rPr>
        <w:t>資金因素</w:t>
      </w:r>
      <w:r>
        <w:t xml:space="preserve">    (D)</w:t>
      </w:r>
      <w:r>
        <w:rPr>
          <w:rFonts w:hint="eastAsia"/>
        </w:rPr>
        <w:t>緊急應變計畫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)24.</w:t>
      </w:r>
      <w:r>
        <w:tab/>
      </w:r>
      <w:r>
        <w:rPr>
          <w:rFonts w:hint="eastAsia"/>
        </w:rPr>
        <w:t>凱西是國碩公司的普通股股東，請問她的股東權利不包括下列何者？</w:t>
      </w:r>
      <w:r>
        <w:br/>
        <w:t>(A)</w:t>
      </w:r>
      <w:r>
        <w:rPr>
          <w:rFonts w:hint="eastAsia"/>
        </w:rPr>
        <w:t>參加股東會議表決企業決策</w:t>
      </w:r>
      <w:r>
        <w:t xml:space="preserve">    (B)</w:t>
      </w:r>
      <w:r>
        <w:rPr>
          <w:rFonts w:hint="eastAsia"/>
        </w:rPr>
        <w:t>選舉董監事</w:t>
      </w:r>
      <w:r>
        <w:t xml:space="preserve">    (C)</w:t>
      </w:r>
      <w:r>
        <w:rPr>
          <w:rFonts w:hint="eastAsia"/>
        </w:rPr>
        <w:t>優先分配股利</w:t>
      </w:r>
      <w:r>
        <w:t xml:space="preserve">    (D)</w:t>
      </w:r>
      <w:r>
        <w:rPr>
          <w:rFonts w:hint="eastAsia"/>
        </w:rPr>
        <w:t>優先認購新發行的普通股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)25.</w:t>
      </w:r>
      <w:r>
        <w:tab/>
      </w:r>
      <w:r>
        <w:rPr>
          <w:rFonts w:hint="eastAsia"/>
        </w:rPr>
        <w:t>下列哪一項比率是用來診斷企業之財務結構？</w:t>
      </w:r>
      <w:r>
        <w:br/>
        <w:t>(A)</w:t>
      </w:r>
      <w:r>
        <w:rPr>
          <w:rFonts w:hint="eastAsia"/>
        </w:rPr>
        <w:t>負債比率</w:t>
      </w:r>
      <w:r>
        <w:t xml:space="preserve">    (B)</w:t>
      </w:r>
      <w:r>
        <w:rPr>
          <w:rFonts w:hint="eastAsia"/>
        </w:rPr>
        <w:t>流動比率</w:t>
      </w:r>
      <w:r>
        <w:t xml:space="preserve">    (C)</w:t>
      </w:r>
      <w:r>
        <w:rPr>
          <w:rFonts w:hint="eastAsia"/>
        </w:rPr>
        <w:t>應收款項週轉率</w:t>
      </w:r>
      <w:r>
        <w:t xml:space="preserve">    (D)</w:t>
      </w:r>
      <w:r>
        <w:rPr>
          <w:rFonts w:hint="eastAsia"/>
        </w:rPr>
        <w:t>每股盈餘</w:t>
      </w:r>
    </w:p>
    <w:p w:rsidR="00F52C17" w:rsidRDefault="00F52C17" w:rsidP="00F52C17">
      <w:pPr>
        <w:ind w:left="743" w:hanging="743"/>
      </w:pPr>
      <w:r>
        <w:t>(   )26.</w:t>
      </w:r>
      <w:r>
        <w:tab/>
      </w:r>
      <w:r>
        <w:rPr>
          <w:rFonts w:hint="eastAsia"/>
        </w:rPr>
        <w:t>根據吉祥公司的財務報表，若該公司</w:t>
      </w:r>
      <w:r>
        <w:rPr>
          <w:rFonts w:hint="eastAsia"/>
        </w:rPr>
        <w:t>105</w:t>
      </w:r>
      <w:r>
        <w:rPr>
          <w:rFonts w:hint="eastAsia"/>
        </w:rPr>
        <w:t>年底資產負債表上有速動資產</w:t>
      </w:r>
      <w:r>
        <w:rPr>
          <w:rFonts w:hint="eastAsia"/>
        </w:rPr>
        <w:t>$400,400</w:t>
      </w:r>
      <w:r>
        <w:rPr>
          <w:rFonts w:hint="eastAsia"/>
        </w:rPr>
        <w:t>，流動負債</w:t>
      </w:r>
      <w:r>
        <w:rPr>
          <w:rFonts w:hint="eastAsia"/>
        </w:rPr>
        <w:t>$260,000</w:t>
      </w:r>
      <w:r>
        <w:rPr>
          <w:rFonts w:hint="eastAsia"/>
        </w:rPr>
        <w:t>，流動資產</w:t>
      </w:r>
      <w:r>
        <w:rPr>
          <w:rFonts w:hint="eastAsia"/>
        </w:rPr>
        <w:t>$800,800</w:t>
      </w:r>
      <w:r>
        <w:rPr>
          <w:rFonts w:hint="eastAsia"/>
        </w:rPr>
        <w:t>，則該年的速動比率為</w:t>
      </w:r>
      <w:r>
        <w:t>(A)154%    (B)200%    (C)64.94%    (D)50%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)27.</w:t>
      </w:r>
      <w:r>
        <w:tab/>
      </w:r>
      <w:r>
        <w:rPr>
          <w:rFonts w:hint="eastAsia"/>
        </w:rPr>
        <w:t>金大方電玩遊戲網站在首頁提供未經授權的「小小兵闖世界破關秘笈」檔案給大家下載，這種做法違反了哪一項智慧財產權？</w:t>
      </w:r>
      <w:r>
        <w:t>(A)</w:t>
      </w:r>
      <w:r>
        <w:rPr>
          <w:rFonts w:hint="eastAsia"/>
        </w:rPr>
        <w:t>資訊隱私權</w:t>
      </w:r>
      <w:r>
        <w:t xml:space="preserve">    (B)</w:t>
      </w:r>
      <w:r>
        <w:rPr>
          <w:rFonts w:hint="eastAsia"/>
        </w:rPr>
        <w:t>商標權</w:t>
      </w:r>
      <w:r>
        <w:t xml:space="preserve">    (C)</w:t>
      </w:r>
      <w:r>
        <w:rPr>
          <w:rFonts w:hint="eastAsia"/>
        </w:rPr>
        <w:t>專利權</w:t>
      </w:r>
      <w:r>
        <w:t xml:space="preserve">    (D)</w:t>
      </w:r>
      <w:r>
        <w:rPr>
          <w:rFonts w:hint="eastAsia"/>
        </w:rPr>
        <w:t>著作權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)28.</w:t>
      </w:r>
      <w:r>
        <w:tab/>
      </w:r>
      <w:r>
        <w:rPr>
          <w:rFonts w:hint="eastAsia"/>
        </w:rPr>
        <w:t>日前調查局破獲地下光碟複製工廠並起訴負責人，請問其拷貝光碟的行為，違反下列哪一項法律？</w:t>
      </w:r>
      <w:r>
        <w:br/>
        <w:t>(A)</w:t>
      </w:r>
      <w:r>
        <w:rPr>
          <w:rFonts w:hint="eastAsia"/>
        </w:rPr>
        <w:t>著作權法</w:t>
      </w:r>
      <w:r>
        <w:t xml:space="preserve">    (B)</w:t>
      </w:r>
      <w:r>
        <w:rPr>
          <w:rFonts w:hint="eastAsia"/>
        </w:rPr>
        <w:t>專利權法</w:t>
      </w:r>
      <w:r>
        <w:t xml:space="preserve">    (C)</w:t>
      </w:r>
      <w:r>
        <w:rPr>
          <w:rFonts w:hint="eastAsia"/>
        </w:rPr>
        <w:t>商標法</w:t>
      </w:r>
      <w:r>
        <w:t xml:space="preserve">    (D)</w:t>
      </w:r>
      <w:r>
        <w:rPr>
          <w:rFonts w:hint="eastAsia"/>
        </w:rPr>
        <w:t>營業秘密法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)29.</w:t>
      </w:r>
      <w:r>
        <w:tab/>
      </w:r>
      <w:r>
        <w:rPr>
          <w:rFonts w:hint="eastAsia"/>
        </w:rPr>
        <w:t>賢齊想經營網購事業，朋友給他下列幾個貼心的建議，但其中一項有誤，請指出。</w:t>
      </w:r>
      <w:r>
        <w:br/>
        <w:t>(A)</w:t>
      </w:r>
      <w:r>
        <w:rPr>
          <w:rFonts w:hint="eastAsia"/>
        </w:rPr>
        <w:t>產品照片不能任意從其他網站上截取</w:t>
      </w:r>
      <w:r>
        <w:t xml:space="preserve">    (B)</w:t>
      </w:r>
      <w:r>
        <w:rPr>
          <w:rFonts w:hint="eastAsia"/>
        </w:rPr>
        <w:t>網址要記得去申請</w:t>
      </w:r>
      <w:r>
        <w:t xml:space="preserve">    (C)</w:t>
      </w:r>
      <w:r>
        <w:rPr>
          <w:rFonts w:hint="eastAsia"/>
        </w:rPr>
        <w:t>不能把會員資料任意賣給其他人</w:t>
      </w:r>
      <w:r>
        <w:t xml:space="preserve">    (D)</w:t>
      </w:r>
      <w:r>
        <w:rPr>
          <w:rFonts w:hint="eastAsia"/>
        </w:rPr>
        <w:t>網站所使用的電子技術一定不會侵犯他人專利權，可放心使用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)30.</w:t>
      </w:r>
      <w:r>
        <w:tab/>
      </w:r>
      <w:r>
        <w:rPr>
          <w:rFonts w:hint="eastAsia"/>
        </w:rPr>
        <w:t>馥甄想開小吃店，設計了一個商標圖形並取得商標權，後來因故暫緩開店計畫。請問她從取得商標權起，幾年內沒有實際使用該商標，這個商標權就會被廢止？</w:t>
      </w:r>
      <w:r>
        <w:t>(A)</w:t>
      </w:r>
      <w:r>
        <w:rPr>
          <w:rFonts w:hint="eastAsia"/>
        </w:rPr>
        <w:t>一年</w:t>
      </w:r>
      <w:r>
        <w:t xml:space="preserve">    (B)</w:t>
      </w:r>
      <w:r>
        <w:rPr>
          <w:rFonts w:hint="eastAsia"/>
        </w:rPr>
        <w:t>三年</w:t>
      </w:r>
      <w:r>
        <w:t xml:space="preserve">    (C)</w:t>
      </w:r>
      <w:r>
        <w:rPr>
          <w:rFonts w:hint="eastAsia"/>
        </w:rPr>
        <w:t>五年</w:t>
      </w:r>
      <w:r>
        <w:t xml:space="preserve">    (D)</w:t>
      </w:r>
      <w:r>
        <w:rPr>
          <w:rFonts w:hint="eastAsia"/>
        </w:rPr>
        <w:t>十年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)31.</w:t>
      </w:r>
      <w:r>
        <w:tab/>
      </w:r>
      <w:r>
        <w:rPr>
          <w:rFonts w:hint="eastAsia"/>
        </w:rPr>
        <w:t>「惡法亦法」是指不合時宜的法令在尚未修訂前，企業仍須遵守。以上敘述符合政府法規影響企業經營的哪一項特性？</w:t>
      </w:r>
      <w:r>
        <w:t>(A)</w:t>
      </w:r>
      <w:r>
        <w:rPr>
          <w:rFonts w:hint="eastAsia"/>
        </w:rPr>
        <w:t>不可改變性</w:t>
      </w:r>
      <w:r>
        <w:t xml:space="preserve">    (B)</w:t>
      </w:r>
      <w:r>
        <w:rPr>
          <w:rFonts w:hint="eastAsia"/>
        </w:rPr>
        <w:t>不易預測性</w:t>
      </w:r>
      <w:r>
        <w:t xml:space="preserve">    (C)</w:t>
      </w:r>
      <w:r>
        <w:rPr>
          <w:rFonts w:hint="eastAsia"/>
        </w:rPr>
        <w:t>間接性</w:t>
      </w:r>
      <w:r>
        <w:t xml:space="preserve">    (D)</w:t>
      </w:r>
      <w:r>
        <w:rPr>
          <w:rFonts w:hint="eastAsia"/>
        </w:rPr>
        <w:t>機動性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)32.</w:t>
      </w:r>
      <w:r>
        <w:tab/>
      </w:r>
      <w:r>
        <w:rPr>
          <w:rFonts w:hint="eastAsia"/>
        </w:rPr>
        <w:t>2015</w:t>
      </w:r>
      <w:r>
        <w:rPr>
          <w:rFonts w:hint="eastAsia"/>
        </w:rPr>
        <w:t>年，</w:t>
      </w:r>
      <w:r>
        <w:rPr>
          <w:rFonts w:hint="eastAsia"/>
        </w:rPr>
        <w:t>Google</w:t>
      </w:r>
      <w:r>
        <w:rPr>
          <w:rFonts w:hint="eastAsia"/>
        </w:rPr>
        <w:t>宣布重整旗下各公司並成立母公司</w:t>
      </w:r>
      <w:r>
        <w:rPr>
          <w:rFonts w:hint="eastAsia"/>
        </w:rPr>
        <w:t>Alphabet</w:t>
      </w:r>
      <w:r>
        <w:rPr>
          <w:rFonts w:hint="eastAsia"/>
        </w:rPr>
        <w:t>，但</w:t>
      </w:r>
      <w:r>
        <w:rPr>
          <w:rFonts w:hint="eastAsia"/>
        </w:rPr>
        <w:t>Alphabet</w:t>
      </w:r>
      <w:r>
        <w:rPr>
          <w:rFonts w:hint="eastAsia"/>
        </w:rPr>
        <w:t>的商標早已被德國汽車大廠</w:t>
      </w:r>
      <w:r>
        <w:rPr>
          <w:rFonts w:hint="eastAsia"/>
        </w:rPr>
        <w:t>BMW</w:t>
      </w:r>
      <w:r>
        <w:rPr>
          <w:rFonts w:hint="eastAsia"/>
        </w:rPr>
        <w:t>所註冊。假設未來</w:t>
      </w:r>
      <w:r>
        <w:rPr>
          <w:rFonts w:hint="eastAsia"/>
        </w:rPr>
        <w:t>BMW</w:t>
      </w:r>
      <w:r>
        <w:rPr>
          <w:rFonts w:hint="eastAsia"/>
        </w:rPr>
        <w:t>為此向</w:t>
      </w:r>
      <w:r>
        <w:rPr>
          <w:rFonts w:hint="eastAsia"/>
        </w:rPr>
        <w:t>Google</w:t>
      </w:r>
      <w:r>
        <w:rPr>
          <w:rFonts w:hint="eastAsia"/>
        </w:rPr>
        <w:t>提告，請問</w:t>
      </w:r>
      <w:r>
        <w:rPr>
          <w:rFonts w:hint="eastAsia"/>
        </w:rPr>
        <w:t>Google</w:t>
      </w:r>
      <w:r>
        <w:rPr>
          <w:rFonts w:hint="eastAsia"/>
        </w:rPr>
        <w:t>有可能侵害了</w:t>
      </w:r>
      <w:r>
        <w:rPr>
          <w:rFonts w:hint="eastAsia"/>
        </w:rPr>
        <w:t>BMW</w:t>
      </w:r>
      <w:r>
        <w:rPr>
          <w:rFonts w:hint="eastAsia"/>
        </w:rPr>
        <w:t>的什麼權利？</w:t>
      </w:r>
      <w:r>
        <w:br/>
        <w:t>(A)</w:t>
      </w:r>
      <w:r>
        <w:rPr>
          <w:rFonts w:hint="eastAsia"/>
        </w:rPr>
        <w:t>資訊隱私權</w:t>
      </w:r>
      <w:r>
        <w:t xml:space="preserve">    (B)</w:t>
      </w:r>
      <w:r>
        <w:rPr>
          <w:rFonts w:hint="eastAsia"/>
        </w:rPr>
        <w:t>商標權</w:t>
      </w:r>
      <w:r>
        <w:t xml:space="preserve">    (C)</w:t>
      </w:r>
      <w:r>
        <w:rPr>
          <w:rFonts w:hint="eastAsia"/>
        </w:rPr>
        <w:t>專利權</w:t>
      </w:r>
      <w:r>
        <w:t xml:space="preserve">    (D)</w:t>
      </w:r>
      <w:r>
        <w:rPr>
          <w:rFonts w:hint="eastAsia"/>
        </w:rPr>
        <w:t>營業秘密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)33.</w:t>
      </w:r>
      <w:r>
        <w:tab/>
      </w:r>
      <w:r>
        <w:rPr>
          <w:rFonts w:hint="eastAsia"/>
        </w:rPr>
        <w:t>「個人決定其個人資料是否提供他人使用的權利」是指</w:t>
      </w:r>
      <w:r>
        <w:br/>
        <w:t>(A)</w:t>
      </w:r>
      <w:r>
        <w:rPr>
          <w:rFonts w:hint="eastAsia"/>
        </w:rPr>
        <w:t>資訊隱私權</w:t>
      </w:r>
      <w:r>
        <w:t xml:space="preserve">    (B)</w:t>
      </w:r>
      <w:r>
        <w:rPr>
          <w:rFonts w:hint="eastAsia"/>
        </w:rPr>
        <w:t>生命財產權</w:t>
      </w:r>
      <w:r>
        <w:t xml:space="preserve">    (C)</w:t>
      </w:r>
      <w:r>
        <w:rPr>
          <w:rFonts w:hint="eastAsia"/>
        </w:rPr>
        <w:t>新聞報導權</w:t>
      </w:r>
      <w:r>
        <w:t xml:space="preserve">    (D)</w:t>
      </w:r>
      <w:r>
        <w:rPr>
          <w:rFonts w:hint="eastAsia"/>
        </w:rPr>
        <w:t>智慧財產權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)34.</w:t>
      </w:r>
      <w:r>
        <w:tab/>
      </w:r>
      <w:r>
        <w:rPr>
          <w:rFonts w:hint="eastAsia"/>
        </w:rPr>
        <w:t>網路上出現一個名為「全家便利」的購物網站，由於跟「全家便利商店」過於相似，因此該網站可能侵犯了「全家便利商店」的哪一項權利？</w:t>
      </w:r>
      <w:r>
        <w:br/>
        <w:t>(A)</w:t>
      </w:r>
      <w:r>
        <w:rPr>
          <w:rFonts w:hint="eastAsia"/>
        </w:rPr>
        <w:t>資訊隱私權</w:t>
      </w:r>
      <w:r>
        <w:t xml:space="preserve">    (B)</w:t>
      </w:r>
      <w:r>
        <w:rPr>
          <w:rFonts w:hint="eastAsia"/>
        </w:rPr>
        <w:t>商標權</w:t>
      </w:r>
      <w:r>
        <w:t xml:space="preserve">    (C)</w:t>
      </w:r>
      <w:r>
        <w:rPr>
          <w:rFonts w:hint="eastAsia"/>
        </w:rPr>
        <w:t>專利權</w:t>
      </w:r>
      <w:r>
        <w:t xml:space="preserve">    (D)</w:t>
      </w:r>
      <w:r>
        <w:rPr>
          <w:rFonts w:hint="eastAsia"/>
        </w:rPr>
        <w:t>營業秘密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)35.</w:t>
      </w:r>
      <w:r>
        <w:tab/>
      </w:r>
      <w:r>
        <w:rPr>
          <w:rFonts w:hint="eastAsia"/>
        </w:rPr>
        <w:t>當著作人完成創作時，著作品即受到著作權保護的原則，稱為</w:t>
      </w:r>
      <w:r>
        <w:br/>
        <w:t>(A)</w:t>
      </w:r>
      <w:r>
        <w:rPr>
          <w:rFonts w:hint="eastAsia"/>
        </w:rPr>
        <w:t>信賴保護原則</w:t>
      </w:r>
      <w:r>
        <w:t xml:space="preserve">    (B)</w:t>
      </w:r>
      <w:r>
        <w:rPr>
          <w:rFonts w:hint="eastAsia"/>
        </w:rPr>
        <w:t>創作保護原則</w:t>
      </w:r>
      <w:r>
        <w:t xml:space="preserve">    (C)</w:t>
      </w:r>
      <w:r>
        <w:rPr>
          <w:rFonts w:hint="eastAsia"/>
        </w:rPr>
        <w:t>合理使用原則</w:t>
      </w:r>
      <w:r>
        <w:t xml:space="preserve">    (D)</w:t>
      </w:r>
      <w:r>
        <w:rPr>
          <w:rFonts w:hint="eastAsia"/>
        </w:rPr>
        <w:t>簡單處理原則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</w:t>
      </w:r>
      <w:r>
        <w:t>36</w:t>
      </w:r>
      <w:r>
        <w:t>.</w:t>
      </w:r>
      <w:r>
        <w:tab/>
      </w:r>
      <w:r>
        <w:rPr>
          <w:rFonts w:hint="eastAsia"/>
        </w:rPr>
        <w:t>下圖為某企業之</w:t>
      </w:r>
      <w:r>
        <w:rPr>
          <w:rFonts w:hint="eastAsia"/>
        </w:rPr>
        <w:t>e</w:t>
      </w:r>
      <w:r>
        <w:rPr>
          <w:rFonts w:hint="eastAsia"/>
        </w:rPr>
        <w:t>化流程，</w:t>
      </w:r>
    </w:p>
    <w:p w:rsidR="00F52C17" w:rsidRDefault="00F52C17" w:rsidP="00F52C17">
      <w:pPr>
        <w:ind w:left="743" w:hanging="743"/>
      </w:pPr>
      <w:r>
        <w:rPr>
          <w:noProof/>
        </w:rPr>
        <w:drawing>
          <wp:inline distT="0" distB="0" distL="0" distR="0" wp14:anchorId="3C4F5E4B" wp14:editId="4BE147CD">
            <wp:extent cx="3829940" cy="1495358"/>
            <wp:effectExtent l="0" t="0" r="0" b="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940" cy="149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C17" w:rsidRDefault="00F52C17" w:rsidP="00F52C17">
      <w:pPr>
        <w:ind w:left="743" w:hanging="743"/>
      </w:pPr>
      <w:r>
        <w:rPr>
          <w:rFonts w:hint="eastAsia"/>
        </w:rPr>
        <w:t>在上圖中，</w:t>
      </w:r>
      <w:r>
        <w:rPr>
          <w:rFonts w:hint="eastAsia"/>
        </w:rPr>
        <w:t>(2)</w:t>
      </w:r>
      <w:r>
        <w:rPr>
          <w:rFonts w:hint="eastAsia"/>
        </w:rPr>
        <w:t>是屬何種類型的電子商務？</w:t>
      </w:r>
      <w:r>
        <w:br/>
        <w:t>(A)B2B    (B)G2B    (C)C2C    (D)B2C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</w:t>
      </w:r>
      <w:r>
        <w:t>37</w:t>
      </w:r>
      <w:r>
        <w:t>.</w:t>
      </w:r>
      <w:r>
        <w:tab/>
      </w:r>
      <w:r>
        <w:rPr>
          <w:rFonts w:hint="eastAsia"/>
        </w:rPr>
        <w:t>下列有關企業經營策略的敘述，何者錯誤？</w:t>
      </w:r>
      <w:r>
        <w:br/>
        <w:t>(A)</w:t>
      </w:r>
      <w:r>
        <w:rPr>
          <w:rFonts w:hint="eastAsia"/>
        </w:rPr>
        <w:t>採取多元化策略可分散經營風險、提升競爭力</w:t>
      </w:r>
      <w:r>
        <w:t xml:space="preserve">    (B)</w:t>
      </w:r>
      <w:r>
        <w:rPr>
          <w:rFonts w:hint="eastAsia"/>
        </w:rPr>
        <w:t>善用策略聯盟可擴大市場占有率</w:t>
      </w:r>
      <w:r>
        <w:t xml:space="preserve">    (C)</w:t>
      </w:r>
      <w:r>
        <w:rPr>
          <w:rFonts w:hint="eastAsia"/>
        </w:rPr>
        <w:t>應用策略性外包會增加生產成本</w:t>
      </w:r>
      <w:r>
        <w:t xml:space="preserve">    (D)</w:t>
      </w:r>
      <w:r>
        <w:rPr>
          <w:rFonts w:hint="eastAsia"/>
        </w:rPr>
        <w:t>透過知識分享可使員工產生知識的創新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</w:t>
      </w:r>
      <w:r>
        <w:t>38</w:t>
      </w:r>
      <w:r>
        <w:t>.</w:t>
      </w:r>
      <w:r>
        <w:tab/>
      </w:r>
      <w:r>
        <w:rPr>
          <w:rFonts w:hint="eastAsia"/>
        </w:rPr>
        <w:t>日本</w:t>
      </w:r>
      <w:r>
        <w:rPr>
          <w:rFonts w:hint="eastAsia"/>
        </w:rPr>
        <w:t>UNIQLO</w:t>
      </w:r>
      <w:r>
        <w:rPr>
          <w:rFonts w:hint="eastAsia"/>
        </w:rPr>
        <w:t>平價服飾店陸續在台灣、香港、紐約、倫敦等地開設分店，這種經營方式最適合用來說明哪一項商業發展趨勢？</w:t>
      </w:r>
      <w:r>
        <w:t>(A)</w:t>
      </w:r>
      <w:r>
        <w:rPr>
          <w:rFonts w:hint="eastAsia"/>
        </w:rPr>
        <w:t>業態多樣化</w:t>
      </w:r>
      <w:r>
        <w:t xml:space="preserve">    (B)</w:t>
      </w:r>
      <w:r>
        <w:rPr>
          <w:rFonts w:hint="eastAsia"/>
        </w:rPr>
        <w:t>經營國際化</w:t>
      </w:r>
      <w:r>
        <w:t xml:space="preserve">    (C)</w:t>
      </w:r>
      <w:r>
        <w:rPr>
          <w:rFonts w:hint="eastAsia"/>
        </w:rPr>
        <w:t>流通資訊化</w:t>
      </w:r>
      <w:r>
        <w:t xml:space="preserve">    (D)</w:t>
      </w:r>
      <w:r>
        <w:rPr>
          <w:rFonts w:hint="eastAsia"/>
        </w:rPr>
        <w:t>商務電子化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</w:t>
      </w:r>
      <w:r>
        <w:t>39</w:t>
      </w:r>
      <w:r>
        <w:t>.</w:t>
      </w:r>
      <w:r>
        <w:tab/>
      </w:r>
      <w:r>
        <w:rPr>
          <w:rFonts w:hint="eastAsia"/>
        </w:rPr>
        <w:t>下列哪一項不屬於綠色能源？</w:t>
      </w:r>
      <w:r>
        <w:br/>
        <w:t>(A)</w:t>
      </w:r>
      <w:r>
        <w:rPr>
          <w:rFonts w:hint="eastAsia"/>
        </w:rPr>
        <w:t>水力</w:t>
      </w:r>
      <w:r>
        <w:t xml:space="preserve">    (B)</w:t>
      </w:r>
      <w:r>
        <w:rPr>
          <w:rFonts w:hint="eastAsia"/>
        </w:rPr>
        <w:t>海洋能</w:t>
      </w:r>
      <w:r>
        <w:t xml:space="preserve">    (C)</w:t>
      </w:r>
      <w:r>
        <w:rPr>
          <w:rFonts w:hint="eastAsia"/>
        </w:rPr>
        <w:t>核能</w:t>
      </w:r>
      <w:r>
        <w:t xml:space="preserve">    (D)</w:t>
      </w:r>
      <w:r>
        <w:rPr>
          <w:rFonts w:hint="eastAsia"/>
        </w:rPr>
        <w:t>生質能</w:t>
      </w:r>
    </w:p>
    <w:p w:rsidR="00F52C17" w:rsidRDefault="00F52C17" w:rsidP="00F52C17">
      <w:pPr>
        <w:ind w:left="743" w:hanging="743"/>
        <w:rPr>
          <w:rFonts w:hint="eastAsia"/>
        </w:rPr>
      </w:pPr>
      <w:r>
        <w:t>(   )</w:t>
      </w:r>
      <w:r>
        <w:t>40</w:t>
      </w:r>
      <w:r>
        <w:t>.</w:t>
      </w:r>
      <w:r>
        <w:tab/>
      </w:r>
      <w:r>
        <w:rPr>
          <w:rFonts w:hint="eastAsia"/>
        </w:rPr>
        <w:t>某銀行為了專注於推動銀行業務，將銀行內部的資訊系統交由資訊工程公司負責維護。這種做法符合下列哪一項未來商業的經營策略？</w:t>
      </w:r>
      <w:r>
        <w:br/>
        <w:t>(A)</w:t>
      </w:r>
      <w:r>
        <w:rPr>
          <w:rFonts w:hint="eastAsia"/>
        </w:rPr>
        <w:t>應用策略性外包</w:t>
      </w:r>
      <w:r>
        <w:t xml:space="preserve">    (B)</w:t>
      </w:r>
      <w:r>
        <w:rPr>
          <w:rFonts w:hint="eastAsia"/>
        </w:rPr>
        <w:t>重視知識管理</w:t>
      </w:r>
      <w:r>
        <w:t xml:space="preserve">    (C)</w:t>
      </w:r>
      <w:r>
        <w:rPr>
          <w:rFonts w:hint="eastAsia"/>
        </w:rPr>
        <w:t>多元化經營</w:t>
      </w:r>
      <w:r>
        <w:t xml:space="preserve">    (D)</w:t>
      </w:r>
      <w:r>
        <w:rPr>
          <w:rFonts w:hint="eastAsia"/>
        </w:rPr>
        <w:t>企業轉型與創新</w:t>
      </w:r>
    </w:p>
    <w:p w:rsidR="004B7DA9" w:rsidRPr="00F52C17" w:rsidRDefault="004B7DA9" w:rsidP="00F52C17">
      <w:pPr>
        <w:ind w:left="743" w:hanging="743"/>
      </w:pPr>
      <w:bookmarkStart w:id="0" w:name="_GoBack"/>
      <w:bookmarkEnd w:id="0"/>
    </w:p>
    <w:sectPr w:rsidR="004B7DA9" w:rsidRPr="00F52C17" w:rsidSect="006D2D82">
      <w:footerReference w:type="default" r:id="rId16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6B28" w:rsidRDefault="005C6B28" w:rsidP="00DC4D13">
      <w:r>
        <w:separator/>
      </w:r>
    </w:p>
  </w:endnote>
  <w:endnote w:type="continuationSeparator" w:id="0">
    <w:p w:rsidR="005C6B28" w:rsidRDefault="005C6B28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C17" w:rsidRPr="00F52C17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6B28" w:rsidRDefault="005C6B28" w:rsidP="00DC4D13">
      <w:r>
        <w:separator/>
      </w:r>
    </w:p>
  </w:footnote>
  <w:footnote w:type="continuationSeparator" w:id="0">
    <w:p w:rsidR="005C6B28" w:rsidRDefault="005C6B28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26A3C"/>
    <w:rsid w:val="00162D29"/>
    <w:rsid w:val="001A4D10"/>
    <w:rsid w:val="001C7761"/>
    <w:rsid w:val="001E05C3"/>
    <w:rsid w:val="00212786"/>
    <w:rsid w:val="002324F5"/>
    <w:rsid w:val="00233AB9"/>
    <w:rsid w:val="00244EE4"/>
    <w:rsid w:val="00277FB7"/>
    <w:rsid w:val="002978E6"/>
    <w:rsid w:val="0031325B"/>
    <w:rsid w:val="0031673D"/>
    <w:rsid w:val="00326123"/>
    <w:rsid w:val="003763D4"/>
    <w:rsid w:val="003C799A"/>
    <w:rsid w:val="004645FA"/>
    <w:rsid w:val="0046782F"/>
    <w:rsid w:val="0048261B"/>
    <w:rsid w:val="004937AE"/>
    <w:rsid w:val="004B7DA9"/>
    <w:rsid w:val="004E36BA"/>
    <w:rsid w:val="00502603"/>
    <w:rsid w:val="00556885"/>
    <w:rsid w:val="00556CD4"/>
    <w:rsid w:val="00595FD5"/>
    <w:rsid w:val="005B0AF5"/>
    <w:rsid w:val="005C6B28"/>
    <w:rsid w:val="005E5B99"/>
    <w:rsid w:val="006553C0"/>
    <w:rsid w:val="006731BF"/>
    <w:rsid w:val="006D2D82"/>
    <w:rsid w:val="006E1E28"/>
    <w:rsid w:val="00711F4B"/>
    <w:rsid w:val="00743A28"/>
    <w:rsid w:val="007A3C09"/>
    <w:rsid w:val="007B3B09"/>
    <w:rsid w:val="00842505"/>
    <w:rsid w:val="008679D5"/>
    <w:rsid w:val="008913D0"/>
    <w:rsid w:val="008E572C"/>
    <w:rsid w:val="009004D9"/>
    <w:rsid w:val="00900F15"/>
    <w:rsid w:val="009113B3"/>
    <w:rsid w:val="00915D4D"/>
    <w:rsid w:val="009C6EC2"/>
    <w:rsid w:val="009D08BC"/>
    <w:rsid w:val="009E38EE"/>
    <w:rsid w:val="009E61CF"/>
    <w:rsid w:val="00A140E1"/>
    <w:rsid w:val="00AF17B1"/>
    <w:rsid w:val="00B335B2"/>
    <w:rsid w:val="00BC1EE5"/>
    <w:rsid w:val="00BD75F6"/>
    <w:rsid w:val="00C23E24"/>
    <w:rsid w:val="00C925C3"/>
    <w:rsid w:val="00CA1D75"/>
    <w:rsid w:val="00CC5809"/>
    <w:rsid w:val="00DA4A38"/>
    <w:rsid w:val="00DC4D13"/>
    <w:rsid w:val="00DF5375"/>
    <w:rsid w:val="00E47D4B"/>
    <w:rsid w:val="00E65A7C"/>
    <w:rsid w:val="00E70035"/>
    <w:rsid w:val="00EB5FBF"/>
    <w:rsid w:val="00F024C3"/>
    <w:rsid w:val="00F26122"/>
    <w:rsid w:val="00F52C17"/>
    <w:rsid w:val="00F5787B"/>
    <w:rsid w:val="00F70669"/>
    <w:rsid w:val="00F7477C"/>
    <w:rsid w:val="00FB6136"/>
    <w:rsid w:val="00FD4138"/>
    <w:rsid w:val="00F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  <w:style w:type="table" w:styleId="ae">
    <w:name w:val="Table Grid"/>
    <w:basedOn w:val="a1"/>
    <w:uiPriority w:val="59"/>
    <w:rsid w:val="005B0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BADBA-136D-4F8C-82A2-CF780443A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win7</cp:lastModifiedBy>
  <cp:revision>2</cp:revision>
  <dcterms:created xsi:type="dcterms:W3CDTF">2020-06-30T07:19:00Z</dcterms:created>
  <dcterms:modified xsi:type="dcterms:W3CDTF">2020-06-30T07:19:00Z</dcterms:modified>
</cp:coreProperties>
</file>