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302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118"/>
        <w:gridCol w:w="1134"/>
        <w:gridCol w:w="851"/>
        <w:gridCol w:w="1054"/>
        <w:gridCol w:w="1560"/>
        <w:gridCol w:w="567"/>
        <w:gridCol w:w="425"/>
        <w:gridCol w:w="850"/>
        <w:gridCol w:w="930"/>
        <w:gridCol w:w="567"/>
        <w:gridCol w:w="63"/>
        <w:gridCol w:w="221"/>
        <w:gridCol w:w="567"/>
        <w:gridCol w:w="425"/>
        <w:gridCol w:w="204"/>
        <w:gridCol w:w="1355"/>
      </w:tblGrid>
      <w:tr w:rsidR="00162D29" w:rsidRPr="00A447CA" w:rsidTr="00DF5375">
        <w:trPr>
          <w:cantSplit/>
          <w:trHeight w:val="188"/>
          <w:jc w:val="center"/>
        </w:trPr>
        <w:tc>
          <w:tcPr>
            <w:tcW w:w="9624" w:type="dxa"/>
            <w:gridSpan w:val="10"/>
            <w:tcBorders>
              <w:bottom w:val="single" w:sz="4" w:space="0" w:color="auto"/>
            </w:tcBorders>
            <w:vAlign w:val="center"/>
          </w:tcPr>
          <w:p w:rsidR="00162D29" w:rsidRPr="00A447CA" w:rsidRDefault="00162D29" w:rsidP="00DF5375">
            <w:pPr>
              <w:tabs>
                <w:tab w:val="center" w:pos="4153"/>
                <w:tab w:val="right" w:pos="8306"/>
              </w:tabs>
              <w:snapToGrid w:val="0"/>
              <w:spacing w:line="360" w:lineRule="auto"/>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008679D5">
              <w:rPr>
                <w:rFonts w:ascii="新細明體" w:eastAsia="新細明體" w:hAnsi="新細明體" w:cs="Times New Roman" w:hint="eastAsia"/>
                <w:color w:val="FF0000"/>
                <w:sz w:val="28"/>
                <w:szCs w:val="20"/>
              </w:rPr>
              <w:t>108</w:t>
            </w:r>
            <w:r w:rsidRPr="00A447CA">
              <w:rPr>
                <w:rFonts w:ascii="新細明體" w:eastAsia="新細明體" w:hAnsi="新細明體" w:cs="Times New Roman" w:hint="eastAsia"/>
                <w:sz w:val="28"/>
                <w:szCs w:val="20"/>
              </w:rPr>
              <w:t>學年度第</w:t>
            </w:r>
            <w:r w:rsidR="00556CD4">
              <w:rPr>
                <w:rFonts w:ascii="新細明體" w:eastAsia="新細明體" w:hAnsi="新細明體" w:cs="Times New Roman"/>
                <w:color w:val="FF0000"/>
                <w:sz w:val="28"/>
                <w:szCs w:val="20"/>
              </w:rPr>
              <w:t>2</w:t>
            </w:r>
            <w:r w:rsidRPr="00A447CA">
              <w:rPr>
                <w:rFonts w:ascii="新細明體" w:eastAsia="新細明體" w:hAnsi="新細明體" w:cs="Times New Roman" w:hint="eastAsia"/>
                <w:sz w:val="28"/>
                <w:szCs w:val="20"/>
              </w:rPr>
              <w:t>學期</w:t>
            </w:r>
            <w:r w:rsidR="00556CD4">
              <w:rPr>
                <w:rFonts w:ascii="新細明體" w:eastAsia="新細明體" w:hAnsi="新細明體" w:cs="Times New Roman" w:hint="eastAsia"/>
                <w:color w:val="FF0000"/>
                <w:sz w:val="28"/>
                <w:szCs w:val="20"/>
              </w:rPr>
              <w:t>第</w:t>
            </w:r>
            <w:r w:rsidR="00DF5375">
              <w:rPr>
                <w:rFonts w:ascii="新細明體" w:eastAsia="新細明體" w:hAnsi="新細明體" w:cs="Times New Roman" w:hint="eastAsia"/>
                <w:color w:val="FF0000"/>
                <w:sz w:val="28"/>
                <w:szCs w:val="20"/>
              </w:rPr>
              <w:t>二</w:t>
            </w:r>
            <w:r w:rsidR="00556CD4">
              <w:rPr>
                <w:rFonts w:ascii="新細明體" w:eastAsia="新細明體" w:hAnsi="新細明體" w:cs="Times New Roman"/>
                <w:color w:val="FF0000"/>
                <w:sz w:val="28"/>
                <w:szCs w:val="20"/>
              </w:rPr>
              <w:t>次</w:t>
            </w:r>
            <w:r w:rsidR="00556CD4">
              <w:rPr>
                <w:rFonts w:ascii="新細明體" w:eastAsia="新細明體" w:hAnsi="新細明體" w:cs="Times New Roman" w:hint="eastAsia"/>
                <w:color w:val="FF0000"/>
                <w:sz w:val="28"/>
                <w:szCs w:val="20"/>
              </w:rPr>
              <w:t>段</w:t>
            </w:r>
            <w:r w:rsidR="00556CD4">
              <w:rPr>
                <w:rFonts w:ascii="新細明體" w:eastAsia="新細明體" w:hAnsi="新細明體" w:cs="Times New Roman"/>
                <w:color w:val="FF0000"/>
                <w:sz w:val="28"/>
                <w:szCs w:val="20"/>
              </w:rPr>
              <w:t>考</w:t>
            </w:r>
            <w:r w:rsidRPr="00A447CA">
              <w:rPr>
                <w:rFonts w:ascii="新細明體" w:eastAsia="新細明體" w:hAnsi="新細明體" w:cs="Times New Roman" w:hint="eastAsia"/>
                <w:sz w:val="28"/>
                <w:szCs w:val="20"/>
              </w:rPr>
              <w:t>試題</w:t>
            </w:r>
          </w:p>
        </w:tc>
        <w:tc>
          <w:tcPr>
            <w:tcW w:w="567" w:type="dxa"/>
            <w:tcBorders>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284" w:type="dxa"/>
            <w:gridSpan w:val="2"/>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p>
        </w:tc>
        <w:tc>
          <w:tcPr>
            <w:tcW w:w="567"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425"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559" w:type="dxa"/>
            <w:gridSpan w:val="2"/>
            <w:tcBorders>
              <w:left w:val="single" w:sz="4" w:space="0" w:color="auto"/>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233AB9" w:rsidRPr="00A447CA" w:rsidTr="002978E6">
        <w:trPr>
          <w:cantSplit/>
          <w:trHeight w:val="192"/>
          <w:jc w:val="center"/>
        </w:trPr>
        <w:tc>
          <w:tcPr>
            <w:tcW w:w="1135" w:type="dxa"/>
            <w:tcBorders>
              <w:top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118" w:type="dxa"/>
            <w:tcBorders>
              <w:top w:val="single" w:sz="4" w:space="0" w:color="auto"/>
              <w:left w:val="single" w:sz="4" w:space="0" w:color="auto"/>
              <w:right w:val="single" w:sz="4" w:space="0" w:color="auto"/>
            </w:tcBorders>
            <w:vAlign w:val="center"/>
          </w:tcPr>
          <w:p w:rsidR="00233AB9" w:rsidRPr="00A447CA" w:rsidRDefault="002978E6" w:rsidP="00FD4138">
            <w:pPr>
              <w:tabs>
                <w:tab w:val="center" w:pos="4153"/>
                <w:tab w:val="right" w:pos="8306"/>
              </w:tabs>
              <w:snapToGrid w:val="0"/>
              <w:spacing w:line="360" w:lineRule="auto"/>
              <w:jc w:val="center"/>
              <w:rPr>
                <w:rFonts w:ascii="新細明體" w:eastAsia="新細明體" w:hAnsi="新細明體" w:cs="Times New Roman" w:hint="eastAsia"/>
                <w:szCs w:val="20"/>
              </w:rPr>
            </w:pPr>
            <w:r>
              <w:rPr>
                <w:rFonts w:ascii="新細明體" w:eastAsia="新細明體" w:hAnsi="新細明體" w:cs="Times New Roman" w:hint="eastAsia"/>
                <w:szCs w:val="20"/>
              </w:rPr>
              <w:t>商業</w:t>
            </w:r>
            <w:r>
              <w:rPr>
                <w:rFonts w:ascii="新細明體" w:eastAsia="新細明體" w:hAnsi="新細明體" w:cs="Times New Roman"/>
                <w:szCs w:val="20"/>
              </w:rPr>
              <w:t>概論</w:t>
            </w:r>
          </w:p>
        </w:tc>
        <w:tc>
          <w:tcPr>
            <w:tcW w:w="1134" w:type="dxa"/>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851" w:type="dxa"/>
            <w:tcBorders>
              <w:top w:val="single" w:sz="4" w:space="0" w:color="auto"/>
              <w:left w:val="single" w:sz="4" w:space="0" w:color="auto"/>
              <w:right w:val="single" w:sz="4" w:space="0" w:color="auto"/>
            </w:tcBorders>
            <w:vAlign w:val="center"/>
          </w:tcPr>
          <w:p w:rsidR="00233AB9" w:rsidRPr="00A447CA" w:rsidRDefault="00233AB9" w:rsidP="00233AB9">
            <w:pPr>
              <w:tabs>
                <w:tab w:val="center" w:pos="4153"/>
                <w:tab w:val="right" w:pos="8306"/>
              </w:tabs>
              <w:snapToGrid w:val="0"/>
              <w:spacing w:line="360" w:lineRule="auto"/>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1054" w:type="dxa"/>
            <w:tcBorders>
              <w:top w:val="single" w:sz="4" w:space="0" w:color="auto"/>
              <w:left w:val="single" w:sz="4" w:space="0" w:color="auto"/>
              <w:right w:val="single" w:sz="4" w:space="0" w:color="auto"/>
            </w:tcBorders>
            <w:vAlign w:val="center"/>
          </w:tcPr>
          <w:p w:rsidR="00233AB9" w:rsidRPr="00A447CA" w:rsidRDefault="00233AB9" w:rsidP="00233AB9">
            <w:pPr>
              <w:tabs>
                <w:tab w:val="center" w:pos="4153"/>
                <w:tab w:val="right" w:pos="8306"/>
              </w:tabs>
              <w:snapToGrid w:val="0"/>
              <w:spacing w:line="360" w:lineRule="auto"/>
              <w:rPr>
                <w:rFonts w:ascii="新細明體" w:eastAsia="新細明體" w:hAnsi="新細明體" w:cs="Times New Roman"/>
                <w:szCs w:val="20"/>
              </w:rPr>
            </w:pPr>
            <w:r>
              <w:rPr>
                <w:rFonts w:ascii="新細明體" w:eastAsia="新細明體" w:hAnsi="新細明體" w:cs="Times New Roman" w:hint="eastAsia"/>
                <w:szCs w:val="20"/>
              </w:rPr>
              <w:t>審題</w:t>
            </w:r>
            <w:r>
              <w:rPr>
                <w:rFonts w:ascii="新細明體" w:eastAsia="新細明體" w:hAnsi="新細明體" w:cs="Times New Roman"/>
                <w:szCs w:val="20"/>
              </w:rPr>
              <w:t>教師</w:t>
            </w:r>
          </w:p>
        </w:tc>
        <w:tc>
          <w:tcPr>
            <w:tcW w:w="1560" w:type="dxa"/>
            <w:tcBorders>
              <w:top w:val="single" w:sz="4" w:space="0" w:color="auto"/>
              <w:left w:val="single" w:sz="4" w:space="0" w:color="auto"/>
              <w:right w:val="single" w:sz="4" w:space="0" w:color="auto"/>
            </w:tcBorders>
            <w:vAlign w:val="center"/>
          </w:tcPr>
          <w:p w:rsidR="00233AB9" w:rsidRPr="00A447CA" w:rsidRDefault="00DF5375" w:rsidP="00233AB9">
            <w:pPr>
              <w:tabs>
                <w:tab w:val="center" w:pos="4153"/>
                <w:tab w:val="right" w:pos="8306"/>
              </w:tabs>
              <w:snapToGrid w:val="0"/>
              <w:spacing w:line="360" w:lineRule="auto"/>
              <w:rPr>
                <w:rFonts w:ascii="新細明體" w:eastAsia="新細明體" w:hAnsi="新細明體" w:cs="Times New Roman"/>
                <w:szCs w:val="20"/>
              </w:rPr>
            </w:pPr>
            <w:r>
              <w:rPr>
                <w:rFonts w:ascii="新細明體" w:eastAsia="新細明體" w:hAnsi="新細明體" w:cs="Times New Roman" w:hint="eastAsia"/>
                <w:szCs w:val="20"/>
              </w:rPr>
              <w:t>姚雅芳</w:t>
            </w:r>
          </w:p>
        </w:tc>
        <w:tc>
          <w:tcPr>
            <w:tcW w:w="567" w:type="dxa"/>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25" w:type="dxa"/>
            <w:tcBorders>
              <w:top w:val="single" w:sz="4" w:space="0" w:color="auto"/>
              <w:left w:val="single" w:sz="4" w:space="0" w:color="auto"/>
              <w:right w:val="single" w:sz="4" w:space="0" w:color="auto"/>
            </w:tcBorders>
            <w:vAlign w:val="center"/>
          </w:tcPr>
          <w:p w:rsidR="00233AB9" w:rsidRPr="00A447CA" w:rsidRDefault="002978E6" w:rsidP="00FD4138">
            <w:pPr>
              <w:tabs>
                <w:tab w:val="center" w:pos="4153"/>
                <w:tab w:val="right" w:pos="8306"/>
              </w:tabs>
              <w:snapToGrid w:val="0"/>
              <w:spacing w:line="360" w:lineRule="auto"/>
              <w:jc w:val="center"/>
              <w:rPr>
                <w:rFonts w:ascii="新細明體" w:eastAsia="新細明體" w:hAnsi="新細明體" w:cs="Times New Roman" w:hint="eastAsia"/>
                <w:szCs w:val="20"/>
              </w:rPr>
            </w:pPr>
            <w:r>
              <w:rPr>
                <w:rFonts w:ascii="新細明體" w:eastAsia="新細明體" w:hAnsi="新細明體" w:cs="Times New Roman" w:hint="eastAsia"/>
                <w:szCs w:val="20"/>
              </w:rPr>
              <w:t>一</w:t>
            </w:r>
            <w:bookmarkStart w:id="0" w:name="_GoBack"/>
            <w:bookmarkEnd w:id="0"/>
          </w:p>
        </w:tc>
        <w:tc>
          <w:tcPr>
            <w:tcW w:w="850" w:type="dxa"/>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930" w:type="dxa"/>
            <w:tcBorders>
              <w:top w:val="single" w:sz="4" w:space="0" w:color="auto"/>
              <w:left w:val="single" w:sz="4" w:space="0" w:color="auto"/>
              <w:right w:val="double" w:sz="4" w:space="0" w:color="auto"/>
            </w:tcBorders>
            <w:vAlign w:val="center"/>
          </w:tcPr>
          <w:p w:rsidR="00233AB9" w:rsidRPr="00A447CA" w:rsidRDefault="002978E6" w:rsidP="00FD4138">
            <w:pPr>
              <w:tabs>
                <w:tab w:val="center" w:pos="4153"/>
                <w:tab w:val="right" w:pos="8306"/>
              </w:tabs>
              <w:snapToGrid w:val="0"/>
              <w:spacing w:line="360" w:lineRule="auto"/>
              <w:ind w:left="112"/>
              <w:rPr>
                <w:rFonts w:ascii="新細明體" w:eastAsia="新細明體" w:hAnsi="新細明體" w:cs="Times New Roman"/>
                <w:szCs w:val="20"/>
              </w:rPr>
            </w:pPr>
            <w:r>
              <w:rPr>
                <w:rFonts w:ascii="新細明體" w:eastAsia="新細明體" w:hAnsi="新細明體" w:cs="Times New Roman" w:hint="eastAsia"/>
                <w:szCs w:val="20"/>
              </w:rPr>
              <w:t>應外</w:t>
            </w:r>
            <w:r w:rsidR="00233AB9">
              <w:rPr>
                <w:rFonts w:ascii="新細明體" w:eastAsia="新細明體" w:hAnsi="新細明體" w:cs="Times New Roman"/>
                <w:szCs w:val="20"/>
              </w:rPr>
              <w:t>科</w:t>
            </w:r>
          </w:p>
        </w:tc>
        <w:tc>
          <w:tcPr>
            <w:tcW w:w="630" w:type="dxa"/>
            <w:gridSpan w:val="2"/>
            <w:tcBorders>
              <w:top w:val="single" w:sz="4" w:space="0" w:color="auto"/>
              <w:left w:val="doub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1417" w:type="dxa"/>
            <w:gridSpan w:val="4"/>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355" w:type="dxa"/>
            <w:tcBorders>
              <w:top w:val="single" w:sz="4" w:space="0" w:color="auto"/>
              <w:left w:val="single" w:sz="4" w:space="0" w:color="auto"/>
            </w:tcBorders>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2978E6" w:rsidRDefault="002978E6" w:rsidP="002978E6">
      <w:pPr>
        <w:autoSpaceDE w:val="0"/>
        <w:autoSpaceDN w:val="0"/>
        <w:adjustRightInd w:val="0"/>
        <w:rPr>
          <w:rFonts w:ascii="Arial" w:hAnsi="Arial" w:cs="新細明體"/>
        </w:rPr>
      </w:pPr>
      <w:r>
        <w:rPr>
          <w:rFonts w:ascii="Arial" w:hAnsi="Arial" w:cs="新細明體" w:hint="eastAsia"/>
        </w:rPr>
        <w:t>每題</w:t>
      </w:r>
      <w:r>
        <w:rPr>
          <w:rFonts w:ascii="Arial" w:hAnsi="Arial" w:cs="新細明體" w:hint="eastAsia"/>
        </w:rPr>
        <w:t>2</w:t>
      </w:r>
      <w:r>
        <w:rPr>
          <w:rFonts w:ascii="Arial" w:hAnsi="Arial" w:cs="新細明體"/>
        </w:rPr>
        <w:t>.5</w:t>
      </w:r>
      <w:r>
        <w:rPr>
          <w:rFonts w:ascii="Arial" w:hAnsi="Arial" w:cs="新細明體" w:hint="eastAsia"/>
        </w:rPr>
        <w:t>分，共</w:t>
      </w:r>
      <w:r>
        <w:rPr>
          <w:rFonts w:ascii="Arial" w:hAnsi="Arial" w:cs="新細明體" w:hint="eastAsia"/>
        </w:rPr>
        <w:t>100</w:t>
      </w:r>
      <w:r>
        <w:rPr>
          <w:rFonts w:ascii="Arial" w:hAnsi="Arial" w:cs="新細明體" w:hint="eastAsia"/>
        </w:rPr>
        <w:t>分</w:t>
      </w:r>
    </w:p>
    <w:p w:rsidR="002978E6" w:rsidRDefault="002978E6" w:rsidP="002978E6">
      <w:pPr>
        <w:ind w:left="743" w:hanging="743"/>
      </w:pPr>
      <w:r>
        <w:t>(   )1.</w:t>
      </w:r>
      <w:r>
        <w:tab/>
      </w:r>
      <w:r>
        <w:rPr>
          <w:rFonts w:hint="eastAsia"/>
        </w:rPr>
        <w:t>在甄選員工時，鑑定個人可能發展的潛力，以預測人員經訓練後可從事某種工作的測驗是</w:t>
      </w:r>
      <w:r>
        <w:br/>
        <w:t>(A)</w:t>
      </w:r>
      <w:r>
        <w:rPr>
          <w:rFonts w:hint="eastAsia"/>
        </w:rPr>
        <w:t>性向測驗</w:t>
      </w:r>
      <w:r>
        <w:t xml:space="preserve">    (B)</w:t>
      </w:r>
      <w:r>
        <w:rPr>
          <w:rFonts w:hint="eastAsia"/>
        </w:rPr>
        <w:t>智力測驗</w:t>
      </w:r>
      <w:r>
        <w:t xml:space="preserve">    (C)</w:t>
      </w:r>
      <w:r>
        <w:rPr>
          <w:rFonts w:hint="eastAsia"/>
        </w:rPr>
        <w:t>性格測驗</w:t>
      </w:r>
      <w:r>
        <w:t xml:space="preserve">    (D)</w:t>
      </w:r>
      <w:r>
        <w:rPr>
          <w:rFonts w:hint="eastAsia"/>
        </w:rPr>
        <w:t>成就測驗</w:t>
      </w:r>
    </w:p>
    <w:p w:rsidR="002978E6" w:rsidRDefault="002978E6" w:rsidP="002978E6">
      <w:pPr>
        <w:ind w:left="743" w:hanging="743"/>
      </w:pPr>
      <w:r>
        <w:t>(   )2.</w:t>
      </w:r>
      <w:r>
        <w:tab/>
      </w:r>
      <w:r>
        <w:rPr>
          <w:rFonts w:hint="eastAsia"/>
        </w:rPr>
        <w:t>下列哪一項工作評價的評價準則有誤？</w:t>
      </w:r>
      <w:r>
        <w:t>(A)</w:t>
      </w:r>
      <w:r>
        <w:rPr>
          <w:rFonts w:hint="eastAsia"/>
        </w:rPr>
        <w:t>教育程度高者，評價較高</w:t>
      </w:r>
      <w:r>
        <w:t xml:space="preserve">    (B)</w:t>
      </w:r>
      <w:r>
        <w:rPr>
          <w:rFonts w:hint="eastAsia"/>
        </w:rPr>
        <w:t>工作環境危險性小者，評價較低</w:t>
      </w:r>
      <w:r>
        <w:t xml:space="preserve">    (C)</w:t>
      </w:r>
      <w:r>
        <w:rPr>
          <w:rFonts w:hint="eastAsia"/>
        </w:rPr>
        <w:t>所需技能高者，評價較高</w:t>
      </w:r>
      <w:r>
        <w:t xml:space="preserve">    (D)</w:t>
      </w:r>
      <w:r>
        <w:rPr>
          <w:rFonts w:hint="eastAsia"/>
        </w:rPr>
        <w:t>年齡高者，評價較高</w:t>
      </w:r>
    </w:p>
    <w:p w:rsidR="002978E6" w:rsidRDefault="002978E6" w:rsidP="002978E6">
      <w:pPr>
        <w:ind w:left="743" w:hanging="743"/>
      </w:pPr>
      <w:r>
        <w:t>(   )3.</w:t>
      </w:r>
      <w:r>
        <w:tab/>
      </w:r>
      <w:r>
        <w:rPr>
          <w:rFonts w:hint="eastAsia"/>
        </w:rPr>
        <w:t>人事管理中，對於擔任各項工作的人員所需具備之資格或條件的訂定，係根據</w:t>
      </w:r>
      <w:r>
        <w:br/>
        <w:t>(A)</w:t>
      </w:r>
      <w:r>
        <w:rPr>
          <w:rFonts w:hint="eastAsia"/>
        </w:rPr>
        <w:t>職位分類</w:t>
      </w:r>
      <w:r>
        <w:t xml:space="preserve">    (B)</w:t>
      </w:r>
      <w:r>
        <w:rPr>
          <w:rFonts w:hint="eastAsia"/>
        </w:rPr>
        <w:t>工作簡化</w:t>
      </w:r>
      <w:r>
        <w:t xml:space="preserve">    (C)</w:t>
      </w:r>
      <w:r>
        <w:rPr>
          <w:rFonts w:hint="eastAsia"/>
        </w:rPr>
        <w:t>工作分析</w:t>
      </w:r>
      <w:r>
        <w:t xml:space="preserve">    (D)</w:t>
      </w:r>
      <w:r>
        <w:rPr>
          <w:rFonts w:hint="eastAsia"/>
        </w:rPr>
        <w:t>工作評價</w:t>
      </w:r>
    </w:p>
    <w:p w:rsidR="002978E6" w:rsidRDefault="002978E6" w:rsidP="002978E6">
      <w:pPr>
        <w:ind w:left="743" w:hanging="743"/>
      </w:pPr>
      <w:r>
        <w:t>(   )4.</w:t>
      </w:r>
      <w:r>
        <w:tab/>
      </w:r>
      <w:r>
        <w:rPr>
          <w:rFonts w:hint="eastAsia"/>
        </w:rPr>
        <w:t>工作分析的觀察法不適合收集哪一種工作的資料？</w:t>
      </w:r>
      <w:r>
        <w:t>(A)</w:t>
      </w:r>
      <w:r>
        <w:rPr>
          <w:rFonts w:hint="eastAsia"/>
        </w:rPr>
        <w:t>生產線工人</w:t>
      </w:r>
      <w:r>
        <w:t xml:space="preserve">    (B)</w:t>
      </w:r>
      <w:r>
        <w:rPr>
          <w:rFonts w:hint="eastAsia"/>
        </w:rPr>
        <w:t>文書處理員</w:t>
      </w:r>
      <w:r>
        <w:t xml:space="preserve">    (C)</w:t>
      </w:r>
      <w:r>
        <w:rPr>
          <w:rFonts w:hint="eastAsia"/>
        </w:rPr>
        <w:t>貨車司機</w:t>
      </w:r>
      <w:r>
        <w:t xml:space="preserve">    (D)</w:t>
      </w:r>
      <w:r>
        <w:rPr>
          <w:rFonts w:hint="eastAsia"/>
        </w:rPr>
        <w:t>律師</w:t>
      </w:r>
    </w:p>
    <w:p w:rsidR="002978E6" w:rsidRDefault="002978E6" w:rsidP="002978E6">
      <w:pPr>
        <w:ind w:left="743" w:hanging="743"/>
      </w:pPr>
      <w:r>
        <w:t>(   )5.</w:t>
      </w:r>
      <w:r>
        <w:tab/>
      </w:r>
      <w:r>
        <w:rPr>
          <w:rFonts w:hint="eastAsia"/>
        </w:rPr>
        <w:t>工作設計之目的係希望藉由工作設計，將員工特質與工作特性加以整合，因此工作設計原則應掌握工作簡單化、工作輪調、工作擴大化以及</w:t>
      </w:r>
      <w:r>
        <w:t>(A)</w:t>
      </w:r>
      <w:r>
        <w:rPr>
          <w:rFonts w:hint="eastAsia"/>
        </w:rPr>
        <w:t>工作職位合理化</w:t>
      </w:r>
      <w:r>
        <w:t xml:space="preserve">    (B)</w:t>
      </w:r>
      <w:r>
        <w:rPr>
          <w:rFonts w:hint="eastAsia"/>
        </w:rPr>
        <w:t>工作延續化</w:t>
      </w:r>
      <w:r>
        <w:t xml:space="preserve">    (C)</w:t>
      </w:r>
      <w:r>
        <w:rPr>
          <w:rFonts w:hint="eastAsia"/>
        </w:rPr>
        <w:t>工作大量化</w:t>
      </w:r>
      <w:r>
        <w:t xml:space="preserve">    (D)</w:t>
      </w:r>
      <w:r>
        <w:rPr>
          <w:rFonts w:hint="eastAsia"/>
        </w:rPr>
        <w:t>工作豐富化</w:t>
      </w:r>
    </w:p>
    <w:p w:rsidR="002978E6" w:rsidRDefault="002978E6" w:rsidP="002978E6">
      <w:pPr>
        <w:ind w:left="743" w:hanging="743"/>
      </w:pPr>
      <w:r>
        <w:t>(   )6.</w:t>
      </w:r>
      <w:r>
        <w:tab/>
      </w:r>
      <w:r>
        <w:rPr>
          <w:rFonts w:hint="eastAsia"/>
        </w:rPr>
        <w:t>有關企業人力資源管理的敘述，下列何者錯誤？</w:t>
      </w:r>
      <w:r>
        <w:t>(A)</w:t>
      </w:r>
      <w:r>
        <w:rPr>
          <w:rFonts w:hint="eastAsia"/>
        </w:rPr>
        <w:t>選才是幫企業挑選最適宜的人員擔任適當的職位</w:t>
      </w:r>
      <w:r>
        <w:t xml:space="preserve">    (B)</w:t>
      </w:r>
      <w:r>
        <w:rPr>
          <w:rFonts w:hint="eastAsia"/>
        </w:rPr>
        <w:t>用才目的在於讓所有員工在自己的工作職位上皆能發揮所長</w:t>
      </w:r>
      <w:r>
        <w:t xml:space="preserve">    (C)</w:t>
      </w:r>
      <w:r>
        <w:rPr>
          <w:rFonts w:hint="eastAsia"/>
        </w:rPr>
        <w:t>育才是指對員工進行教育訓練，培養員工轉換職場的才能</w:t>
      </w:r>
      <w:r>
        <w:t xml:space="preserve">    (D)</w:t>
      </w:r>
      <w:r>
        <w:rPr>
          <w:rFonts w:hint="eastAsia"/>
        </w:rPr>
        <w:t>留才包括員工的升遷、獎懲、薪資與福利等</w:t>
      </w:r>
    </w:p>
    <w:p w:rsidR="002978E6" w:rsidRDefault="002978E6" w:rsidP="002978E6">
      <w:pPr>
        <w:ind w:left="743" w:hanging="743"/>
      </w:pPr>
      <w:r>
        <w:t>(   )7.</w:t>
      </w:r>
      <w:r>
        <w:tab/>
      </w:r>
      <w:r>
        <w:rPr>
          <w:rFonts w:hint="eastAsia"/>
        </w:rPr>
        <w:t>根據我國法令規定，下列敘述何者正確？</w:t>
      </w:r>
      <w:r>
        <w:t>(A)</w:t>
      </w:r>
      <w:r>
        <w:rPr>
          <w:rFonts w:hint="eastAsia"/>
        </w:rPr>
        <w:t>勞工延長工作時間總時數每月不得超過</w:t>
      </w:r>
      <w:r>
        <w:rPr>
          <w:rFonts w:hint="eastAsia"/>
        </w:rPr>
        <w:t>46</w:t>
      </w:r>
      <w:r>
        <w:rPr>
          <w:rFonts w:hint="eastAsia"/>
        </w:rPr>
        <w:t>小時</w:t>
      </w:r>
      <w:r>
        <w:t xml:space="preserve">    (B)</w:t>
      </w:r>
      <w:r>
        <w:rPr>
          <w:rFonts w:hint="eastAsia"/>
        </w:rPr>
        <w:t>勞工的薪資應直接支付給員工本人或其直系親屬</w:t>
      </w:r>
      <w:r>
        <w:t xml:space="preserve">   (C)</w:t>
      </w:r>
      <w:r>
        <w:rPr>
          <w:rFonts w:hint="eastAsia"/>
        </w:rPr>
        <w:t>勞工工資應由雇主與政府部門協商議定</w:t>
      </w:r>
      <w:r>
        <w:t xml:space="preserve">    (D)</w:t>
      </w:r>
      <w:r>
        <w:rPr>
          <w:rFonts w:hint="eastAsia"/>
        </w:rPr>
        <w:t>勞工每日正常工時不得超過</w:t>
      </w:r>
      <w:r>
        <w:rPr>
          <w:rFonts w:hint="eastAsia"/>
        </w:rPr>
        <w:t>12</w:t>
      </w:r>
      <w:r>
        <w:rPr>
          <w:rFonts w:hint="eastAsia"/>
        </w:rPr>
        <w:t>小時</w:t>
      </w:r>
    </w:p>
    <w:p w:rsidR="002978E6" w:rsidRDefault="002978E6" w:rsidP="002978E6">
      <w:pPr>
        <w:ind w:left="743" w:hanging="743"/>
      </w:pPr>
      <w:r>
        <w:t>(   )8.</w:t>
      </w:r>
      <w:r>
        <w:tab/>
      </w:r>
      <w:r>
        <w:rPr>
          <w:rFonts w:hint="eastAsia"/>
        </w:rPr>
        <w:t>下列何者並非影響薪資高低的因素？</w:t>
      </w:r>
      <w:r>
        <w:t>(A)</w:t>
      </w:r>
      <w:r>
        <w:rPr>
          <w:rFonts w:hint="eastAsia"/>
        </w:rPr>
        <w:t>工作權責輕重</w:t>
      </w:r>
      <w:r>
        <w:t xml:space="preserve">    (B)</w:t>
      </w:r>
      <w:r>
        <w:rPr>
          <w:rFonts w:hint="eastAsia"/>
        </w:rPr>
        <w:t>企業財務能力</w:t>
      </w:r>
      <w:r>
        <w:t xml:space="preserve">    (C)</w:t>
      </w:r>
      <w:r>
        <w:rPr>
          <w:rFonts w:hint="eastAsia"/>
        </w:rPr>
        <w:t>勞工供需情況</w:t>
      </w:r>
      <w:r>
        <w:t xml:space="preserve">    (D)</w:t>
      </w:r>
      <w:r>
        <w:rPr>
          <w:rFonts w:hint="eastAsia"/>
        </w:rPr>
        <w:t>員工儲蓄多寡</w:t>
      </w:r>
    </w:p>
    <w:p w:rsidR="002978E6" w:rsidRDefault="002978E6" w:rsidP="002978E6">
      <w:pPr>
        <w:ind w:left="743" w:hanging="743"/>
      </w:pPr>
      <w:r>
        <w:t>(   )9.</w:t>
      </w:r>
      <w:r>
        <w:tab/>
      </w:r>
      <w:r>
        <w:rPr>
          <w:rFonts w:hint="eastAsia"/>
        </w:rPr>
        <w:t>豐華公司相當重視員工工作成果的質與量，而該公司的薪資制度亦以此作為薪資計算標準，只要員工有優秀的表現，該公司就會調整其薪資。豐華公司每年皆會由主管與部屬共同訂定一個雙方皆能接受的工作目標，並以員工實際工作成果與目標的差異作為考核依據。而此考核結果即作為獎懲的依據，以使獎懲制度在執行上更加合理。豐華公司是採用何種績效評估的方法？</w:t>
      </w:r>
      <w:r>
        <w:t>(A)</w:t>
      </w:r>
      <w:r>
        <w:rPr>
          <w:rFonts w:hint="eastAsia"/>
        </w:rPr>
        <w:t>分等法</w:t>
      </w:r>
      <w:r>
        <w:t xml:space="preserve">    (B)</w:t>
      </w:r>
      <w:r>
        <w:rPr>
          <w:rFonts w:hint="eastAsia"/>
        </w:rPr>
        <w:t>目標管理法</w:t>
      </w:r>
      <w:r>
        <w:t xml:space="preserve">    (C)</w:t>
      </w:r>
      <w:r>
        <w:rPr>
          <w:rFonts w:hint="eastAsia"/>
        </w:rPr>
        <w:t>工作標準法</w:t>
      </w:r>
      <w:r>
        <w:t xml:space="preserve">    (D)</w:t>
      </w:r>
      <w:r>
        <w:rPr>
          <w:rFonts w:hint="eastAsia"/>
        </w:rPr>
        <w:t>配對比較法</w:t>
      </w:r>
    </w:p>
    <w:p w:rsidR="002978E6" w:rsidRDefault="002978E6" w:rsidP="002978E6">
      <w:pPr>
        <w:ind w:left="743" w:hanging="743"/>
      </w:pPr>
      <w:r>
        <w:t>(   )10.</w:t>
      </w:r>
      <w:r>
        <w:tab/>
      </w:r>
      <w:r>
        <w:rPr>
          <w:rFonts w:hint="eastAsia"/>
        </w:rPr>
        <w:t>關於人員招募的來源，下列敘述何者有誤？</w:t>
      </w:r>
      <w:r>
        <w:t>(A)</w:t>
      </w:r>
      <w:r>
        <w:rPr>
          <w:rFonts w:hint="eastAsia"/>
        </w:rPr>
        <w:t>外部徵才較內部徵才省時省力</w:t>
      </w:r>
      <w:r>
        <w:t xml:space="preserve">  (B)</w:t>
      </w:r>
      <w:r>
        <w:rPr>
          <w:rFonts w:hint="eastAsia"/>
        </w:rPr>
        <w:t>內部徵才較可激勵員工士氣、縮短人員適應期</w:t>
      </w:r>
      <w:r>
        <w:t xml:space="preserve">  (C)</w:t>
      </w:r>
      <w:r>
        <w:rPr>
          <w:rFonts w:hint="eastAsia"/>
        </w:rPr>
        <w:t>透過就業輔導機構的人力來源，可節省部分招募工作</w:t>
      </w:r>
      <w:r>
        <w:t xml:space="preserve">  (D)</w:t>
      </w:r>
      <w:r>
        <w:rPr>
          <w:rFonts w:hint="eastAsia"/>
        </w:rPr>
        <w:t>企業可藉由校園徵才向教育界招募所需人才</w:t>
      </w:r>
    </w:p>
    <w:p w:rsidR="002978E6" w:rsidRDefault="002978E6" w:rsidP="002978E6">
      <w:pPr>
        <w:ind w:left="743" w:hanging="743"/>
      </w:pPr>
      <w:r>
        <w:t>(   )11.</w:t>
      </w:r>
      <w:r>
        <w:tab/>
      </w:r>
      <w:r>
        <w:rPr>
          <w:rFonts w:hint="eastAsia"/>
        </w:rPr>
        <w:t>企業若只憑經驗或主觀的判斷來進行人力資源管理，就是違反了</w:t>
      </w:r>
      <w:r>
        <w:br/>
        <w:t>(A)</w:t>
      </w:r>
      <w:r>
        <w:rPr>
          <w:rFonts w:hint="eastAsia"/>
        </w:rPr>
        <w:t>科學原則</w:t>
      </w:r>
      <w:r>
        <w:t xml:space="preserve">    (B)</w:t>
      </w:r>
      <w:r>
        <w:rPr>
          <w:rFonts w:hint="eastAsia"/>
        </w:rPr>
        <w:t>參與原則</w:t>
      </w:r>
      <w:r>
        <w:t xml:space="preserve">    (C)</w:t>
      </w:r>
      <w:r>
        <w:rPr>
          <w:rFonts w:hint="eastAsia"/>
        </w:rPr>
        <w:t>人才原則</w:t>
      </w:r>
      <w:r>
        <w:t xml:space="preserve">    (D)</w:t>
      </w:r>
      <w:r>
        <w:rPr>
          <w:rFonts w:hint="eastAsia"/>
        </w:rPr>
        <w:t>發展原則</w:t>
      </w:r>
    </w:p>
    <w:p w:rsidR="002978E6" w:rsidRDefault="002978E6" w:rsidP="002978E6">
      <w:pPr>
        <w:ind w:left="743" w:hanging="743"/>
      </w:pPr>
      <w:r>
        <w:t>(   )12.</w:t>
      </w:r>
      <w:r>
        <w:tab/>
      </w:r>
      <w:r>
        <w:rPr>
          <w:rFonts w:hint="eastAsia"/>
        </w:rPr>
        <w:t>在台北君悅飯店，員工任職滿一年就可以享有在全球凱悅飯店免費住宿</w:t>
      </w:r>
      <w:r>
        <w:rPr>
          <w:rFonts w:hint="eastAsia"/>
        </w:rPr>
        <w:t>12</w:t>
      </w:r>
      <w:r>
        <w:rPr>
          <w:rFonts w:hint="eastAsia"/>
        </w:rPr>
        <w:t>晚的福利，且不因職位高低有所差異。這是符合員工福利的哪一項實施原則？</w:t>
      </w:r>
      <w:r>
        <w:t>(A)</w:t>
      </w:r>
      <w:r>
        <w:rPr>
          <w:rFonts w:hint="eastAsia"/>
        </w:rPr>
        <w:t>生活原則</w:t>
      </w:r>
      <w:r>
        <w:t xml:space="preserve">    (B)</w:t>
      </w:r>
      <w:r>
        <w:rPr>
          <w:rFonts w:hint="eastAsia"/>
        </w:rPr>
        <w:t>平等原則</w:t>
      </w:r>
      <w:r>
        <w:t xml:space="preserve">    (C)</w:t>
      </w:r>
      <w:r>
        <w:rPr>
          <w:rFonts w:hint="eastAsia"/>
        </w:rPr>
        <w:t>經濟原則</w:t>
      </w:r>
      <w:r>
        <w:t xml:space="preserve">    (D)</w:t>
      </w:r>
      <w:r>
        <w:rPr>
          <w:rFonts w:hint="eastAsia"/>
        </w:rPr>
        <w:t>配合原則</w:t>
      </w:r>
    </w:p>
    <w:p w:rsidR="002978E6" w:rsidRDefault="002978E6" w:rsidP="002978E6">
      <w:pPr>
        <w:ind w:left="743" w:hanging="743"/>
      </w:pPr>
      <w:r>
        <w:t>(   )13.</w:t>
      </w:r>
      <w:r>
        <w:tab/>
      </w:r>
      <w:r>
        <w:rPr>
          <w:rFonts w:hint="eastAsia"/>
        </w:rPr>
        <w:t>方舟集團在擬定員工薪資制度時，強調必須可以維持員工的基本生活、考慮工作難易程度與相關職責、能夠激發員工的潛能。請問上述情形中，並未提及哪一項薪資制度的擬定原則？</w:t>
      </w:r>
      <w:r>
        <w:br/>
        <w:t>(A)</w:t>
      </w:r>
      <w:r>
        <w:rPr>
          <w:rFonts w:hint="eastAsia"/>
        </w:rPr>
        <w:t>公平原則</w:t>
      </w:r>
      <w:r>
        <w:t xml:space="preserve">    (B)</w:t>
      </w:r>
      <w:r>
        <w:rPr>
          <w:rFonts w:hint="eastAsia"/>
        </w:rPr>
        <w:t>彈性原則</w:t>
      </w:r>
      <w:r>
        <w:t xml:space="preserve">    (C)</w:t>
      </w:r>
      <w:r>
        <w:rPr>
          <w:rFonts w:hint="eastAsia"/>
        </w:rPr>
        <w:t>安定原則</w:t>
      </w:r>
      <w:r>
        <w:t xml:space="preserve">    (D)</w:t>
      </w:r>
      <w:r>
        <w:rPr>
          <w:rFonts w:hint="eastAsia"/>
        </w:rPr>
        <w:t>激勵原則</w:t>
      </w:r>
    </w:p>
    <w:p w:rsidR="002978E6" w:rsidRDefault="002978E6" w:rsidP="002978E6">
      <w:pPr>
        <w:ind w:left="743" w:hanging="743"/>
      </w:pPr>
      <w:r>
        <w:t>(   )14.</w:t>
      </w:r>
      <w:r>
        <w:tab/>
      </w:r>
      <w:r>
        <w:rPr>
          <w:rFonts w:hint="eastAsia"/>
        </w:rPr>
        <w:t>下列有關績效評估後的獎懲原則，何者有誤？</w:t>
      </w:r>
      <w:r>
        <w:t>(A)</w:t>
      </w:r>
      <w:r>
        <w:rPr>
          <w:rFonts w:hint="eastAsia"/>
        </w:rPr>
        <w:t>力求公平合理</w:t>
      </w:r>
      <w:r>
        <w:t xml:space="preserve">    (B)</w:t>
      </w:r>
      <w:r>
        <w:rPr>
          <w:rFonts w:hint="eastAsia"/>
        </w:rPr>
        <w:t>獎重於懲</w:t>
      </w:r>
      <w:r>
        <w:t xml:space="preserve">    (C)</w:t>
      </w:r>
      <w:r>
        <w:rPr>
          <w:rFonts w:hint="eastAsia"/>
        </w:rPr>
        <w:t>低階從寬</w:t>
      </w:r>
      <w:r>
        <w:t xml:space="preserve">    (D)</w:t>
      </w:r>
      <w:r>
        <w:rPr>
          <w:rFonts w:hint="eastAsia"/>
        </w:rPr>
        <w:t>初犯從嚴</w:t>
      </w:r>
    </w:p>
    <w:p w:rsidR="002978E6" w:rsidRDefault="002978E6" w:rsidP="002978E6">
      <w:pPr>
        <w:ind w:left="743" w:hanging="743"/>
      </w:pPr>
      <w:r>
        <w:t>(   )15.</w:t>
      </w:r>
      <w:r>
        <w:tab/>
      </w:r>
      <w:r>
        <w:rPr>
          <w:rFonts w:hint="eastAsia"/>
        </w:rPr>
        <w:t>下列哪一種工作評價法又稱為評分法，其步驟為「找出各項工作的共同因素→決定各因素的分數與百分比→予以評價」？</w:t>
      </w:r>
      <w:r>
        <w:t>(A)</w:t>
      </w:r>
      <w:r>
        <w:rPr>
          <w:rFonts w:hint="eastAsia"/>
        </w:rPr>
        <w:t>分級法</w:t>
      </w:r>
      <w:r>
        <w:t xml:space="preserve">    (B)</w:t>
      </w:r>
      <w:r>
        <w:rPr>
          <w:rFonts w:hint="eastAsia"/>
        </w:rPr>
        <w:t>排列法</w:t>
      </w:r>
      <w:r>
        <w:t xml:space="preserve">    (C)</w:t>
      </w:r>
      <w:r>
        <w:rPr>
          <w:rFonts w:hint="eastAsia"/>
        </w:rPr>
        <w:t>因素比較法</w:t>
      </w:r>
      <w:r>
        <w:t xml:space="preserve">    (D)</w:t>
      </w:r>
      <w:r>
        <w:rPr>
          <w:rFonts w:hint="eastAsia"/>
        </w:rPr>
        <w:t>點數法</w:t>
      </w:r>
    </w:p>
    <w:p w:rsidR="002978E6" w:rsidRDefault="002978E6" w:rsidP="002978E6">
      <w:pPr>
        <w:ind w:left="743" w:hanging="743"/>
      </w:pPr>
      <w:r>
        <w:t>(   )16.</w:t>
      </w:r>
      <w:r>
        <w:tab/>
      </w:r>
      <w:r>
        <w:rPr>
          <w:rFonts w:hint="eastAsia"/>
        </w:rPr>
        <w:t>有關人力資源管理的原則，下列何者正確？</w:t>
      </w:r>
      <w:r>
        <w:t>(A)</w:t>
      </w:r>
      <w:r>
        <w:rPr>
          <w:rFonts w:hint="eastAsia"/>
        </w:rPr>
        <w:t>科學原則：同時考慮企業營運及員工需求</w:t>
      </w:r>
      <w:r>
        <w:t xml:space="preserve">    (B)</w:t>
      </w:r>
      <w:r>
        <w:rPr>
          <w:rFonts w:hint="eastAsia"/>
        </w:rPr>
        <w:t>人才原則：考慮員工的情緒反應、企圖心與自尊心</w:t>
      </w:r>
      <w:r>
        <w:t xml:space="preserve">    (C)</w:t>
      </w:r>
      <w:r>
        <w:rPr>
          <w:rFonts w:hint="eastAsia"/>
        </w:rPr>
        <w:t>參與原則：分層授權，並尊重員工的差異與需要</w:t>
      </w:r>
      <w:r>
        <w:t xml:space="preserve">    (D)</w:t>
      </w:r>
      <w:r>
        <w:rPr>
          <w:rFonts w:hint="eastAsia"/>
        </w:rPr>
        <w:t>彈性原則：管理應因時、因地、因事、因人制宜</w:t>
      </w:r>
    </w:p>
    <w:p w:rsidR="002978E6" w:rsidRDefault="002978E6" w:rsidP="002978E6">
      <w:pPr>
        <w:ind w:left="743" w:hanging="743"/>
      </w:pPr>
      <w:r>
        <w:t>(   )17.</w:t>
      </w:r>
      <w:r>
        <w:tab/>
      </w:r>
      <w:r>
        <w:rPr>
          <w:rFonts w:hint="eastAsia"/>
        </w:rPr>
        <w:t>經濟不景氣最可能導致下列哪一項勞工問題？</w:t>
      </w:r>
      <w:r>
        <w:br/>
        <w:t>(A)</w:t>
      </w:r>
      <w:r>
        <w:rPr>
          <w:rFonts w:hint="eastAsia"/>
        </w:rPr>
        <w:t>外勞生活適應不良</w:t>
      </w:r>
      <w:r>
        <w:t xml:space="preserve">    (B)</w:t>
      </w:r>
      <w:r>
        <w:rPr>
          <w:rFonts w:hint="eastAsia"/>
        </w:rPr>
        <w:t>職業災害事件</w:t>
      </w:r>
      <w:r>
        <w:t xml:space="preserve">    (C)</w:t>
      </w:r>
      <w:r>
        <w:rPr>
          <w:rFonts w:hint="eastAsia"/>
        </w:rPr>
        <w:t>工會組織的功能不彰</w:t>
      </w:r>
      <w:r>
        <w:t xml:space="preserve">    (D)</w:t>
      </w:r>
      <w:r>
        <w:rPr>
          <w:rFonts w:hint="eastAsia"/>
        </w:rPr>
        <w:t>勞工失業問題</w:t>
      </w:r>
    </w:p>
    <w:p w:rsidR="002978E6" w:rsidRDefault="002978E6" w:rsidP="002978E6">
      <w:pPr>
        <w:ind w:left="743" w:hanging="743"/>
      </w:pPr>
      <w:r>
        <w:t>(   )18.</w:t>
      </w:r>
      <w:r>
        <w:tab/>
      </w:r>
      <w:r>
        <w:rPr>
          <w:rFonts w:hint="eastAsia"/>
        </w:rPr>
        <w:t>企業針對組織之需要及工作性質，選出最適合的人選，</w:t>
      </w:r>
      <w:r>
        <w:rPr>
          <w:rFonts w:hint="eastAsia"/>
        </w:rPr>
        <w:t xml:space="preserve"> </w:t>
      </w:r>
      <w:r>
        <w:rPr>
          <w:rFonts w:hint="eastAsia"/>
        </w:rPr>
        <w:t>此工作謂之</w:t>
      </w:r>
      <w:r>
        <w:t>(A)</w:t>
      </w:r>
      <w:r>
        <w:rPr>
          <w:rFonts w:hint="eastAsia"/>
        </w:rPr>
        <w:t>訓練</w:t>
      </w:r>
      <w:r>
        <w:t xml:space="preserve">    (B)</w:t>
      </w:r>
      <w:r>
        <w:rPr>
          <w:rFonts w:hint="eastAsia"/>
        </w:rPr>
        <w:t>考核</w:t>
      </w:r>
      <w:r>
        <w:t xml:space="preserve">    (C)</w:t>
      </w:r>
      <w:r>
        <w:rPr>
          <w:rFonts w:hint="eastAsia"/>
        </w:rPr>
        <w:t>招募</w:t>
      </w:r>
      <w:r>
        <w:t xml:space="preserve">    (D)</w:t>
      </w:r>
      <w:r>
        <w:rPr>
          <w:rFonts w:hint="eastAsia"/>
        </w:rPr>
        <w:t>獎懲</w:t>
      </w:r>
    </w:p>
    <w:p w:rsidR="002978E6" w:rsidRDefault="002978E6" w:rsidP="002978E6">
      <w:pPr>
        <w:ind w:left="743" w:hanging="743"/>
      </w:pPr>
      <w:r>
        <w:t>(   )19.</w:t>
      </w:r>
      <w:r>
        <w:tab/>
      </w:r>
      <w:r>
        <w:rPr>
          <w:rFonts w:hint="eastAsia"/>
        </w:rPr>
        <w:t>關於引進外勞對我國的影響，下列敘述何者有誤？</w:t>
      </w:r>
      <w:r>
        <w:t>(A)</w:t>
      </w:r>
      <w:r>
        <w:rPr>
          <w:rFonts w:hint="eastAsia"/>
        </w:rPr>
        <w:t>外勞的引進是一項彌補國內勞動力不足的權宜措施</w:t>
      </w:r>
      <w:r>
        <w:t xml:space="preserve">    (B)</w:t>
      </w:r>
      <w:r>
        <w:rPr>
          <w:rFonts w:hint="eastAsia"/>
        </w:rPr>
        <w:t>外勞的引進易排擠國內勞工的就業機會</w:t>
      </w:r>
      <w:r>
        <w:t xml:space="preserve">    (C)</w:t>
      </w:r>
      <w:r>
        <w:rPr>
          <w:rFonts w:hint="eastAsia"/>
        </w:rPr>
        <w:t>引進外勞後使得本國勞工工作效率降低</w:t>
      </w:r>
      <w:r>
        <w:t xml:space="preserve">    (D)</w:t>
      </w:r>
      <w:r>
        <w:rPr>
          <w:rFonts w:hint="eastAsia"/>
        </w:rPr>
        <w:t>少數外勞的犯罪行為，會影響國內治安</w:t>
      </w:r>
    </w:p>
    <w:p w:rsidR="002978E6" w:rsidRDefault="002978E6" w:rsidP="002978E6">
      <w:pPr>
        <w:ind w:left="743" w:hanging="743"/>
      </w:pPr>
      <w:r>
        <w:t>(   )20.</w:t>
      </w:r>
      <w:r>
        <w:tab/>
      </w:r>
      <w:r>
        <w:rPr>
          <w:rFonts w:hint="eastAsia"/>
        </w:rPr>
        <w:t>拜耳（</w:t>
      </w:r>
      <w:r>
        <w:rPr>
          <w:rFonts w:hint="eastAsia"/>
        </w:rPr>
        <w:t>Bayer</w:t>
      </w:r>
      <w:r>
        <w:rPr>
          <w:rFonts w:hint="eastAsia"/>
        </w:rPr>
        <w:t>）集團提出「星星計畫」，讓企業各層級的員工一起訂出工作目標。若該企業是根據員工實際工作成果與工作目標的差異來做為考核標準，此種績效評估法稱為</w:t>
      </w:r>
      <w:r>
        <w:br/>
        <w:t>(A)</w:t>
      </w:r>
      <w:r>
        <w:rPr>
          <w:rFonts w:hint="eastAsia"/>
        </w:rPr>
        <w:t>工作標準法</w:t>
      </w:r>
      <w:r>
        <w:t xml:space="preserve">    (B)</w:t>
      </w:r>
      <w:r>
        <w:rPr>
          <w:rFonts w:hint="eastAsia"/>
        </w:rPr>
        <w:t>強迫分配法</w:t>
      </w:r>
      <w:r>
        <w:t xml:space="preserve">    (C)</w:t>
      </w:r>
      <w:r>
        <w:rPr>
          <w:rFonts w:hint="eastAsia"/>
        </w:rPr>
        <w:t>目標管理法</w:t>
      </w:r>
      <w:r>
        <w:t xml:space="preserve">    (D)</w:t>
      </w:r>
      <w:r>
        <w:rPr>
          <w:rFonts w:hint="eastAsia"/>
        </w:rPr>
        <w:t>配對比較法</w:t>
      </w:r>
    </w:p>
    <w:p w:rsidR="002978E6" w:rsidRDefault="002978E6" w:rsidP="002978E6">
      <w:pPr>
        <w:ind w:left="743" w:hanging="743"/>
      </w:pPr>
      <w:r>
        <w:t>(   )21.</w:t>
      </w:r>
      <w:r>
        <w:tab/>
      </w:r>
      <w:r>
        <w:rPr>
          <w:rFonts w:hint="eastAsia"/>
        </w:rPr>
        <w:t>選用員工較客觀、公平的方法是</w:t>
      </w:r>
      <w:r>
        <w:t>(A)</w:t>
      </w:r>
      <w:r>
        <w:rPr>
          <w:rFonts w:hint="eastAsia"/>
        </w:rPr>
        <w:t>面談</w:t>
      </w:r>
      <w:r>
        <w:t xml:space="preserve">    (B)</w:t>
      </w:r>
      <w:r>
        <w:rPr>
          <w:rFonts w:hint="eastAsia"/>
        </w:rPr>
        <w:t>考試</w:t>
      </w:r>
      <w:r>
        <w:t xml:space="preserve">    (C)</w:t>
      </w:r>
      <w:r>
        <w:rPr>
          <w:rFonts w:hint="eastAsia"/>
        </w:rPr>
        <w:t>擲筊</w:t>
      </w:r>
      <w:r>
        <w:t xml:space="preserve">    (D)</w:t>
      </w:r>
      <w:r>
        <w:rPr>
          <w:rFonts w:hint="eastAsia"/>
        </w:rPr>
        <w:t>推薦</w:t>
      </w:r>
    </w:p>
    <w:p w:rsidR="002978E6" w:rsidRDefault="002978E6" w:rsidP="002978E6">
      <w:pPr>
        <w:ind w:left="743" w:hanging="743"/>
      </w:pPr>
      <w:r>
        <w:t>(   )22.</w:t>
      </w:r>
      <w:r>
        <w:tab/>
      </w:r>
      <w:r>
        <w:rPr>
          <w:rFonts w:hint="eastAsia"/>
        </w:rPr>
        <w:t>在工作評價方法中，以分數來表示工作價值的高低；評分者須找出評分因素、決定各因素的分數與比重，然後予以評價。此方法稱為</w:t>
      </w:r>
      <w:r>
        <w:t>(A)</w:t>
      </w:r>
      <w:r>
        <w:rPr>
          <w:rFonts w:hint="eastAsia"/>
        </w:rPr>
        <w:t>分級法</w:t>
      </w:r>
      <w:r>
        <w:t xml:space="preserve">    (B)</w:t>
      </w:r>
      <w:r>
        <w:rPr>
          <w:rFonts w:hint="eastAsia"/>
        </w:rPr>
        <w:t>排列法</w:t>
      </w:r>
      <w:r>
        <w:t xml:space="preserve">    (C)</w:t>
      </w:r>
      <w:r>
        <w:rPr>
          <w:rFonts w:hint="eastAsia"/>
        </w:rPr>
        <w:t>因素比較法</w:t>
      </w:r>
      <w:r>
        <w:t xml:space="preserve">    (D)</w:t>
      </w:r>
      <w:r>
        <w:rPr>
          <w:rFonts w:hint="eastAsia"/>
        </w:rPr>
        <w:t>點數法</w:t>
      </w:r>
    </w:p>
    <w:p w:rsidR="002978E6" w:rsidRDefault="002978E6" w:rsidP="002978E6">
      <w:pPr>
        <w:ind w:left="743" w:hanging="743"/>
      </w:pPr>
    </w:p>
    <w:p w:rsidR="002978E6" w:rsidRDefault="002978E6" w:rsidP="002978E6">
      <w:pPr>
        <w:ind w:left="743" w:hanging="743"/>
      </w:pPr>
      <w:r>
        <w:lastRenderedPageBreak/>
        <w:t>(   )23.</w:t>
      </w:r>
      <w:r>
        <w:tab/>
      </w:r>
      <w:r>
        <w:rPr>
          <w:rFonts w:hint="eastAsia"/>
        </w:rPr>
        <w:t>下列有關工作評價準則的敘述，何者有誤？</w:t>
      </w:r>
      <w:r>
        <w:t>(A)</w:t>
      </w:r>
      <w:r>
        <w:rPr>
          <w:rFonts w:hint="eastAsia"/>
        </w:rPr>
        <w:t>工作愈難，評價愈高</w:t>
      </w:r>
      <w:r>
        <w:t xml:space="preserve">    (B)</w:t>
      </w:r>
      <w:r>
        <w:rPr>
          <w:rFonts w:hint="eastAsia"/>
        </w:rPr>
        <w:t>所需經驗愈多，評價愈高</w:t>
      </w:r>
      <w:r>
        <w:t xml:space="preserve">    (C)</w:t>
      </w:r>
      <w:r>
        <w:rPr>
          <w:rFonts w:hint="eastAsia"/>
        </w:rPr>
        <w:t>所需技能愈多，評價愈高</w:t>
      </w:r>
      <w:r>
        <w:t xml:space="preserve">    (D)</w:t>
      </w:r>
      <w:r>
        <w:rPr>
          <w:rFonts w:hint="eastAsia"/>
        </w:rPr>
        <w:t>所負責任愈輕，評價愈高</w:t>
      </w:r>
    </w:p>
    <w:p w:rsidR="002978E6" w:rsidRDefault="002978E6" w:rsidP="002978E6">
      <w:pPr>
        <w:ind w:left="743" w:hanging="743"/>
      </w:pPr>
      <w:r>
        <w:t>(   )24.</w:t>
      </w:r>
      <w:r>
        <w:tab/>
      </w:r>
      <w:r>
        <w:rPr>
          <w:rFonts w:hint="eastAsia"/>
        </w:rPr>
        <w:t>依據「他是某一個團體的成員」的認知來判斷此人，這種情況為</w:t>
      </w:r>
      <w:r>
        <w:br/>
        <w:t>(A)</w:t>
      </w:r>
      <w:r>
        <w:rPr>
          <w:rFonts w:hint="eastAsia"/>
        </w:rPr>
        <w:t>刻板印象</w:t>
      </w:r>
      <w:r>
        <w:t xml:space="preserve">    (B)</w:t>
      </w:r>
      <w:r>
        <w:rPr>
          <w:rFonts w:hint="eastAsia"/>
        </w:rPr>
        <w:t>暈輪效果</w:t>
      </w:r>
      <w:r>
        <w:t xml:space="preserve">    (C)</w:t>
      </w:r>
      <w:r>
        <w:rPr>
          <w:rFonts w:hint="eastAsia"/>
        </w:rPr>
        <w:t>選擇性認知</w:t>
      </w:r>
      <w:r>
        <w:t xml:space="preserve">    (D)</w:t>
      </w:r>
      <w:r>
        <w:rPr>
          <w:rFonts w:hint="eastAsia"/>
        </w:rPr>
        <w:t>假設相似</w:t>
      </w:r>
    </w:p>
    <w:p w:rsidR="002978E6" w:rsidRDefault="002978E6" w:rsidP="002978E6">
      <w:pPr>
        <w:ind w:left="743" w:hanging="743"/>
      </w:pPr>
      <w:r>
        <w:t>(   )25.</w:t>
      </w:r>
      <w:r>
        <w:tab/>
      </w:r>
      <w:r>
        <w:rPr>
          <w:rFonts w:hint="eastAsia"/>
        </w:rPr>
        <w:t>Facebook</w:t>
      </w:r>
      <w:r>
        <w:rPr>
          <w:rFonts w:hint="eastAsia"/>
        </w:rPr>
        <w:t>創辦人馬克‧佐克伯（</w:t>
      </w:r>
      <w:r>
        <w:rPr>
          <w:rFonts w:hint="eastAsia"/>
        </w:rPr>
        <w:t>Mark Zuckerberg</w:t>
      </w:r>
      <w:r>
        <w:rPr>
          <w:rFonts w:hint="eastAsia"/>
        </w:rPr>
        <w:t>）在其臉書上，悼念該公司因車禍喪生的主廚德西蒙（</w:t>
      </w:r>
      <w:r>
        <w:rPr>
          <w:rFonts w:hint="eastAsia"/>
        </w:rPr>
        <w:t>J. Desimone</w:t>
      </w:r>
      <w:r>
        <w:rPr>
          <w:rFonts w:hint="eastAsia"/>
        </w:rPr>
        <w:t>）。從</w:t>
      </w:r>
      <w:r>
        <w:rPr>
          <w:rFonts w:hint="eastAsia"/>
        </w:rPr>
        <w:t>Google</w:t>
      </w:r>
      <w:r>
        <w:rPr>
          <w:rFonts w:hint="eastAsia"/>
        </w:rPr>
        <w:t>被挖角到</w:t>
      </w:r>
      <w:r>
        <w:rPr>
          <w:rFonts w:hint="eastAsia"/>
        </w:rPr>
        <w:t>Facebook</w:t>
      </w:r>
      <w:r>
        <w:rPr>
          <w:rFonts w:hint="eastAsia"/>
        </w:rPr>
        <w:t>的德西蒙，一手將</w:t>
      </w:r>
      <w:r>
        <w:rPr>
          <w:rFonts w:hint="eastAsia"/>
        </w:rPr>
        <w:t>Facebook</w:t>
      </w:r>
      <w:r>
        <w:rPr>
          <w:rFonts w:hint="eastAsia"/>
        </w:rPr>
        <w:t>的員工餐廳由咖啡廳規格，打造成提供世界各國道地料理的一流餐廳，讓來自全球各地的員工，可吃到家鄉味解鄉愁。馬克‧佐克伯將德西蒙從</w:t>
      </w:r>
      <w:r>
        <w:rPr>
          <w:rFonts w:hint="eastAsia"/>
        </w:rPr>
        <w:t>Google</w:t>
      </w:r>
      <w:r>
        <w:rPr>
          <w:rFonts w:hint="eastAsia"/>
        </w:rPr>
        <w:t>挖角到</w:t>
      </w:r>
      <w:r>
        <w:rPr>
          <w:rFonts w:hint="eastAsia"/>
        </w:rPr>
        <w:t>Facebook</w:t>
      </w:r>
      <w:r>
        <w:rPr>
          <w:rFonts w:hint="eastAsia"/>
        </w:rPr>
        <w:t>，是屬於人力資源管理的哪項工作？</w:t>
      </w:r>
      <w:r>
        <w:t>(A)</w:t>
      </w:r>
      <w:r>
        <w:rPr>
          <w:rFonts w:hint="eastAsia"/>
        </w:rPr>
        <w:t>職位分類</w:t>
      </w:r>
      <w:r>
        <w:t xml:space="preserve">    (B)</w:t>
      </w:r>
      <w:r>
        <w:rPr>
          <w:rFonts w:hint="eastAsia"/>
        </w:rPr>
        <w:t>人員招募</w:t>
      </w:r>
      <w:r>
        <w:t xml:space="preserve">    (C)</w:t>
      </w:r>
      <w:r>
        <w:rPr>
          <w:rFonts w:hint="eastAsia"/>
        </w:rPr>
        <w:t>工作設計</w:t>
      </w:r>
      <w:r>
        <w:t xml:space="preserve">    (D)</w:t>
      </w:r>
      <w:r>
        <w:rPr>
          <w:rFonts w:hint="eastAsia"/>
        </w:rPr>
        <w:t>工作評價</w:t>
      </w:r>
    </w:p>
    <w:p w:rsidR="002978E6" w:rsidRDefault="002978E6" w:rsidP="002978E6">
      <w:pPr>
        <w:ind w:left="743" w:hanging="743"/>
      </w:pPr>
      <w:r>
        <w:t>(   )26.</w:t>
      </w:r>
      <w:r>
        <w:tab/>
      </w:r>
      <w:r>
        <w:rPr>
          <w:rFonts w:hint="eastAsia"/>
        </w:rPr>
        <w:t>匯豐汽車公司各部門將績效區分為</w:t>
      </w:r>
      <w:r>
        <w:rPr>
          <w:rFonts w:hint="eastAsia"/>
        </w:rPr>
        <w:t>A</w:t>
      </w:r>
      <w:r>
        <w:rPr>
          <w:rFonts w:hint="eastAsia"/>
        </w:rPr>
        <w:t>～</w:t>
      </w:r>
      <w:r>
        <w:rPr>
          <w:rFonts w:hint="eastAsia"/>
        </w:rPr>
        <w:t>E</w:t>
      </w:r>
      <w:r>
        <w:rPr>
          <w:rFonts w:hint="eastAsia"/>
        </w:rPr>
        <w:t>五級，並依「</w:t>
      </w:r>
      <w:r>
        <w:rPr>
          <w:rFonts w:hint="eastAsia"/>
        </w:rPr>
        <w:t>A-10%</w:t>
      </w:r>
      <w:r>
        <w:rPr>
          <w:rFonts w:hint="eastAsia"/>
        </w:rPr>
        <w:t>，</w:t>
      </w:r>
      <w:r>
        <w:rPr>
          <w:rFonts w:hint="eastAsia"/>
        </w:rPr>
        <w:t>B-15%</w:t>
      </w:r>
      <w:r>
        <w:rPr>
          <w:rFonts w:hint="eastAsia"/>
        </w:rPr>
        <w:t>，</w:t>
      </w:r>
      <w:r>
        <w:rPr>
          <w:rFonts w:hint="eastAsia"/>
        </w:rPr>
        <w:t>C-50%</w:t>
      </w:r>
      <w:r>
        <w:rPr>
          <w:rFonts w:hint="eastAsia"/>
        </w:rPr>
        <w:t>，</w:t>
      </w:r>
      <w:r>
        <w:rPr>
          <w:rFonts w:hint="eastAsia"/>
        </w:rPr>
        <w:t>D-15%</w:t>
      </w:r>
      <w:r>
        <w:rPr>
          <w:rFonts w:hint="eastAsia"/>
        </w:rPr>
        <w:t>，</w:t>
      </w:r>
      <w:r>
        <w:rPr>
          <w:rFonts w:hint="eastAsia"/>
        </w:rPr>
        <w:t>E-10%</w:t>
      </w:r>
      <w:r>
        <w:rPr>
          <w:rFonts w:hint="eastAsia"/>
        </w:rPr>
        <w:t>」的比例，考核員工的績效等級。上述的績效評核方式稱為</w:t>
      </w:r>
      <w:r>
        <w:t>(A)</w:t>
      </w:r>
      <w:r>
        <w:rPr>
          <w:rFonts w:hint="eastAsia"/>
        </w:rPr>
        <w:t>分等法</w:t>
      </w:r>
      <w:r>
        <w:t xml:space="preserve">    (B)</w:t>
      </w:r>
      <w:r>
        <w:rPr>
          <w:rFonts w:hint="eastAsia"/>
        </w:rPr>
        <w:t>強迫分配法</w:t>
      </w:r>
      <w:r>
        <w:t xml:space="preserve">    (C)</w:t>
      </w:r>
      <w:r>
        <w:rPr>
          <w:rFonts w:hint="eastAsia"/>
        </w:rPr>
        <w:t>目標管理法</w:t>
      </w:r>
      <w:r>
        <w:t xml:space="preserve">    (D)</w:t>
      </w:r>
      <w:r>
        <w:rPr>
          <w:rFonts w:hint="eastAsia"/>
        </w:rPr>
        <w:t>交替排序法</w:t>
      </w:r>
    </w:p>
    <w:p w:rsidR="002978E6" w:rsidRDefault="002978E6" w:rsidP="002978E6">
      <w:pPr>
        <w:ind w:left="743" w:hanging="743"/>
      </w:pPr>
      <w:r>
        <w:t>(   )27.</w:t>
      </w:r>
      <w:r>
        <w:tab/>
      </w:r>
      <w:r>
        <w:rPr>
          <w:rFonts w:hint="eastAsia"/>
        </w:rPr>
        <w:t>人事管理能因人、因事、因時、因地而制宜，這是遵循人力資源管理的</w:t>
      </w:r>
      <w:r>
        <w:br/>
        <w:t>(A)</w:t>
      </w:r>
      <w:r>
        <w:rPr>
          <w:rFonts w:hint="eastAsia"/>
        </w:rPr>
        <w:t>民主原則</w:t>
      </w:r>
      <w:r>
        <w:t xml:space="preserve">    (B)</w:t>
      </w:r>
      <w:r>
        <w:rPr>
          <w:rFonts w:hint="eastAsia"/>
        </w:rPr>
        <w:t>彈性原則</w:t>
      </w:r>
      <w:r>
        <w:t xml:space="preserve">    (C)</w:t>
      </w:r>
      <w:r>
        <w:rPr>
          <w:rFonts w:hint="eastAsia"/>
        </w:rPr>
        <w:t>人性原則</w:t>
      </w:r>
      <w:r>
        <w:t xml:space="preserve">    (D)</w:t>
      </w:r>
      <w:r>
        <w:rPr>
          <w:rFonts w:hint="eastAsia"/>
        </w:rPr>
        <w:t>科學原則</w:t>
      </w:r>
    </w:p>
    <w:p w:rsidR="002978E6" w:rsidRDefault="002978E6" w:rsidP="002978E6">
      <w:pPr>
        <w:ind w:left="743" w:hanging="743"/>
      </w:pPr>
      <w:r>
        <w:t>(   )28.</w:t>
      </w:r>
      <w:r>
        <w:tab/>
      </w:r>
      <w:r>
        <w:rPr>
          <w:rFonts w:hint="eastAsia"/>
        </w:rPr>
        <w:t>有關我國勞退制度，下列何者正確？</w:t>
      </w:r>
      <w:r>
        <w:t>(A)</w:t>
      </w:r>
      <w:r>
        <w:rPr>
          <w:rFonts w:hint="eastAsia"/>
        </w:rPr>
        <w:t>勞退舊制的收支保管單位為勞工保險局</w:t>
      </w:r>
      <w:r>
        <w:t xml:space="preserve">    (B)</w:t>
      </w:r>
      <w:r>
        <w:rPr>
          <w:rFonts w:hint="eastAsia"/>
        </w:rPr>
        <w:t>勞退新制規定雇主每月需提撥</w:t>
      </w:r>
      <w:r>
        <w:rPr>
          <w:rFonts w:hint="eastAsia"/>
        </w:rPr>
        <w:t>2%~15%</w:t>
      </w:r>
      <w:r>
        <w:rPr>
          <w:rFonts w:hint="eastAsia"/>
        </w:rPr>
        <w:t>勞工薪資</w:t>
      </w:r>
      <w:r>
        <w:t xml:space="preserve">    (C)</w:t>
      </w:r>
      <w:r>
        <w:rPr>
          <w:rFonts w:hint="eastAsia"/>
        </w:rPr>
        <w:t>適用勞退新制的勞工為適用勞基法之本國勞工</w:t>
      </w:r>
      <w:r>
        <w:t xml:space="preserve">    (D)</w:t>
      </w:r>
      <w:r>
        <w:rPr>
          <w:rFonts w:hint="eastAsia"/>
        </w:rPr>
        <w:t>勞退舊制的適用法條為勞工退休金條例</w:t>
      </w:r>
    </w:p>
    <w:p w:rsidR="002978E6" w:rsidRDefault="002978E6" w:rsidP="002978E6">
      <w:pPr>
        <w:ind w:left="743" w:hanging="743"/>
      </w:pPr>
      <w:r>
        <w:t>(   )29.</w:t>
      </w:r>
      <w:r>
        <w:tab/>
      </w:r>
      <w:r>
        <w:rPr>
          <w:rFonts w:hint="eastAsia"/>
        </w:rPr>
        <w:t>企業每年舉辦員工免費健康檢查的活動，屬於何種福利？</w:t>
      </w:r>
      <w:r>
        <w:br/>
        <w:t>(A)</w:t>
      </w:r>
      <w:r>
        <w:rPr>
          <w:rFonts w:hint="eastAsia"/>
        </w:rPr>
        <w:t>設施性福利</w:t>
      </w:r>
      <w:r>
        <w:t xml:space="preserve">    (B)</w:t>
      </w:r>
      <w:r>
        <w:rPr>
          <w:rFonts w:hint="eastAsia"/>
        </w:rPr>
        <w:t>娛樂性福利</w:t>
      </w:r>
      <w:r>
        <w:t xml:space="preserve">    (C)</w:t>
      </w:r>
      <w:r>
        <w:rPr>
          <w:rFonts w:hint="eastAsia"/>
        </w:rPr>
        <w:t>教育性福利</w:t>
      </w:r>
      <w:r>
        <w:t xml:space="preserve">    (D)</w:t>
      </w:r>
      <w:r>
        <w:rPr>
          <w:rFonts w:hint="eastAsia"/>
        </w:rPr>
        <w:t>經濟性福利</w:t>
      </w:r>
    </w:p>
    <w:p w:rsidR="002978E6" w:rsidRDefault="002978E6" w:rsidP="002978E6">
      <w:pPr>
        <w:ind w:left="743" w:hanging="743"/>
      </w:pPr>
      <w:r>
        <w:t>(   )30.</w:t>
      </w:r>
      <w:r>
        <w:tab/>
      </w:r>
      <w:r>
        <w:rPr>
          <w:rFonts w:hint="eastAsia"/>
        </w:rPr>
        <w:t>分析人員將進行工作分析後的資料撰寫成書面紀錄，提供給公司主管參考，使他們知道每項工作所需工作人員的技能、學經歷與人格特質；此書面記錄稱為</w:t>
      </w:r>
      <w:r>
        <w:t>(A)</w:t>
      </w:r>
      <w:r>
        <w:rPr>
          <w:rFonts w:hint="eastAsia"/>
        </w:rPr>
        <w:t>工作日誌</w:t>
      </w:r>
      <w:r>
        <w:t xml:space="preserve">    (B)</w:t>
      </w:r>
      <w:r>
        <w:rPr>
          <w:rFonts w:hint="eastAsia"/>
        </w:rPr>
        <w:t>工作說明書</w:t>
      </w:r>
      <w:r>
        <w:t xml:space="preserve">    (C)</w:t>
      </w:r>
      <w:r>
        <w:rPr>
          <w:rFonts w:hint="eastAsia"/>
        </w:rPr>
        <w:t>工作規範</w:t>
      </w:r>
      <w:r>
        <w:t xml:space="preserve">    (D)</w:t>
      </w:r>
      <w:r>
        <w:rPr>
          <w:rFonts w:hint="eastAsia"/>
        </w:rPr>
        <w:t>工作評價</w:t>
      </w:r>
    </w:p>
    <w:p w:rsidR="002978E6" w:rsidRDefault="002978E6" w:rsidP="002978E6">
      <w:pPr>
        <w:ind w:left="743" w:hanging="743"/>
      </w:pPr>
      <w:r>
        <w:t>(   )31.</w:t>
      </w:r>
      <w:r>
        <w:tab/>
      </w:r>
      <w:r>
        <w:rPr>
          <w:rFonts w:hint="eastAsia"/>
        </w:rPr>
        <w:t>下列何者不是人力資源管理中蒐集工作內容以進行工作分析的方法？</w:t>
      </w:r>
      <w:r>
        <w:br/>
        <w:t>(A)</w:t>
      </w:r>
      <w:r>
        <w:rPr>
          <w:rFonts w:hint="eastAsia"/>
        </w:rPr>
        <w:t>問卷調查法</w:t>
      </w:r>
      <w:r>
        <w:t xml:space="preserve">    (B)</w:t>
      </w:r>
      <w:r>
        <w:rPr>
          <w:rFonts w:hint="eastAsia"/>
        </w:rPr>
        <w:t>工作日誌法</w:t>
      </w:r>
      <w:r>
        <w:t xml:space="preserve">    (C)</w:t>
      </w:r>
      <w:r>
        <w:rPr>
          <w:rFonts w:hint="eastAsia"/>
        </w:rPr>
        <w:t>觀察法</w:t>
      </w:r>
      <w:r>
        <w:t xml:space="preserve">    (D)</w:t>
      </w:r>
      <w:r>
        <w:rPr>
          <w:rFonts w:hint="eastAsia"/>
        </w:rPr>
        <w:t>評分法</w:t>
      </w:r>
    </w:p>
    <w:p w:rsidR="002978E6" w:rsidRDefault="002978E6" w:rsidP="002978E6">
      <w:pPr>
        <w:ind w:left="743" w:hanging="743"/>
      </w:pPr>
      <w:r>
        <w:t>(   )32.</w:t>
      </w:r>
      <w:r>
        <w:tab/>
      </w:r>
      <w:r>
        <w:rPr>
          <w:rFonts w:hint="eastAsia"/>
        </w:rPr>
        <w:t>以下何者不是勞退新制的優點？</w:t>
      </w:r>
      <w:r>
        <w:t>(A)</w:t>
      </w:r>
      <w:r>
        <w:rPr>
          <w:rFonts w:hint="eastAsia"/>
        </w:rPr>
        <w:t>延續工作年資</w:t>
      </w:r>
      <w:r>
        <w:t xml:space="preserve">    (B)</w:t>
      </w:r>
      <w:r>
        <w:rPr>
          <w:rFonts w:hint="eastAsia"/>
        </w:rPr>
        <w:t>減少勞資爭議</w:t>
      </w:r>
      <w:r>
        <w:t xml:space="preserve">    (C)</w:t>
      </w:r>
      <w:r>
        <w:rPr>
          <w:rFonts w:hint="eastAsia"/>
        </w:rPr>
        <w:t>雇主負擔明確</w:t>
      </w:r>
      <w:r>
        <w:t xml:space="preserve">    (D)</w:t>
      </w:r>
      <w:r>
        <w:rPr>
          <w:rFonts w:hint="eastAsia"/>
        </w:rPr>
        <w:t>排除行銷障礙</w:t>
      </w:r>
    </w:p>
    <w:p w:rsidR="002978E6" w:rsidRDefault="002978E6" w:rsidP="002978E6">
      <w:pPr>
        <w:ind w:left="743" w:hanging="743"/>
      </w:pPr>
      <w:r>
        <w:t>(   )33.</w:t>
      </w:r>
      <w:r>
        <w:tab/>
      </w:r>
      <w:r>
        <w:rPr>
          <w:rFonts w:hint="eastAsia"/>
        </w:rPr>
        <w:t>鴻海科技的領導者郭台銘以「細節、拆解、簡化」的理念，建構標準化的工作流程，有效提昇員工的工作效率。這是符合工作設計的哪一項原則？</w:t>
      </w:r>
      <w:r>
        <w:t>(A)</w:t>
      </w:r>
      <w:r>
        <w:rPr>
          <w:rFonts w:hint="eastAsia"/>
        </w:rPr>
        <w:t>工作簡單化</w:t>
      </w:r>
      <w:r>
        <w:t xml:space="preserve">    (B)</w:t>
      </w:r>
      <w:r>
        <w:rPr>
          <w:rFonts w:hint="eastAsia"/>
        </w:rPr>
        <w:t>工作擴大化</w:t>
      </w:r>
      <w:r>
        <w:t xml:space="preserve">    (C)</w:t>
      </w:r>
      <w:r>
        <w:rPr>
          <w:rFonts w:hint="eastAsia"/>
        </w:rPr>
        <w:t>工作輪調</w:t>
      </w:r>
      <w:r>
        <w:t xml:space="preserve">    (D)</w:t>
      </w:r>
      <w:r>
        <w:rPr>
          <w:rFonts w:hint="eastAsia"/>
        </w:rPr>
        <w:t>工作豐富化</w:t>
      </w:r>
    </w:p>
    <w:p w:rsidR="002978E6" w:rsidRDefault="002978E6" w:rsidP="002978E6">
      <w:pPr>
        <w:ind w:left="743" w:hanging="743"/>
      </w:pPr>
      <w:r>
        <w:t>(   )34.</w:t>
      </w:r>
      <w:r>
        <w:tab/>
      </w:r>
      <w:r>
        <w:rPr>
          <w:rFonts w:hint="eastAsia"/>
        </w:rPr>
        <w:t>工作分析的具體成果為</w:t>
      </w:r>
      <w:r>
        <w:br/>
        <w:t>(A)</w:t>
      </w:r>
      <w:r>
        <w:rPr>
          <w:rFonts w:hint="eastAsia"/>
        </w:rPr>
        <w:t>生產流程與作業標準</w:t>
      </w:r>
      <w:r>
        <w:t xml:space="preserve">    (B)</w:t>
      </w:r>
      <w:r>
        <w:rPr>
          <w:rFonts w:hint="eastAsia"/>
        </w:rPr>
        <w:t>工作評價與工作分級</w:t>
      </w:r>
      <w:r>
        <w:t xml:space="preserve">    (C)</w:t>
      </w:r>
      <w:r>
        <w:rPr>
          <w:rFonts w:hint="eastAsia"/>
        </w:rPr>
        <w:t>工作說明書與工作規範</w:t>
      </w:r>
      <w:r>
        <w:t xml:space="preserve">    (D)</w:t>
      </w:r>
      <w:r>
        <w:rPr>
          <w:rFonts w:hint="eastAsia"/>
        </w:rPr>
        <w:t>動作標準與品質標準</w:t>
      </w:r>
    </w:p>
    <w:p w:rsidR="002978E6" w:rsidRDefault="002978E6" w:rsidP="002978E6">
      <w:pPr>
        <w:ind w:left="743" w:hanging="743"/>
      </w:pPr>
      <w:r>
        <w:t>(   )35.</w:t>
      </w:r>
      <w:r>
        <w:tab/>
      </w:r>
      <w:r>
        <w:rPr>
          <w:rFonts w:hint="eastAsia"/>
        </w:rPr>
        <w:t>關於企業人力來源的說明，下列各項敘述何者有誤？</w:t>
      </w:r>
      <w:r>
        <w:t>(A)</w:t>
      </w:r>
      <w:r>
        <w:rPr>
          <w:rFonts w:hint="eastAsia"/>
        </w:rPr>
        <w:t>可分為內部來源與外部來源</w:t>
      </w:r>
      <w:r>
        <w:t xml:space="preserve">    (B)</w:t>
      </w:r>
      <w:r>
        <w:rPr>
          <w:rFonts w:hint="eastAsia"/>
        </w:rPr>
        <w:t>在職員工介紹親友的做法屬於內部來源</w:t>
      </w:r>
      <w:r>
        <w:t xml:space="preserve">    (C)</w:t>
      </w:r>
      <w:r>
        <w:rPr>
          <w:rFonts w:hint="eastAsia"/>
        </w:rPr>
        <w:t>直接晉升內部員工可激勵士氣</w:t>
      </w:r>
      <w:r>
        <w:t xml:space="preserve">    (D)</w:t>
      </w:r>
      <w:r>
        <w:rPr>
          <w:rFonts w:hint="eastAsia"/>
        </w:rPr>
        <w:t>可經由就業輔導機構或教育界尋覓人才</w:t>
      </w:r>
    </w:p>
    <w:p w:rsidR="002978E6" w:rsidRDefault="002978E6" w:rsidP="002978E6">
      <w:pPr>
        <w:ind w:left="743" w:hanging="743"/>
      </w:pPr>
      <w:r>
        <w:t>(   )36.</w:t>
      </w:r>
      <w:r>
        <w:tab/>
      </w:r>
      <w:r>
        <w:rPr>
          <w:rFonts w:hint="eastAsia"/>
        </w:rPr>
        <w:t>豐華公司相當重視員工工作成果的質與量，而該公司的薪資制度亦以此作為薪資計算標準，只要員工有優秀的表現，該公司就會調整其薪資。豐華公司每年皆會由主管與部屬共同訂定一個雙方皆能接受的工作目標，並以員工實際工作成果與目標的差異作為考核依據。而此考核結果即作為獎懲的依據，以使獎懲制度在執行上更加合理。豐華公司以考核結果為依據，以力求獎懲制度更加合理，這是符合獎懲制度的何種原則？</w:t>
      </w:r>
      <w:r>
        <w:br/>
        <w:t>(A)</w:t>
      </w:r>
      <w:r>
        <w:rPr>
          <w:rFonts w:hint="eastAsia"/>
        </w:rPr>
        <w:t>公平性</w:t>
      </w:r>
      <w:r>
        <w:t xml:space="preserve">    (B)</w:t>
      </w:r>
      <w:r>
        <w:rPr>
          <w:rFonts w:hint="eastAsia"/>
        </w:rPr>
        <w:t>時效性</w:t>
      </w:r>
      <w:r>
        <w:t xml:space="preserve">    (C)</w:t>
      </w:r>
      <w:r>
        <w:rPr>
          <w:rFonts w:hint="eastAsia"/>
        </w:rPr>
        <w:t>目的性</w:t>
      </w:r>
      <w:r>
        <w:t xml:space="preserve">    (D)</w:t>
      </w:r>
      <w:r>
        <w:rPr>
          <w:rFonts w:hint="eastAsia"/>
        </w:rPr>
        <w:t>權責性</w:t>
      </w:r>
    </w:p>
    <w:p w:rsidR="002978E6" w:rsidRDefault="002978E6" w:rsidP="002978E6">
      <w:pPr>
        <w:ind w:left="743" w:hanging="743"/>
      </w:pPr>
      <w:r>
        <w:t>(   )37.</w:t>
      </w:r>
      <w:r>
        <w:tab/>
      </w:r>
      <w:r>
        <w:rPr>
          <w:rFonts w:hint="eastAsia"/>
        </w:rPr>
        <w:t>企業為評定員工的績效，將員工兩兩配對，以比較其績效優劣。此種績效評估方式稱為</w:t>
      </w:r>
      <w:r>
        <w:br/>
        <w:t>(A)</w:t>
      </w:r>
      <w:r>
        <w:rPr>
          <w:rFonts w:hint="eastAsia"/>
        </w:rPr>
        <w:t>交替排序法</w:t>
      </w:r>
      <w:r>
        <w:t xml:space="preserve">    (B)</w:t>
      </w:r>
      <w:r>
        <w:rPr>
          <w:rFonts w:hint="eastAsia"/>
        </w:rPr>
        <w:t>配對比較法</w:t>
      </w:r>
      <w:r>
        <w:t xml:space="preserve">    (C)</w:t>
      </w:r>
      <w:r>
        <w:rPr>
          <w:rFonts w:hint="eastAsia"/>
        </w:rPr>
        <w:t>目標管理法</w:t>
      </w:r>
      <w:r>
        <w:t xml:space="preserve">    (D)</w:t>
      </w:r>
      <w:r>
        <w:rPr>
          <w:rFonts w:hint="eastAsia"/>
        </w:rPr>
        <w:t>重大事件法</w:t>
      </w:r>
    </w:p>
    <w:p w:rsidR="002978E6" w:rsidRDefault="002978E6" w:rsidP="002978E6">
      <w:pPr>
        <w:ind w:left="743" w:hanging="743"/>
      </w:pPr>
      <w:r>
        <w:t>(   )38.</w:t>
      </w:r>
      <w:r>
        <w:tab/>
      </w:r>
      <w:r>
        <w:rPr>
          <w:rFonts w:hint="eastAsia"/>
        </w:rPr>
        <w:t>在電子公司擔任操作員的金燕今年懷孕生子，公司額外給予生育補助金。請問這是屬於哪一種企業福利？</w:t>
      </w:r>
      <w:r>
        <w:br/>
        <w:t>(A)</w:t>
      </w:r>
      <w:r>
        <w:rPr>
          <w:rFonts w:hint="eastAsia"/>
        </w:rPr>
        <w:t>經濟面福利</w:t>
      </w:r>
      <w:r>
        <w:t xml:space="preserve">    (B)</w:t>
      </w:r>
      <w:r>
        <w:rPr>
          <w:rFonts w:hint="eastAsia"/>
        </w:rPr>
        <w:t>娛樂面福利</w:t>
      </w:r>
      <w:r>
        <w:t xml:space="preserve">    (C)</w:t>
      </w:r>
      <w:r>
        <w:rPr>
          <w:rFonts w:hint="eastAsia"/>
        </w:rPr>
        <w:t>設施面福利</w:t>
      </w:r>
      <w:r>
        <w:t xml:space="preserve">    (D)</w:t>
      </w:r>
      <w:r>
        <w:rPr>
          <w:rFonts w:hint="eastAsia"/>
        </w:rPr>
        <w:t>教育面福利</w:t>
      </w:r>
    </w:p>
    <w:p w:rsidR="002978E6" w:rsidRDefault="002978E6" w:rsidP="002978E6">
      <w:pPr>
        <w:ind w:left="743" w:hanging="743"/>
      </w:pPr>
      <w:r>
        <w:t>(   )39.</w:t>
      </w:r>
      <w:r>
        <w:tab/>
      </w:r>
      <w:r>
        <w:rPr>
          <w:rFonts w:hint="eastAsia"/>
        </w:rPr>
        <w:t>小玲在公司的資助下，到中國文化大學推廣部上課，學習專業知識與技能。請問上述情形屬於下列何種人員訓練方式？</w:t>
      </w:r>
      <w:r>
        <w:t>(A)</w:t>
      </w:r>
      <w:r>
        <w:rPr>
          <w:rFonts w:hint="eastAsia"/>
        </w:rPr>
        <w:t>深造教育</w:t>
      </w:r>
      <w:r>
        <w:t xml:space="preserve">    (B)</w:t>
      </w:r>
      <w:r>
        <w:rPr>
          <w:rFonts w:hint="eastAsia"/>
        </w:rPr>
        <w:t>現場實習</w:t>
      </w:r>
      <w:r>
        <w:t xml:space="preserve">    (C)</w:t>
      </w:r>
      <w:r>
        <w:rPr>
          <w:rFonts w:hint="eastAsia"/>
        </w:rPr>
        <w:t>工作授權</w:t>
      </w:r>
      <w:r>
        <w:t xml:space="preserve">    (D)</w:t>
      </w:r>
      <w:r>
        <w:rPr>
          <w:rFonts w:hint="eastAsia"/>
        </w:rPr>
        <w:t>短期講習</w:t>
      </w:r>
    </w:p>
    <w:p w:rsidR="002978E6" w:rsidRDefault="002978E6" w:rsidP="002978E6">
      <w:pPr>
        <w:ind w:left="743" w:hanging="743"/>
      </w:pPr>
      <w:r>
        <w:t>(   )40.</w:t>
      </w:r>
      <w:r>
        <w:tab/>
      </w:r>
      <w:r>
        <w:rPr>
          <w:rFonts w:hint="eastAsia"/>
        </w:rPr>
        <w:t>企業在進行績效評估時，未明確訂定或告知員工績效評估的標準，使全體員工無所依據，請問此為績效評估中常犯的哪一種錯誤？</w:t>
      </w:r>
      <w:r>
        <w:t>(A)</w:t>
      </w:r>
      <w:r>
        <w:rPr>
          <w:rFonts w:hint="eastAsia"/>
        </w:rPr>
        <w:t>以偏概全</w:t>
      </w:r>
      <w:r>
        <w:t xml:space="preserve">    (B)</w:t>
      </w:r>
      <w:r>
        <w:rPr>
          <w:rFonts w:hint="eastAsia"/>
        </w:rPr>
        <w:t>標準不適當</w:t>
      </w:r>
      <w:r>
        <w:t xml:space="preserve">    (C)</w:t>
      </w:r>
      <w:r>
        <w:rPr>
          <w:rFonts w:hint="eastAsia"/>
        </w:rPr>
        <w:t>標準不明確</w:t>
      </w:r>
      <w:r>
        <w:t xml:space="preserve">    (D)</w:t>
      </w:r>
      <w:r>
        <w:rPr>
          <w:rFonts w:hint="eastAsia"/>
        </w:rPr>
        <w:t>過於寬鬆或嚴格</w:t>
      </w:r>
    </w:p>
    <w:p w:rsidR="004B7DA9" w:rsidRPr="003763D4" w:rsidRDefault="004B7DA9" w:rsidP="002978E6">
      <w:pPr>
        <w:autoSpaceDE w:val="0"/>
        <w:autoSpaceDN w:val="0"/>
        <w:adjustRightInd w:val="0"/>
        <w:spacing w:line="360" w:lineRule="auto"/>
        <w:ind w:left="1077" w:hanging="1077"/>
      </w:pPr>
    </w:p>
    <w:sectPr w:rsidR="004B7DA9" w:rsidRPr="003763D4" w:rsidSect="006D2D82">
      <w:footerReference w:type="default" r:id="rId7"/>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786" w:rsidRDefault="00212786" w:rsidP="00DC4D13">
      <w:r>
        <w:separator/>
      </w:r>
    </w:p>
  </w:endnote>
  <w:endnote w:type="continuationSeparator" w:id="0">
    <w:p w:rsidR="00212786" w:rsidRDefault="00212786"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panose1 w:val="00000000000000000000"/>
    <w:charset w:val="88"/>
    <w:family w:val="modern"/>
    <w:notTrueType/>
    <w:pitch w:val="fixed"/>
    <w:sig w:usb0="00000001" w:usb1="08080000" w:usb2="00000010"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0859029"/>
      <w:docPartObj>
        <w:docPartGallery w:val="Page Numbers (Bottom of Page)"/>
        <w:docPartUnique/>
      </w:docPartObj>
    </w:sdtPr>
    <w:sdtEndPr/>
    <w:sdtContent>
      <w:p w:rsidR="00900F15" w:rsidRDefault="00900F15">
        <w:pPr>
          <w:pStyle w:val="a7"/>
          <w:jc w:val="center"/>
        </w:pPr>
        <w:r>
          <w:fldChar w:fldCharType="begin"/>
        </w:r>
        <w:r>
          <w:instrText>PAGE   \* MERGEFORMAT</w:instrText>
        </w:r>
        <w:r>
          <w:fldChar w:fldCharType="separate"/>
        </w:r>
        <w:r w:rsidR="002978E6" w:rsidRPr="002978E6">
          <w:rPr>
            <w:noProof/>
            <w:lang w:val="zh-TW"/>
          </w:rPr>
          <w:t>1</w:t>
        </w:r>
        <w:r>
          <w:fldChar w:fldCharType="end"/>
        </w:r>
      </w:p>
    </w:sdtContent>
  </w:sdt>
  <w:p w:rsidR="00900F15" w:rsidRDefault="00900F1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786" w:rsidRDefault="00212786" w:rsidP="00DC4D13">
      <w:r>
        <w:separator/>
      </w:r>
    </w:p>
  </w:footnote>
  <w:footnote w:type="continuationSeparator" w:id="0">
    <w:p w:rsidR="00212786" w:rsidRDefault="00212786"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E424F"/>
    <w:rsid w:val="00126A3C"/>
    <w:rsid w:val="00162D29"/>
    <w:rsid w:val="001A4D10"/>
    <w:rsid w:val="001C7761"/>
    <w:rsid w:val="001E05C3"/>
    <w:rsid w:val="00212786"/>
    <w:rsid w:val="002324F5"/>
    <w:rsid w:val="00233AB9"/>
    <w:rsid w:val="00244EE4"/>
    <w:rsid w:val="00277FB7"/>
    <w:rsid w:val="002978E6"/>
    <w:rsid w:val="0031325B"/>
    <w:rsid w:val="0031673D"/>
    <w:rsid w:val="00326123"/>
    <w:rsid w:val="003763D4"/>
    <w:rsid w:val="003C799A"/>
    <w:rsid w:val="004645FA"/>
    <w:rsid w:val="0046782F"/>
    <w:rsid w:val="0048261B"/>
    <w:rsid w:val="004937AE"/>
    <w:rsid w:val="004B7DA9"/>
    <w:rsid w:val="004E36BA"/>
    <w:rsid w:val="00502603"/>
    <w:rsid w:val="00556885"/>
    <w:rsid w:val="00556CD4"/>
    <w:rsid w:val="00595FD5"/>
    <w:rsid w:val="005B0AF5"/>
    <w:rsid w:val="005E5B99"/>
    <w:rsid w:val="006553C0"/>
    <w:rsid w:val="006731BF"/>
    <w:rsid w:val="006D2D82"/>
    <w:rsid w:val="006E1E28"/>
    <w:rsid w:val="00711F4B"/>
    <w:rsid w:val="00743A28"/>
    <w:rsid w:val="007A3C09"/>
    <w:rsid w:val="007B3B09"/>
    <w:rsid w:val="00842505"/>
    <w:rsid w:val="008679D5"/>
    <w:rsid w:val="008913D0"/>
    <w:rsid w:val="008E572C"/>
    <w:rsid w:val="009004D9"/>
    <w:rsid w:val="00900F15"/>
    <w:rsid w:val="009113B3"/>
    <w:rsid w:val="00915D4D"/>
    <w:rsid w:val="009C6EC2"/>
    <w:rsid w:val="009D08BC"/>
    <w:rsid w:val="009E38EE"/>
    <w:rsid w:val="009E61CF"/>
    <w:rsid w:val="00A140E1"/>
    <w:rsid w:val="00AF17B1"/>
    <w:rsid w:val="00B335B2"/>
    <w:rsid w:val="00BC1EE5"/>
    <w:rsid w:val="00BD75F6"/>
    <w:rsid w:val="00C23E24"/>
    <w:rsid w:val="00C925C3"/>
    <w:rsid w:val="00CA1D75"/>
    <w:rsid w:val="00CC5809"/>
    <w:rsid w:val="00DA4A38"/>
    <w:rsid w:val="00DC4D13"/>
    <w:rsid w:val="00DF5375"/>
    <w:rsid w:val="00E47D4B"/>
    <w:rsid w:val="00E65A7C"/>
    <w:rsid w:val="00E70035"/>
    <w:rsid w:val="00EB5FBF"/>
    <w:rsid w:val="00F024C3"/>
    <w:rsid w:val="00F26122"/>
    <w:rsid w:val="00F5787B"/>
    <w:rsid w:val="00F70669"/>
    <w:rsid w:val="00F7477C"/>
    <w:rsid w:val="00FB6136"/>
    <w:rsid w:val="00FD4138"/>
    <w:rsid w:val="00FE6A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DB03F3-8F20-448E-B65B-A568B8B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Ans">
    <w:name w:val="Ans"/>
    <w:rsid w:val="00FD4138"/>
    <w:rPr>
      <w:color w:val="FF5000"/>
      <w:lang w:val="zh-TW"/>
    </w:rPr>
  </w:style>
  <w:style w:type="character" w:customStyle="1" w:styleId="sup">
    <w:name w:val="sup"/>
    <w:rsid w:val="00FD4138"/>
    <w:rPr>
      <w:vertAlign w:val="superscript"/>
    </w:rPr>
  </w:style>
  <w:style w:type="character" w:customStyle="1" w:styleId="box">
    <w:name w:val="box"/>
    <w:rsid w:val="00556885"/>
    <w:rPr>
      <w:rFonts w:ascii="Times New Roman" w:eastAsia="華康標楷體" w:hAnsi="Times New Roman" w:cs="Times New Roman" w:hint="default"/>
      <w:color w:val="auto"/>
    </w:rPr>
  </w:style>
  <w:style w:type="table" w:styleId="ae">
    <w:name w:val="Table Grid"/>
    <w:basedOn w:val="a1"/>
    <w:uiPriority w:val="59"/>
    <w:rsid w:val="005B0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922184741">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551263471">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EB358-9A4A-4BC8-9CB2-61423FA5F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win7</cp:lastModifiedBy>
  <cp:revision>2</cp:revision>
  <dcterms:created xsi:type="dcterms:W3CDTF">2020-05-11T04:13:00Z</dcterms:created>
  <dcterms:modified xsi:type="dcterms:W3CDTF">2020-05-11T04:13:00Z</dcterms:modified>
</cp:coreProperties>
</file>