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4355" w:rsidRDefault="00F61C1C" w:rsidP="000B4355">
      <w:pPr>
        <w:autoSpaceDE w:val="0"/>
        <w:autoSpaceDN w:val="0"/>
        <w:adjustRightInd w:val="0"/>
        <w:ind w:left="1260" w:hanging="1260"/>
        <w:rPr>
          <w:rFonts w:ascii="Arial" w:hAnsi="新細明體" w:cs="Arial"/>
          <w:b/>
          <w:szCs w:val="24"/>
        </w:rPr>
      </w:pPr>
      <w:r>
        <w:rPr>
          <w:rFonts w:ascii="Arial" w:hAnsi="新細明體" w:cs="Arial"/>
          <w:b/>
          <w:noProof/>
          <w:szCs w:val="24"/>
        </w:rPr>
        <mc:AlternateContent>
          <mc:Choice Requires="wps">
            <w:drawing>
              <wp:anchor distT="0" distB="0" distL="114300" distR="114300" simplePos="0" relativeHeight="251657216" behindDoc="0" locked="0" layoutInCell="1" allowOverlap="1">
                <wp:simplePos x="0" y="0"/>
                <wp:positionH relativeFrom="column">
                  <wp:posOffset>6886575</wp:posOffset>
                </wp:positionH>
                <wp:positionV relativeFrom="paragraph">
                  <wp:posOffset>111760</wp:posOffset>
                </wp:positionV>
                <wp:extent cx="1447800" cy="297180"/>
                <wp:effectExtent l="12700" t="13970" r="6350" b="1270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97180"/>
                        </a:xfrm>
                        <a:prstGeom prst="rect">
                          <a:avLst/>
                        </a:prstGeom>
                        <a:solidFill>
                          <a:srgbClr val="FFFFFF"/>
                        </a:solidFill>
                        <a:ln w="9525">
                          <a:solidFill>
                            <a:srgbClr val="000000"/>
                          </a:solidFill>
                          <a:miter lim="800000"/>
                          <a:headEnd/>
                          <a:tailEnd/>
                        </a:ln>
                      </wps:spPr>
                      <wps:txbx>
                        <w:txbxContent>
                          <w:p w:rsidR="00C826C2" w:rsidRDefault="00C826C2" w:rsidP="00C826C2">
                            <w:r>
                              <w:rPr>
                                <w:rFonts w:ascii="新細明體" w:hAnsi="新細明體" w:hint="eastAsia"/>
                              </w:rPr>
                              <w:t>★</w:t>
                            </w:r>
                            <w:r>
                              <w:rPr>
                                <w:rFonts w:hint="eastAsia"/>
                              </w:rPr>
                              <w:t>使用電腦卡作答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42.25pt;margin-top:8.8pt;width:114pt;height:2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">
                <v:textbox>
                  <w:txbxContent>
                    <w:p w:rsidR="00C826C2" w:rsidRDefault="00C826C2" w:rsidP="00C826C2">
                      <w:r>
                        <w:rPr>
                          <w:rFonts w:ascii="新細明體" w:hAnsi="新細明體" w:hint="eastAsia"/>
                        </w:rPr>
                        <w:t>★</w:t>
                      </w:r>
                      <w:r>
                        <w:rPr>
                          <w:rFonts w:hint="eastAsia"/>
                        </w:rPr>
                        <w:t>使用電腦卡作答</w:t>
                      </w:r>
                    </w:p>
                  </w:txbxContent>
                </v:textbox>
              </v:shape>
            </w:pict>
          </mc:Fallback>
        </mc:AlternateContent>
      </w:r>
      <w:r w:rsidR="00C826C2" w:rsidRPr="000465D9">
        <w:rPr>
          <w:rFonts w:ascii="Arial" w:hAnsi="新細明體" w:cs="Arial"/>
          <w:b/>
          <w:szCs w:val="24"/>
        </w:rPr>
        <w:t>一、</w:t>
      </w:r>
      <w:r w:rsidR="00C826C2" w:rsidRPr="000465D9">
        <w:rPr>
          <w:rFonts w:ascii="Arial" w:hAnsi="Arial" w:cs="Arial"/>
          <w:b/>
          <w:szCs w:val="24"/>
        </w:rPr>
        <w:t xml:space="preserve"> </w:t>
      </w:r>
      <w:r w:rsidR="00C826C2" w:rsidRPr="000465D9">
        <w:rPr>
          <w:rFonts w:ascii="Arial" w:hAnsi="新細明體" w:cs="Arial"/>
          <w:b/>
          <w:szCs w:val="24"/>
        </w:rPr>
        <w:t>單選題（</w:t>
      </w:r>
      <w:r w:rsidR="00B54F88">
        <w:rPr>
          <w:rFonts w:ascii="Arial" w:hAnsi="新細明體" w:cs="Arial" w:hint="eastAsia"/>
          <w:b/>
          <w:szCs w:val="24"/>
        </w:rPr>
        <w:t>50</w:t>
      </w:r>
      <w:r w:rsidR="00C826C2" w:rsidRPr="000465D9">
        <w:rPr>
          <w:rFonts w:ascii="Arial" w:hAnsi="新細明體" w:cs="Arial" w:hint="eastAsia"/>
          <w:b/>
          <w:szCs w:val="24"/>
        </w:rPr>
        <w:t>題，</w:t>
      </w:r>
      <w:r w:rsidR="00C826C2" w:rsidRPr="000465D9">
        <w:rPr>
          <w:rFonts w:ascii="Arial" w:hAnsi="新細明體" w:cs="Arial"/>
          <w:b/>
          <w:szCs w:val="24"/>
        </w:rPr>
        <w:t>每題</w:t>
      </w:r>
      <w:r w:rsidR="00C826C2" w:rsidRPr="000465D9">
        <w:rPr>
          <w:rFonts w:ascii="Arial" w:hAnsi="Arial" w:cs="Arial"/>
          <w:b/>
          <w:szCs w:val="24"/>
        </w:rPr>
        <w:t>2</w:t>
      </w:r>
      <w:r w:rsidR="00C826C2" w:rsidRPr="000465D9">
        <w:rPr>
          <w:rFonts w:ascii="Arial" w:hAnsi="新細明體" w:cs="Arial"/>
          <w:b/>
          <w:szCs w:val="24"/>
        </w:rPr>
        <w:t>分</w:t>
      </w:r>
      <w:r w:rsidR="00C826C2" w:rsidRPr="000465D9">
        <w:rPr>
          <w:rFonts w:ascii="新細明體" w:hAnsi="新細明體" w:cs="Arial"/>
          <w:b/>
          <w:szCs w:val="24"/>
        </w:rPr>
        <w:t>‧</w:t>
      </w:r>
      <w:r w:rsidR="00C826C2" w:rsidRPr="000465D9">
        <w:rPr>
          <w:rFonts w:ascii="Arial" w:hAnsi="新細明體" w:cs="Arial"/>
          <w:b/>
          <w:szCs w:val="24"/>
        </w:rPr>
        <w:t>共</w:t>
      </w:r>
      <w:r w:rsidR="00C826C2" w:rsidRPr="000465D9">
        <w:rPr>
          <w:rFonts w:ascii="Arial" w:hAnsi="新細明體" w:cs="Arial" w:hint="eastAsia"/>
          <w:b/>
          <w:szCs w:val="24"/>
        </w:rPr>
        <w:t>10</w:t>
      </w:r>
      <w:r w:rsidR="00C826C2" w:rsidRPr="000465D9">
        <w:rPr>
          <w:rFonts w:ascii="Arial" w:hAnsi="Arial" w:cs="Arial"/>
          <w:b/>
          <w:szCs w:val="24"/>
        </w:rPr>
        <w:t>0</w:t>
      </w:r>
      <w:r w:rsidR="00C826C2" w:rsidRPr="000465D9">
        <w:rPr>
          <w:rFonts w:ascii="Arial" w:hAnsi="新細明體" w:cs="Arial"/>
          <w:b/>
          <w:szCs w:val="24"/>
        </w:rPr>
        <w:t>分）</w:t>
      </w:r>
      <w:r w:rsidR="00C826C2" w:rsidRPr="000465D9">
        <w:rPr>
          <w:rFonts w:ascii="Arial" w:hAnsi="新細明體" w:cs="Arial" w:hint="eastAsia"/>
          <w:b/>
          <w:szCs w:val="24"/>
        </w:rPr>
        <w:t xml:space="preserve">         </w:t>
      </w:r>
    </w:p>
    <w:p w:rsidR="000B4355" w:rsidRDefault="000B1BD9" w:rsidP="000B4355">
      <w:pPr>
        <w:autoSpaceDE w:val="0"/>
        <w:autoSpaceDN w:val="0"/>
        <w:adjustRightInd w:val="0"/>
        <w:ind w:left="1260" w:hanging="1260"/>
        <w:rPr>
          <w:rFonts w:ascii="Arial" w:hAnsi="新細明體" w:cs="Arial"/>
          <w:b/>
          <w:szCs w:val="24"/>
        </w:rPr>
      </w:pPr>
      <w:r>
        <w:rPr>
          <w:rFonts w:hint="eastAsia"/>
          <w:kern w:val="0"/>
        </w:rPr>
        <w:t>機械製造</w:t>
      </w:r>
      <w:r>
        <w:rPr>
          <w:kern w:val="0"/>
        </w:rPr>
        <w:t xml:space="preserve"> </w:t>
      </w:r>
      <w:r>
        <w:rPr>
          <w:rFonts w:hint="eastAsia"/>
          <w:kern w:val="0"/>
        </w:rPr>
        <w:t>第一至八章</w:t>
      </w:r>
      <w:bookmarkStart w:id="0" w:name="_GoBack"/>
      <w:bookmarkEnd w:id="0"/>
    </w:p>
    <w:p w:rsidR="000B4355" w:rsidRDefault="000B4355" w:rsidP="000B4355">
      <w:pPr>
        <w:autoSpaceDE w:val="0"/>
        <w:autoSpaceDN w:val="0"/>
        <w:adjustRightInd w:val="0"/>
        <w:spacing w:line="300" w:lineRule="exact"/>
        <w:ind w:left="1260" w:hanging="1260"/>
      </w:pPr>
      <w:r>
        <w:t xml:space="preserve">(  </w:t>
      </w:r>
      <w:r w:rsidRPr="000B4355">
        <w:rPr>
          <w:color w:val="FF0000"/>
        </w:rPr>
        <w:t>D</w:t>
      </w:r>
      <w:r>
        <w:t xml:space="preserve">  )1.</w:t>
      </w:r>
      <w:r>
        <w:tab/>
      </w:r>
      <w:r w:rsidRPr="00AC7B3B">
        <w:rPr>
          <w:rFonts w:cs="新細明體" w:hint="eastAsia"/>
        </w:rPr>
        <w:t>現代房屋所設置的鋁門窗，大多經過防蝕處理，於金屬表面形成一層氧化鋁保護層，此防蝕處理名稱為何？</w:t>
      </w:r>
      <w:r>
        <w:t xml:space="preserve"> </w:t>
      </w:r>
      <w:r>
        <w:br/>
        <w:t>(A)</w:t>
      </w:r>
      <w:r w:rsidRPr="00AC7B3B">
        <w:rPr>
          <w:rFonts w:cs="新細明體" w:hint="eastAsia"/>
        </w:rPr>
        <w:t>發藍處理</w:t>
      </w:r>
      <w:r>
        <w:t xml:space="preserve"> </w:t>
      </w:r>
      <w:r>
        <w:rPr>
          <w:rFonts w:ascii="Arial" w:hAnsi="Arial" w:cs="新細明體" w:hint="eastAsia"/>
        </w:rPr>
        <w:t xml:space="preserve">　</w:t>
      </w:r>
      <w:r>
        <w:t>(B)</w:t>
      </w:r>
      <w:r w:rsidRPr="00AC7B3B">
        <w:rPr>
          <w:rFonts w:cs="新細明體" w:hint="eastAsia"/>
        </w:rPr>
        <w:t>無電電鍍</w:t>
      </w:r>
      <w:r>
        <w:t xml:space="preserve"> </w:t>
      </w:r>
      <w:r>
        <w:rPr>
          <w:rFonts w:ascii="Arial" w:hAnsi="Arial" w:cs="新細明體" w:hint="eastAsia"/>
        </w:rPr>
        <w:t xml:space="preserve">　</w:t>
      </w:r>
      <w:r>
        <w:t>(C)</w:t>
      </w:r>
      <w:r w:rsidRPr="00AC7B3B">
        <w:rPr>
          <w:rFonts w:cs="新細明體" w:hint="eastAsia"/>
        </w:rPr>
        <w:t>滲鋁防蝕</w:t>
      </w:r>
      <w:r>
        <w:t xml:space="preserve"> </w:t>
      </w:r>
      <w:r>
        <w:rPr>
          <w:rFonts w:ascii="Arial" w:hAnsi="Arial" w:cs="新細明體" w:hint="eastAsia"/>
        </w:rPr>
        <w:t xml:space="preserve">　</w:t>
      </w:r>
      <w:r>
        <w:t>(D)</w:t>
      </w:r>
      <w:r w:rsidRPr="00AC7B3B">
        <w:rPr>
          <w:rFonts w:cs="新細明體" w:hint="eastAsia"/>
        </w:rPr>
        <w:t>陽極處理</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C</w:t>
      </w:r>
      <w:r>
        <w:t xml:space="preserve">  )2.</w:t>
      </w:r>
      <w:r>
        <w:tab/>
      </w:r>
      <w:r w:rsidRPr="00CD01FE">
        <w:rPr>
          <w:rFonts w:cs="新細明體" w:hint="eastAsia"/>
        </w:rPr>
        <w:t>下列敘述鑄造，何者有誤？</w:t>
      </w:r>
      <w:r>
        <w:t xml:space="preserve"> </w:t>
      </w:r>
      <w:r>
        <w:br/>
        <w:t>(A)</w:t>
      </w:r>
      <w:r w:rsidRPr="00CD01FE">
        <w:rPr>
          <w:rFonts w:cs="新細明體" w:hint="eastAsia"/>
        </w:rPr>
        <w:t>若澆鑄溫度過低，會造成金屬滯流現象</w:t>
      </w:r>
      <w:r>
        <w:t xml:space="preserve"> </w:t>
      </w:r>
      <w:r>
        <w:rPr>
          <w:rFonts w:ascii="Arial" w:hAnsi="Arial" w:cs="新細明體" w:hint="eastAsia"/>
        </w:rPr>
        <w:t xml:space="preserve">　</w:t>
      </w:r>
      <w:r>
        <w:t>(B)</w:t>
      </w:r>
      <w:r w:rsidRPr="00CD01FE">
        <w:rPr>
          <w:rFonts w:cs="新細明體" w:hint="eastAsia"/>
        </w:rPr>
        <w:t>若澆鑄溫度過高，易造成鑄模熔燒</w:t>
      </w:r>
      <w:r>
        <w:t xml:space="preserve"> </w:t>
      </w:r>
      <w:r>
        <w:rPr>
          <w:rFonts w:ascii="Arial" w:hAnsi="Arial" w:cs="新細明體" w:hint="eastAsia"/>
        </w:rPr>
        <w:t xml:space="preserve">　</w:t>
      </w:r>
      <w:r>
        <w:t>(C)</w:t>
      </w:r>
      <w:r w:rsidRPr="00CD01FE">
        <w:rPr>
          <w:rFonts w:cs="新細明體" w:hint="eastAsia"/>
        </w:rPr>
        <w:t>若澆鑄速度太慢，會造成氣體排出不易而使鑄件形成氣孔</w:t>
      </w:r>
      <w:r>
        <w:t xml:space="preserve"> </w:t>
      </w:r>
      <w:r>
        <w:rPr>
          <w:rFonts w:ascii="Arial" w:hAnsi="Arial" w:cs="新細明體" w:hint="eastAsia"/>
        </w:rPr>
        <w:t xml:space="preserve">　</w:t>
      </w:r>
      <w:r>
        <w:t>(D)</w:t>
      </w:r>
      <w:r w:rsidRPr="00CD01FE">
        <w:rPr>
          <w:rFonts w:cs="新細明體" w:hint="eastAsia"/>
        </w:rPr>
        <w:t>一般鋁之澆鑄溫度約為</w:t>
      </w:r>
      <w:r w:rsidRPr="00CD01FE">
        <w:t>700</w:t>
      </w:r>
      <w:r w:rsidRPr="00CD01FE">
        <w:rPr>
          <w:rFonts w:cs="新細明體" w:hint="eastAsia"/>
        </w:rPr>
        <w:t>～</w:t>
      </w:r>
      <w:r w:rsidRPr="00CD01FE">
        <w:t>730</w:t>
      </w:r>
      <w:r w:rsidRPr="00CD01FE">
        <w:rPr>
          <w:rFonts w:cs="新細明體" w:hint="eastAsia"/>
        </w:rPr>
        <w:t>℃</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C</w:t>
      </w:r>
      <w:r>
        <w:t xml:space="preserve">  )3.</w:t>
      </w:r>
      <w:r>
        <w:tab/>
      </w:r>
      <w:r w:rsidRPr="00AC7B3B">
        <w:rPr>
          <w:rFonts w:cs="新細明體" w:hint="eastAsia"/>
        </w:rPr>
        <w:t>下列何種表面處理方法的主要目的，不是為了防止鏽蝕？</w:t>
      </w:r>
      <w:r>
        <w:t xml:space="preserve"> </w:t>
      </w:r>
      <w:r>
        <w:br/>
        <w:t>(A)</w:t>
      </w:r>
      <w:r w:rsidRPr="00AC7B3B">
        <w:rPr>
          <w:rFonts w:cs="新細明體" w:hint="eastAsia"/>
        </w:rPr>
        <w:t>磷酸鹽處理</w:t>
      </w:r>
      <w:r>
        <w:t xml:space="preserve"> </w:t>
      </w:r>
      <w:r>
        <w:rPr>
          <w:rFonts w:ascii="Arial" w:hAnsi="Arial" w:cs="新細明體" w:hint="eastAsia"/>
        </w:rPr>
        <w:t xml:space="preserve">　</w:t>
      </w:r>
      <w:r>
        <w:t>(B)</w:t>
      </w:r>
      <w:r w:rsidRPr="00AC7B3B">
        <w:rPr>
          <w:rFonts w:cs="新細明體" w:hint="eastAsia"/>
        </w:rPr>
        <w:t>鋁合金陽極處理</w:t>
      </w:r>
      <w:r>
        <w:t xml:space="preserve"> </w:t>
      </w:r>
      <w:r>
        <w:rPr>
          <w:rFonts w:ascii="Arial" w:hAnsi="Arial" w:cs="新細明體" w:hint="eastAsia"/>
        </w:rPr>
        <w:t xml:space="preserve">　</w:t>
      </w:r>
      <w:r>
        <w:t>(C)</w:t>
      </w:r>
      <w:r w:rsidRPr="00AC7B3B">
        <w:rPr>
          <w:rFonts w:cs="新細明體" w:hint="eastAsia"/>
        </w:rPr>
        <w:t>滲碳處理</w:t>
      </w:r>
      <w:r>
        <w:t xml:space="preserve"> </w:t>
      </w:r>
      <w:r>
        <w:rPr>
          <w:rFonts w:ascii="Arial" w:hAnsi="Arial" w:cs="新細明體" w:hint="eastAsia"/>
        </w:rPr>
        <w:t xml:space="preserve">　</w:t>
      </w:r>
      <w:r>
        <w:t>(D)</w:t>
      </w:r>
      <w:r w:rsidRPr="00AC7B3B">
        <w:rPr>
          <w:rFonts w:cs="新細明體" w:hint="eastAsia"/>
        </w:rPr>
        <w:t>發藍處理</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A</w:t>
      </w:r>
      <w:r>
        <w:t xml:space="preserve">  )4.</w:t>
      </w:r>
      <w:r>
        <w:tab/>
      </w:r>
      <w:r w:rsidRPr="00892FB8">
        <w:rPr>
          <w:rFonts w:cs="新細明體" w:hint="eastAsia"/>
          <w:snapToGrid w:val="0"/>
          <w:kern w:val="0"/>
        </w:rPr>
        <w:t>有關切削加工，下列敘述何者正確？</w:t>
      </w:r>
      <w:r>
        <w:t xml:space="preserve"> </w:t>
      </w:r>
      <w:r>
        <w:br/>
        <w:t>(A)</w:t>
      </w:r>
      <w:r w:rsidRPr="00892FB8">
        <w:rPr>
          <w:rFonts w:cs="新細明體" w:hint="eastAsia"/>
          <w:snapToGrid w:val="0"/>
          <w:kern w:val="0"/>
        </w:rPr>
        <w:t>車刀之後斜角主要作用為引導排屑</w:t>
      </w:r>
      <w:r>
        <w:t xml:space="preserve"> </w:t>
      </w:r>
      <w:r>
        <w:rPr>
          <w:rFonts w:ascii="Arial" w:hAnsi="Arial" w:cs="新細明體" w:hint="eastAsia"/>
        </w:rPr>
        <w:t xml:space="preserve">　</w:t>
      </w:r>
      <w:r>
        <w:t>(B)</w:t>
      </w:r>
      <w:r w:rsidRPr="00892FB8">
        <w:rPr>
          <w:rFonts w:cs="新細明體" w:hint="eastAsia"/>
          <w:snapToGrid w:val="0"/>
          <w:kern w:val="0"/>
        </w:rPr>
        <w:t>積屑刀口</w:t>
      </w:r>
      <w:r w:rsidRPr="00892FB8">
        <w:rPr>
          <w:snapToGrid w:val="0"/>
          <w:kern w:val="0"/>
        </w:rPr>
        <w:t>(BUE)</w:t>
      </w:r>
      <w:r w:rsidRPr="00892FB8">
        <w:rPr>
          <w:rFonts w:cs="新細明體" w:hint="eastAsia"/>
          <w:snapToGrid w:val="0"/>
          <w:kern w:val="0"/>
        </w:rPr>
        <w:t>之連續切屑，其循環過程為形成</w:t>
      </w:r>
      <w:r w:rsidRPr="00892FB8">
        <w:rPr>
          <w:snapToGrid w:val="0"/>
          <w:kern w:val="0"/>
        </w:rPr>
        <w:t>→</w:t>
      </w:r>
      <w:r w:rsidRPr="00892FB8">
        <w:rPr>
          <w:rFonts w:cs="新細明體" w:hint="eastAsia"/>
          <w:snapToGrid w:val="0"/>
          <w:kern w:val="0"/>
        </w:rPr>
        <w:t>脫落</w:t>
      </w:r>
      <w:r w:rsidRPr="00892FB8">
        <w:rPr>
          <w:snapToGrid w:val="0"/>
          <w:kern w:val="0"/>
        </w:rPr>
        <w:t>→</w:t>
      </w:r>
      <w:r w:rsidRPr="00892FB8">
        <w:rPr>
          <w:rFonts w:cs="新細明體" w:hint="eastAsia"/>
          <w:snapToGrid w:val="0"/>
          <w:kern w:val="0"/>
        </w:rPr>
        <w:t>分裂</w:t>
      </w:r>
      <w:r w:rsidRPr="00892FB8">
        <w:rPr>
          <w:snapToGrid w:val="0"/>
          <w:kern w:val="0"/>
        </w:rPr>
        <w:t>→</w:t>
      </w:r>
      <w:r w:rsidRPr="00892FB8">
        <w:rPr>
          <w:rFonts w:cs="新細明體" w:hint="eastAsia"/>
          <w:snapToGrid w:val="0"/>
          <w:kern w:val="0"/>
        </w:rPr>
        <w:t>成長</w:t>
      </w:r>
      <w:r>
        <w:t xml:space="preserve"> </w:t>
      </w:r>
      <w:r>
        <w:rPr>
          <w:rFonts w:ascii="Arial" w:hAnsi="Arial" w:cs="新細明體" w:hint="eastAsia"/>
        </w:rPr>
        <w:t xml:space="preserve">　</w:t>
      </w:r>
      <w:r>
        <w:t>(C)</w:t>
      </w:r>
      <w:r w:rsidRPr="00892FB8">
        <w:rPr>
          <w:rFonts w:cs="新細明體" w:hint="eastAsia"/>
          <w:snapToGrid w:val="0"/>
          <w:kern w:val="0"/>
        </w:rPr>
        <w:t>車刀於切削中所受的三個主要分力：軸向分力、切線分力、徑向分力，以軸向分力最大</w:t>
      </w:r>
      <w:r>
        <w:t xml:space="preserve"> </w:t>
      </w:r>
      <w:r>
        <w:rPr>
          <w:rFonts w:ascii="Arial" w:hAnsi="Arial" w:cs="新細明體" w:hint="eastAsia"/>
        </w:rPr>
        <w:t xml:space="preserve">　</w:t>
      </w:r>
      <w:r>
        <w:t>(D)</w:t>
      </w:r>
      <w:r w:rsidRPr="00892FB8">
        <w:rPr>
          <w:rFonts w:cs="新細明體" w:hint="eastAsia"/>
          <w:snapToGrid w:val="0"/>
          <w:kern w:val="0"/>
        </w:rPr>
        <w:t>水溶性切削劑適合用於鋁的切削加工</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 xml:space="preserve"> B</w:t>
      </w:r>
      <w:r>
        <w:t xml:space="preserve">  )5.</w:t>
      </w:r>
      <w:r>
        <w:tab/>
      </w:r>
      <w:r w:rsidRPr="000B136C">
        <w:rPr>
          <w:rFonts w:cs="新細明體" w:hint="eastAsia"/>
        </w:rPr>
        <w:t>有關一般合金通性之敘述，下列何者正確？</w:t>
      </w:r>
      <w:r>
        <w:t xml:space="preserve"> </w:t>
      </w:r>
      <w:r>
        <w:br/>
        <w:t>(A)</w:t>
      </w:r>
      <w:r w:rsidRPr="000B136C">
        <w:rPr>
          <w:rFonts w:cs="新細明體" w:hint="eastAsia"/>
        </w:rPr>
        <w:t>合金之熔點較其成份金屬為高</w:t>
      </w:r>
      <w:r>
        <w:t xml:space="preserve"> </w:t>
      </w:r>
      <w:r>
        <w:rPr>
          <w:rFonts w:ascii="Arial" w:hAnsi="Arial" w:cs="新細明體" w:hint="eastAsia"/>
        </w:rPr>
        <w:t xml:space="preserve">　</w:t>
      </w:r>
      <w:r>
        <w:t>(B)</w:t>
      </w:r>
      <w:r w:rsidRPr="000B136C">
        <w:rPr>
          <w:rFonts w:cs="新細明體" w:hint="eastAsia"/>
        </w:rPr>
        <w:t>合金之抗氧化性較其成份金屬為佳</w:t>
      </w:r>
      <w:r>
        <w:t xml:space="preserve"> </w:t>
      </w:r>
      <w:r>
        <w:rPr>
          <w:rFonts w:ascii="Arial" w:hAnsi="Arial" w:cs="新細明體" w:hint="eastAsia"/>
        </w:rPr>
        <w:t xml:space="preserve">　</w:t>
      </w:r>
      <w:r>
        <w:t>(C)</w:t>
      </w:r>
      <w:r w:rsidRPr="000B136C">
        <w:rPr>
          <w:rFonts w:cs="新細明體" w:hint="eastAsia"/>
        </w:rPr>
        <w:t>合金之導電率較其成份金屬為高</w:t>
      </w:r>
      <w:r>
        <w:t xml:space="preserve"> </w:t>
      </w:r>
      <w:r>
        <w:rPr>
          <w:rFonts w:ascii="Arial" w:hAnsi="Arial" w:cs="新細明體" w:hint="eastAsia"/>
        </w:rPr>
        <w:t xml:space="preserve">　</w:t>
      </w:r>
      <w:r>
        <w:t>(D)</w:t>
      </w:r>
      <w:r w:rsidRPr="000B136C">
        <w:rPr>
          <w:rFonts w:cs="新細明體" w:hint="eastAsia"/>
        </w:rPr>
        <w:t>合金之延展性較其成份金屬為佳</w:t>
      </w:r>
      <w:r>
        <w:t xml:space="preserve">  </w:t>
      </w:r>
    </w:p>
    <w:p w:rsidR="000B4355" w:rsidRDefault="000B4355" w:rsidP="000B4355">
      <w:pPr>
        <w:autoSpaceDE w:val="0"/>
        <w:autoSpaceDN w:val="0"/>
        <w:adjustRightInd w:val="0"/>
        <w:spacing w:line="300" w:lineRule="exact"/>
        <w:ind w:left="1260" w:hanging="1260"/>
      </w:pPr>
      <w:r>
        <w:rPr>
          <w:noProof/>
        </w:rPr>
        <w:drawing>
          <wp:anchor distT="0" distB="0" distL="114300" distR="114300" simplePos="0" relativeHeight="251658240" behindDoc="0" locked="0" layoutInCell="1" allowOverlap="1" wp14:anchorId="3C344578" wp14:editId="3C59D0B4">
            <wp:simplePos x="0" y="0"/>
            <wp:positionH relativeFrom="column">
              <wp:posOffset>7054850</wp:posOffset>
            </wp:positionH>
            <wp:positionV relativeFrom="paragraph">
              <wp:posOffset>421640</wp:posOffset>
            </wp:positionV>
            <wp:extent cx="1104900" cy="733425"/>
            <wp:effectExtent l="0" t="0" r="0" b="9525"/>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4900" cy="733425"/>
                    </a:xfrm>
                    <a:prstGeom prst="rect">
                      <a:avLst/>
                    </a:prstGeom>
                    <a:noFill/>
                    <a:ln>
                      <a:noFill/>
                    </a:ln>
                  </pic:spPr>
                </pic:pic>
              </a:graphicData>
            </a:graphic>
          </wp:anchor>
        </w:drawing>
      </w:r>
      <w:r>
        <w:t xml:space="preserve">(  </w:t>
      </w:r>
      <w:r w:rsidRPr="000B4355">
        <w:rPr>
          <w:color w:val="FF0000"/>
        </w:rPr>
        <w:t>C</w:t>
      </w:r>
      <w:r>
        <w:t xml:space="preserve">  )6.</w:t>
      </w:r>
      <w:r>
        <w:tab/>
      </w:r>
      <w:r w:rsidRPr="006800C5">
        <w:rPr>
          <w:rFonts w:cs="新細明體" w:hint="eastAsia"/>
        </w:rPr>
        <w:t>下列敘述滾軋何者有誤？</w:t>
      </w:r>
      <w:r>
        <w:t xml:space="preserve"> </w:t>
      </w:r>
      <w:r>
        <w:br/>
        <w:t>(A)</w:t>
      </w:r>
      <w:r w:rsidRPr="006800C5">
        <w:rPr>
          <w:rFonts w:cs="新細明體" w:hint="eastAsia"/>
        </w:rPr>
        <w:t>一般熱作滾軋鋼之溫度約</w:t>
      </w:r>
      <w:r w:rsidRPr="006800C5">
        <w:t>1200</w:t>
      </w:r>
      <w:r w:rsidRPr="006800C5">
        <w:rPr>
          <w:rFonts w:cs="新細明體" w:hint="eastAsia"/>
        </w:rPr>
        <w:t>℃</w:t>
      </w:r>
      <w:r>
        <w:t xml:space="preserve"> </w:t>
      </w:r>
      <w:r>
        <w:rPr>
          <w:rFonts w:ascii="Arial" w:hAnsi="Arial" w:cs="新細明體" w:hint="eastAsia"/>
        </w:rPr>
        <w:t xml:space="preserve">　</w:t>
      </w:r>
      <w:r>
        <w:t>(B)</w:t>
      </w:r>
      <w:r w:rsidRPr="006800C5">
        <w:rPr>
          <w:rFonts w:cs="新細明體" w:hint="eastAsia"/>
        </w:rPr>
        <w:t>滾軋會發生再結晶作用</w:t>
      </w:r>
      <w:r>
        <w:t xml:space="preserve"> </w:t>
      </w:r>
      <w:r>
        <w:rPr>
          <w:rFonts w:ascii="Arial" w:hAnsi="Arial" w:cs="新細明體" w:hint="eastAsia"/>
        </w:rPr>
        <w:t xml:space="preserve">　</w:t>
      </w:r>
      <w:r>
        <w:t>(C)</w:t>
      </w:r>
      <w:r w:rsidRPr="006800C5">
        <w:rPr>
          <w:rFonts w:cs="新細明體" w:hint="eastAsia"/>
        </w:rPr>
        <w:t>三重連續式不適合過長工件之滾軋</w:t>
      </w:r>
      <w:r>
        <w:t xml:space="preserve"> </w:t>
      </w:r>
      <w:r>
        <w:rPr>
          <w:rFonts w:ascii="Arial" w:hAnsi="Arial" w:cs="新細明體" w:hint="eastAsia"/>
        </w:rPr>
        <w:t xml:space="preserve">　</w:t>
      </w:r>
      <w:r>
        <w:t>(D)</w:t>
      </w:r>
      <w:r w:rsidRPr="006800C5">
        <w:rPr>
          <w:rFonts w:cs="新細明體" w:hint="eastAsia"/>
        </w:rPr>
        <w:t>雙重往復式之滾模間距離調整範圍大</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B</w:t>
      </w:r>
      <w:r>
        <w:t xml:space="preserve">  )7.</w:t>
      </w:r>
      <w:r>
        <w:tab/>
      </w:r>
      <w:r w:rsidRPr="006800C5">
        <w:rPr>
          <w:rFonts w:cs="新細明體" w:hint="eastAsia"/>
          <w:lang w:val="fr-FR"/>
        </w:rPr>
        <w:t>一般硬幣可用何法製得？</w:t>
      </w:r>
      <w:r>
        <w:t xml:space="preserve"> </w:t>
      </w:r>
      <w:r>
        <w:br/>
        <w:t>(A)</w:t>
      </w:r>
      <w:r w:rsidRPr="006800C5">
        <w:rPr>
          <w:rFonts w:cs="新細明體" w:hint="eastAsia"/>
          <w:lang w:val="fr-FR"/>
        </w:rPr>
        <w:t>壓浮花法</w:t>
      </w:r>
      <w:r>
        <w:t xml:space="preserve"> </w:t>
      </w:r>
      <w:r>
        <w:rPr>
          <w:rFonts w:ascii="Arial" w:hAnsi="Arial" w:cs="新細明體" w:hint="eastAsia"/>
        </w:rPr>
        <w:t xml:space="preserve">　</w:t>
      </w:r>
      <w:r>
        <w:t>(B)</w:t>
      </w:r>
      <w:r w:rsidRPr="006800C5">
        <w:rPr>
          <w:rFonts w:cs="新細明體" w:hint="eastAsia"/>
          <w:lang w:val="fr-FR"/>
        </w:rPr>
        <w:t>壓印法</w:t>
      </w:r>
      <w:r>
        <w:t xml:space="preserve"> </w:t>
      </w:r>
      <w:r>
        <w:rPr>
          <w:rFonts w:ascii="Arial" w:hAnsi="Arial" w:cs="新細明體" w:hint="eastAsia"/>
        </w:rPr>
        <w:t xml:space="preserve">　</w:t>
      </w:r>
      <w:r>
        <w:t>(C)</w:t>
      </w:r>
      <w:r w:rsidRPr="006800C5">
        <w:rPr>
          <w:rFonts w:cs="新細明體" w:hint="eastAsia"/>
          <w:lang w:val="fr-FR"/>
        </w:rPr>
        <w:t>滾軋法</w:t>
      </w:r>
      <w:r>
        <w:t xml:space="preserve"> </w:t>
      </w:r>
      <w:r>
        <w:rPr>
          <w:rFonts w:ascii="Arial" w:hAnsi="Arial" w:cs="新細明體" w:hint="eastAsia"/>
        </w:rPr>
        <w:t xml:space="preserve">　</w:t>
      </w:r>
      <w:r>
        <w:t>(D)</w:t>
      </w:r>
      <w:r w:rsidRPr="006800C5">
        <w:rPr>
          <w:rFonts w:cs="新細明體" w:hint="eastAsia"/>
          <w:lang w:val="fr-FR"/>
        </w:rPr>
        <w:t>壓鑄法</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B</w:t>
      </w:r>
      <w:r>
        <w:t xml:space="preserve">  )8.</w:t>
      </w:r>
      <w:r>
        <w:tab/>
      </w:r>
      <w:r w:rsidRPr="00754334">
        <w:rPr>
          <w:rFonts w:cs="新細明體" w:hint="eastAsia"/>
          <w:snapToGrid w:val="0"/>
        </w:rPr>
        <w:t>表面織構符號如</w:t>
      </w:r>
      <w:r>
        <w:rPr>
          <w:rFonts w:cs="新細明體" w:hint="eastAsia"/>
          <w:snapToGrid w:val="0"/>
          <w:u w:val="single"/>
        </w:rPr>
        <w:t>右</w:t>
      </w:r>
      <w:r w:rsidRPr="00754334">
        <w:rPr>
          <w:rFonts w:cs="新細明體" w:hint="eastAsia"/>
          <w:snapToGrid w:val="0"/>
        </w:rPr>
        <w:t>圖所示，下列敘述何者</w:t>
      </w:r>
      <w:r w:rsidRPr="00754334">
        <w:rPr>
          <w:rFonts w:cs="新細明體" w:hint="eastAsia"/>
        </w:rPr>
        <w:t>不正確</w:t>
      </w:r>
      <w:r w:rsidRPr="00754334">
        <w:rPr>
          <w:rFonts w:cs="新細明體" w:hint="eastAsia"/>
          <w:snapToGrid w:val="0"/>
        </w:rPr>
        <w:t>？</w:t>
      </w:r>
      <w:r>
        <w:t xml:space="preserve"> </w:t>
      </w:r>
      <w:r>
        <w:br/>
        <w:t>(A)</w:t>
      </w:r>
      <w:r w:rsidRPr="00754334">
        <w:rPr>
          <w:rFonts w:cs="新細明體" w:hint="eastAsia"/>
          <w:snapToGrid w:val="0"/>
        </w:rPr>
        <w:t>刀痕之方向與其所指加工面之邊緣平行</w:t>
      </w:r>
      <w:r>
        <w:t xml:space="preserve"> </w:t>
      </w:r>
      <w:r>
        <w:rPr>
          <w:rFonts w:ascii="Arial" w:hAnsi="Arial" w:cs="新細明體" w:hint="eastAsia"/>
        </w:rPr>
        <w:t xml:space="preserve">　</w:t>
      </w:r>
      <w:r>
        <w:t>(B)</w:t>
      </w:r>
      <w:r w:rsidRPr="00754334">
        <w:rPr>
          <w:rFonts w:cs="新細明體" w:hint="eastAsia"/>
          <w:snapToGrid w:val="0"/>
        </w:rPr>
        <w:t>基準長度為</w:t>
      </w:r>
      <w:r w:rsidRPr="00754334">
        <w:rPr>
          <w:snapToGrid w:val="0"/>
        </w:rPr>
        <w:t xml:space="preserve"> 2 mm</w:t>
      </w:r>
      <w:r>
        <w:t xml:space="preserve"> </w:t>
      </w:r>
      <w:r>
        <w:rPr>
          <w:rFonts w:ascii="Arial" w:hAnsi="Arial" w:cs="新細明體" w:hint="eastAsia"/>
        </w:rPr>
        <w:t xml:space="preserve">　</w:t>
      </w:r>
      <w:r>
        <w:t>(C)</w:t>
      </w:r>
      <w:r w:rsidRPr="00754334">
        <w:rPr>
          <w:rFonts w:cs="新細明體" w:hint="eastAsia"/>
          <w:snapToGrid w:val="0"/>
        </w:rPr>
        <w:t>粗糙度最大限界為</w:t>
      </w:r>
      <w:r w:rsidRPr="00754334">
        <w:rPr>
          <w:snapToGrid w:val="0"/>
        </w:rPr>
        <w:t xml:space="preserve"> 6.3 </w:t>
      </w:r>
      <w:r w:rsidRPr="00754334">
        <w:rPr>
          <w:position w:val="-10"/>
        </w:rPr>
        <w:object w:dxaOrig="34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2pt" o:ole="">
            <v:imagedata r:id="rId8" o:title=""/>
          </v:shape>
          <o:OLEObject Type="Embed" ProgID="Equation.DSMT4" ShapeID="_x0000_i1025" DrawAspect="Content" ObjectID="_1648383189" r:id="rId9"/>
        </w:object>
      </w:r>
      <w:r>
        <w:t xml:space="preserve"> </w:t>
      </w:r>
      <w:r>
        <w:rPr>
          <w:rFonts w:ascii="Arial" w:hAnsi="Arial" w:cs="新細明體" w:hint="eastAsia"/>
        </w:rPr>
        <w:t xml:space="preserve">　</w:t>
      </w:r>
      <w:r>
        <w:t>(D)</w:t>
      </w:r>
      <w:r w:rsidRPr="00754334">
        <w:rPr>
          <w:rFonts w:cs="新細明體" w:hint="eastAsia"/>
          <w:snapToGrid w:val="0"/>
        </w:rPr>
        <w:t>加工裕度為</w:t>
      </w:r>
      <w:r w:rsidRPr="00754334">
        <w:rPr>
          <w:snapToGrid w:val="0"/>
        </w:rPr>
        <w:t xml:space="preserve"> 2 mm</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A</w:t>
      </w:r>
      <w:r>
        <w:t xml:space="preserve">  )9.</w:t>
      </w:r>
      <w:r>
        <w:tab/>
      </w:r>
      <w:r w:rsidRPr="00192CA6">
        <w:rPr>
          <w:rFonts w:cs="新細明體" w:hint="eastAsia"/>
        </w:rPr>
        <w:t>有關氧乙炔銲接之敘述，下列何者不正確？</w:t>
      </w:r>
      <w:r>
        <w:t xml:space="preserve"> </w:t>
      </w:r>
      <w:r>
        <w:br/>
        <w:t>(A)</w:t>
      </w:r>
      <w:r w:rsidRPr="00192CA6">
        <w:rPr>
          <w:rFonts w:cs="新細明體" w:hint="eastAsia"/>
        </w:rPr>
        <w:t>碳化焰之火炬表示乙炔量小於氧氣量</w:t>
      </w:r>
      <w:r>
        <w:t xml:space="preserve"> </w:t>
      </w:r>
      <w:r>
        <w:rPr>
          <w:rFonts w:ascii="Arial" w:hAnsi="Arial" w:cs="新細明體" w:hint="eastAsia"/>
        </w:rPr>
        <w:t xml:space="preserve">　</w:t>
      </w:r>
      <w:r>
        <w:t>(B)</w:t>
      </w:r>
      <w:r w:rsidRPr="00192CA6">
        <w:rPr>
          <w:rFonts w:cs="新細明體" w:hint="eastAsia"/>
        </w:rPr>
        <w:t>氧化焰常用於黃銅、青銅之銲接</w:t>
      </w:r>
      <w:r>
        <w:t xml:space="preserve"> </w:t>
      </w:r>
      <w:r>
        <w:rPr>
          <w:rFonts w:ascii="Arial" w:hAnsi="Arial" w:cs="新細明體" w:hint="eastAsia"/>
        </w:rPr>
        <w:t xml:space="preserve">　</w:t>
      </w:r>
      <w:r>
        <w:t>(C)</w:t>
      </w:r>
      <w:r w:rsidRPr="00192CA6">
        <w:rPr>
          <w:rFonts w:cs="新細明體" w:hint="eastAsia"/>
        </w:rPr>
        <w:t>點火前需先開乙炔氣閥，後開氧氣閥</w:t>
      </w:r>
      <w:r>
        <w:t xml:space="preserve"> </w:t>
      </w:r>
      <w:r>
        <w:rPr>
          <w:rFonts w:ascii="Arial" w:hAnsi="Arial" w:cs="新細明體" w:hint="eastAsia"/>
        </w:rPr>
        <w:t xml:space="preserve">　</w:t>
      </w:r>
      <w:r>
        <w:t>(D)</w:t>
      </w:r>
      <w:r w:rsidRPr="00192CA6">
        <w:rPr>
          <w:rFonts w:cs="新細明體" w:hint="eastAsia"/>
        </w:rPr>
        <w:t>乙炔鋼瓶常填充丙酮藉以增加安定性</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A</w:t>
      </w:r>
      <w:r>
        <w:t xml:space="preserve">  )10.</w:t>
      </w:r>
      <w:r>
        <w:tab/>
      </w:r>
      <w:r w:rsidRPr="000B4355">
        <w:rPr>
          <w:rFonts w:cs="新細明體" w:hint="eastAsia"/>
        </w:rPr>
        <w:t>下列何者不屬於無機塗層？</w:t>
      </w:r>
      <w:r w:rsidRPr="000B4355">
        <w:rPr>
          <w:rFonts w:cs="新細明體"/>
        </w:rPr>
        <w:t xml:space="preserve"> </w:t>
      </w:r>
      <w:r w:rsidRPr="000B4355">
        <w:rPr>
          <w:rFonts w:cs="新細明體"/>
        </w:rPr>
        <w:br/>
        <w:t>(A)</w:t>
      </w:r>
      <w:r w:rsidRPr="000B4355">
        <w:rPr>
          <w:rFonts w:cs="新細明體" w:hint="eastAsia"/>
        </w:rPr>
        <w:t>電鍍</w:t>
      </w:r>
      <w:r w:rsidRPr="000B4355">
        <w:rPr>
          <w:rFonts w:cs="新細明體"/>
        </w:rPr>
        <w:t xml:space="preserve"> </w:t>
      </w:r>
      <w:r w:rsidRPr="000B4355">
        <w:rPr>
          <w:rFonts w:cs="新細明體" w:hint="eastAsia"/>
        </w:rPr>
        <w:t xml:space="preserve">　</w:t>
      </w:r>
      <w:r w:rsidRPr="000B4355">
        <w:rPr>
          <w:rFonts w:cs="新細明體"/>
        </w:rPr>
        <w:t>(B)</w:t>
      </w:r>
      <w:r w:rsidRPr="000B4355">
        <w:rPr>
          <w:rFonts w:cs="新細明體" w:hint="eastAsia"/>
        </w:rPr>
        <w:t>琺瑯處理</w:t>
      </w:r>
      <w:r w:rsidRPr="000B4355">
        <w:rPr>
          <w:rFonts w:cs="新細明體"/>
        </w:rPr>
        <w:t xml:space="preserve"> </w:t>
      </w:r>
      <w:r w:rsidRPr="000B4355">
        <w:rPr>
          <w:rFonts w:cs="新細明體" w:hint="eastAsia"/>
        </w:rPr>
        <w:t xml:space="preserve">　</w:t>
      </w:r>
      <w:r w:rsidRPr="000B4355">
        <w:rPr>
          <w:rFonts w:cs="新細明體"/>
        </w:rPr>
        <w:t>(C)</w:t>
      </w:r>
      <w:r w:rsidRPr="000B4355">
        <w:rPr>
          <w:rFonts w:cs="新細明體" w:hint="eastAsia"/>
        </w:rPr>
        <w:t>水泥塗層</w:t>
      </w:r>
      <w:r w:rsidRPr="000B4355">
        <w:rPr>
          <w:rFonts w:cs="新細明體"/>
        </w:rPr>
        <w:t xml:space="preserve"> </w:t>
      </w:r>
      <w:r w:rsidRPr="000B4355">
        <w:rPr>
          <w:rFonts w:cs="新細明體" w:hint="eastAsia"/>
        </w:rPr>
        <w:t xml:space="preserve">　</w:t>
      </w:r>
      <w:r w:rsidRPr="000B4355">
        <w:rPr>
          <w:rFonts w:cs="新細明體"/>
        </w:rPr>
        <w:t>(D)</w:t>
      </w:r>
      <w:r w:rsidRPr="000B4355">
        <w:rPr>
          <w:rFonts w:cs="新細明體" w:hint="eastAsia"/>
        </w:rPr>
        <w:t>化學轉化塗層</w:t>
      </w:r>
      <w:r w:rsidRPr="000B4355">
        <w:rPr>
          <w:rFonts w:cs="新細明體"/>
        </w:rP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D</w:t>
      </w:r>
      <w:r>
        <w:t xml:space="preserve">  )11.</w:t>
      </w:r>
      <w:r>
        <w:tab/>
      </w:r>
      <w:r w:rsidRPr="00192CA6">
        <w:rPr>
          <w:rFonts w:cs="新細明體" w:hint="eastAsia"/>
        </w:rPr>
        <w:t>氧乙炔銲的火焰，若其焰心比中性焰短，且外圍火焰呈淺藍色，則此種火焰稱為</w:t>
      </w:r>
      <w:r>
        <w:t xml:space="preserve"> </w:t>
      </w:r>
      <w:r>
        <w:br/>
        <w:t>(A)</w:t>
      </w:r>
      <w:r w:rsidRPr="00192CA6">
        <w:rPr>
          <w:rFonts w:cs="新細明體" w:hint="eastAsia"/>
        </w:rPr>
        <w:t>純乙炔焰</w:t>
      </w:r>
      <w:r>
        <w:t xml:space="preserve"> </w:t>
      </w:r>
      <w:r>
        <w:rPr>
          <w:rFonts w:ascii="Arial" w:hAnsi="Arial" w:cs="新細明體" w:hint="eastAsia"/>
        </w:rPr>
        <w:t xml:space="preserve">　</w:t>
      </w:r>
      <w:r>
        <w:t>(B)</w:t>
      </w:r>
      <w:r w:rsidRPr="00192CA6">
        <w:rPr>
          <w:rFonts w:cs="新細明體" w:hint="eastAsia"/>
        </w:rPr>
        <w:t>碳化焰</w:t>
      </w:r>
      <w:r>
        <w:t xml:space="preserve"> </w:t>
      </w:r>
      <w:r>
        <w:rPr>
          <w:rFonts w:ascii="Arial" w:hAnsi="Arial" w:cs="新細明體" w:hint="eastAsia"/>
        </w:rPr>
        <w:t xml:space="preserve">　</w:t>
      </w:r>
      <w:r>
        <w:t>(C)</w:t>
      </w:r>
      <w:r w:rsidRPr="00192CA6">
        <w:rPr>
          <w:rFonts w:cs="新細明體" w:hint="eastAsia"/>
        </w:rPr>
        <w:t>還原焰</w:t>
      </w:r>
      <w:r>
        <w:t xml:space="preserve"> </w:t>
      </w:r>
      <w:r>
        <w:rPr>
          <w:rFonts w:ascii="Arial" w:hAnsi="Arial" w:cs="新細明體" w:hint="eastAsia"/>
        </w:rPr>
        <w:t xml:space="preserve">　</w:t>
      </w:r>
      <w:r>
        <w:t>(D)</w:t>
      </w:r>
      <w:r w:rsidRPr="00192CA6">
        <w:rPr>
          <w:rFonts w:cs="新細明體" w:hint="eastAsia"/>
        </w:rPr>
        <w:t>氧化焰</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 xml:space="preserve">C </w:t>
      </w:r>
      <w:r>
        <w:t xml:space="preserve"> )12.</w:t>
      </w:r>
      <w:r>
        <w:tab/>
      </w:r>
      <w:r w:rsidRPr="00892FB8">
        <w:rPr>
          <w:rFonts w:cs="新細明體" w:hint="eastAsia"/>
          <w:snapToGrid w:val="0"/>
        </w:rPr>
        <w:t>影響刀具壽命和生產速度的主因為</w:t>
      </w:r>
      <w:r>
        <w:t xml:space="preserve"> </w:t>
      </w:r>
      <w:r w:rsidR="00F661F5">
        <w:t xml:space="preserve"> </w:t>
      </w:r>
      <w:r>
        <w:t>(A)</w:t>
      </w:r>
      <w:r w:rsidRPr="00892FB8">
        <w:rPr>
          <w:rFonts w:cs="新細明體" w:hint="eastAsia"/>
          <w:snapToGrid w:val="0"/>
        </w:rPr>
        <w:t>刀具材質</w:t>
      </w:r>
      <w:r>
        <w:t xml:space="preserve"> </w:t>
      </w:r>
      <w:r>
        <w:rPr>
          <w:rFonts w:ascii="Arial" w:hAnsi="Arial" w:cs="新細明體" w:hint="eastAsia"/>
        </w:rPr>
        <w:t xml:space="preserve">　</w:t>
      </w:r>
      <w:r>
        <w:t>(B)</w:t>
      </w:r>
      <w:r w:rsidRPr="00892FB8">
        <w:rPr>
          <w:rFonts w:cs="新細明體" w:hint="eastAsia"/>
          <w:snapToGrid w:val="0"/>
        </w:rPr>
        <w:t>進刀量</w:t>
      </w:r>
      <w:r>
        <w:t xml:space="preserve"> </w:t>
      </w:r>
      <w:r>
        <w:rPr>
          <w:rFonts w:ascii="Arial" w:hAnsi="Arial" w:cs="新細明體" w:hint="eastAsia"/>
        </w:rPr>
        <w:t xml:space="preserve">　</w:t>
      </w:r>
      <w:r>
        <w:t>(C)</w:t>
      </w:r>
      <w:r w:rsidRPr="00892FB8">
        <w:rPr>
          <w:rFonts w:cs="新細明體" w:hint="eastAsia"/>
          <w:snapToGrid w:val="0"/>
        </w:rPr>
        <w:t>切削速度</w:t>
      </w:r>
      <w:r>
        <w:t xml:space="preserve"> </w:t>
      </w:r>
      <w:r>
        <w:rPr>
          <w:rFonts w:ascii="Arial" w:hAnsi="Arial" w:cs="新細明體" w:hint="eastAsia"/>
        </w:rPr>
        <w:t xml:space="preserve">　</w:t>
      </w:r>
      <w:r>
        <w:t>(D)</w:t>
      </w:r>
      <w:r w:rsidRPr="00892FB8">
        <w:rPr>
          <w:rFonts w:cs="新細明體" w:hint="eastAsia"/>
          <w:snapToGrid w:val="0"/>
        </w:rPr>
        <w:t>切削深度</w:t>
      </w:r>
      <w:r>
        <w:t xml:space="preserve"> </w:t>
      </w:r>
    </w:p>
    <w:p w:rsidR="00F661F5" w:rsidRDefault="000B4355" w:rsidP="000B4355">
      <w:pPr>
        <w:autoSpaceDE w:val="0"/>
        <w:autoSpaceDN w:val="0"/>
        <w:spacing w:line="300" w:lineRule="exact"/>
        <w:ind w:left="1260" w:hanging="1260"/>
      </w:pPr>
      <w:r>
        <w:t xml:space="preserve">(  </w:t>
      </w:r>
      <w:r w:rsidRPr="000B4355">
        <w:rPr>
          <w:color w:val="FF0000"/>
        </w:rPr>
        <w:t>A</w:t>
      </w:r>
      <w:r>
        <w:t xml:space="preserve">  )13.</w:t>
      </w:r>
      <w:r>
        <w:tab/>
      </w:r>
      <w:r w:rsidRPr="00754334">
        <w:rPr>
          <w:rFonts w:cs="新細明體" w:hint="eastAsia"/>
          <w:snapToGrid w:val="0"/>
        </w:rPr>
        <w:t>尺寸為</w:t>
      </w:r>
      <w:r w:rsidRPr="00754334">
        <w:rPr>
          <w:snapToGrid w:val="0"/>
          <w:position w:val="-10"/>
        </w:rPr>
        <w:object w:dxaOrig="180" w:dyaOrig="300">
          <v:shape id="_x0000_i1026" type="#_x0000_t75" style="width:9pt;height:15pt" o:ole="">
            <v:imagedata r:id="rId10" o:title=""/>
          </v:shape>
          <o:OLEObject Type="Embed" ProgID="Equation.DSMT4" ShapeID="_x0000_i1026" DrawAspect="Content" ObjectID="_1648383190" r:id="rId11"/>
        </w:object>
      </w:r>
      <w:r w:rsidRPr="00754334">
        <w:rPr>
          <w:snapToGrid w:val="0"/>
        </w:rPr>
        <w:t>30H10</w:t>
      </w:r>
      <w:r w:rsidRPr="00754334">
        <w:rPr>
          <w:rFonts w:cs="新細明體" w:hint="eastAsia"/>
          <w:snapToGrid w:val="0"/>
        </w:rPr>
        <w:t>，工作物的實測尺寸必須在那一項公差才合格</w:t>
      </w:r>
      <w:r w:rsidRPr="00754334">
        <w:rPr>
          <w:snapToGrid w:val="0"/>
        </w:rPr>
        <w:t>(</w:t>
      </w:r>
      <w:r w:rsidRPr="00754334">
        <w:rPr>
          <w:rFonts w:cs="新細明體" w:hint="eastAsia"/>
          <w:snapToGrid w:val="0"/>
        </w:rPr>
        <w:t>在公差範圍內</w:t>
      </w:r>
      <w:r w:rsidRPr="00754334">
        <w:rPr>
          <w:snapToGrid w:val="0"/>
        </w:rPr>
        <w:t>)</w:t>
      </w:r>
      <w:r w:rsidRPr="00754334">
        <w:rPr>
          <w:rFonts w:cs="新細明體" w:hint="eastAsia"/>
          <w:snapToGrid w:val="0"/>
        </w:rPr>
        <w:t>？</w:t>
      </w:r>
      <w:r>
        <w:t xml:space="preserve"> </w:t>
      </w:r>
    </w:p>
    <w:p w:rsidR="000B4355" w:rsidRDefault="000B4355" w:rsidP="000B4355">
      <w:pPr>
        <w:autoSpaceDE w:val="0"/>
        <w:autoSpaceDN w:val="0"/>
        <w:spacing w:line="300" w:lineRule="exact"/>
        <w:ind w:left="1260" w:hanging="1260"/>
      </w:pPr>
      <w:r>
        <w:br/>
        <w:t>(A)</w:t>
      </w:r>
      <w:r w:rsidR="00F661F5" w:rsidRPr="00754334">
        <w:rPr>
          <w:snapToGrid w:val="0"/>
          <w:position w:val="-22"/>
        </w:rPr>
        <w:object w:dxaOrig="760" w:dyaOrig="540">
          <v:shape id="_x0000_i1027" type="#_x0000_t75" style="width:38.25pt;height:27pt" o:ole="">
            <v:imagedata r:id="rId12" o:title=""/>
          </v:shape>
          <o:OLEObject Type="Embed" ProgID="Equation.DSMT4" ShapeID="_x0000_i1027" DrawAspect="Content" ObjectID="_1648383191" r:id="rId13"/>
        </w:object>
      </w:r>
      <w:r>
        <w:t xml:space="preserve"> </w:t>
      </w:r>
      <w:r>
        <w:rPr>
          <w:rFonts w:ascii="Arial" w:hAnsi="Arial" w:cs="新細明體" w:hint="eastAsia"/>
        </w:rPr>
        <w:t xml:space="preserve">　</w:t>
      </w:r>
      <w:r>
        <w:t>(B)</w:t>
      </w:r>
      <w:r w:rsidRPr="00754334">
        <w:rPr>
          <w:snapToGrid w:val="0"/>
          <w:position w:val="-6"/>
        </w:rPr>
        <w:object w:dxaOrig="840" w:dyaOrig="260">
          <v:shape id="_x0000_i1028" type="#_x0000_t75" style="width:42pt;height:12.75pt" o:ole="">
            <v:imagedata r:id="rId14" o:title=""/>
          </v:shape>
          <o:OLEObject Type="Embed" ProgID="Equation.DSMT4" ShapeID="_x0000_i1028" DrawAspect="Content" ObjectID="_1648383192" r:id="rId15"/>
        </w:object>
      </w:r>
      <w:r>
        <w:t xml:space="preserve"> </w:t>
      </w:r>
      <w:r>
        <w:rPr>
          <w:rFonts w:ascii="Arial" w:hAnsi="Arial" w:cs="新細明體" w:hint="eastAsia"/>
        </w:rPr>
        <w:t xml:space="preserve">　</w:t>
      </w:r>
      <w:r>
        <w:t>(C)</w:t>
      </w:r>
      <w:r w:rsidRPr="00754334">
        <w:rPr>
          <w:snapToGrid w:val="0"/>
          <w:position w:val="-20"/>
        </w:rPr>
        <w:object w:dxaOrig="940" w:dyaOrig="499">
          <v:shape id="_x0000_i1029" type="#_x0000_t75" style="width:47.25pt;height:24.75pt" o:ole="">
            <v:imagedata r:id="rId16" o:title=""/>
          </v:shape>
          <o:OLEObject Type="Embed" ProgID="Equation.DSMT4" ShapeID="_x0000_i1029" DrawAspect="Content" ObjectID="_1648383193" r:id="rId17"/>
        </w:object>
      </w:r>
      <w:r>
        <w:t xml:space="preserve"> </w:t>
      </w:r>
      <w:r>
        <w:rPr>
          <w:rFonts w:ascii="Arial" w:hAnsi="Arial" w:cs="新細明體" w:hint="eastAsia"/>
        </w:rPr>
        <w:t xml:space="preserve">　</w:t>
      </w:r>
      <w:r>
        <w:t>(D)</w:t>
      </w:r>
      <w:r w:rsidRPr="00754334">
        <w:rPr>
          <w:snapToGrid w:val="0"/>
          <w:position w:val="-20"/>
        </w:rPr>
        <w:object w:dxaOrig="859" w:dyaOrig="499">
          <v:shape id="_x0000_i1030" type="#_x0000_t75" style="width:42.75pt;height:24.75pt" o:ole="">
            <v:imagedata r:id="rId18" o:title=""/>
          </v:shape>
          <o:OLEObject Type="Embed" ProgID="Equation.DSMT4" ShapeID="_x0000_i1030" DrawAspect="Content" ObjectID="_1648383194" r:id="rId19"/>
        </w:objec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A</w:t>
      </w:r>
      <w:r>
        <w:t xml:space="preserve">  )14.</w:t>
      </w:r>
      <w:r>
        <w:tab/>
      </w:r>
      <w:r w:rsidRPr="000B136C">
        <w:rPr>
          <w:rFonts w:cs="新細明體" w:hint="eastAsia"/>
          <w:lang w:val="fr-FR"/>
        </w:rPr>
        <w:t>材料選用的最基本要求是</w:t>
      </w:r>
      <w:r>
        <w:t xml:space="preserve"> </w:t>
      </w:r>
      <w:r>
        <w:br/>
        <w:t>(A)</w:t>
      </w:r>
      <w:r w:rsidRPr="000B136C">
        <w:rPr>
          <w:rFonts w:cs="新細明體" w:hint="eastAsia"/>
          <w:lang w:val="fr-FR"/>
        </w:rPr>
        <w:t>材料特性須符合使用條件</w:t>
      </w:r>
      <w:r>
        <w:t xml:space="preserve"> </w:t>
      </w:r>
      <w:r>
        <w:rPr>
          <w:rFonts w:ascii="Arial" w:hAnsi="Arial" w:cs="新細明體" w:hint="eastAsia"/>
        </w:rPr>
        <w:t xml:space="preserve">　</w:t>
      </w:r>
      <w:r>
        <w:t>(B)</w:t>
      </w:r>
      <w:r w:rsidRPr="000B136C">
        <w:rPr>
          <w:rFonts w:cs="新細明體" w:hint="eastAsia"/>
          <w:lang w:val="fr-FR"/>
        </w:rPr>
        <w:t>材料價格須符合經濟原則</w:t>
      </w:r>
      <w:r>
        <w:t xml:space="preserve"> </w:t>
      </w:r>
      <w:r>
        <w:rPr>
          <w:rFonts w:ascii="Arial" w:hAnsi="Arial" w:cs="新細明體" w:hint="eastAsia"/>
        </w:rPr>
        <w:t xml:space="preserve">　</w:t>
      </w:r>
      <w:r>
        <w:t>(C)</w:t>
      </w:r>
      <w:r w:rsidRPr="000B136C">
        <w:rPr>
          <w:rFonts w:cs="新細明體" w:hint="eastAsia"/>
          <w:lang w:val="fr-FR"/>
        </w:rPr>
        <w:t>材料選用要符合加工性</w:t>
      </w:r>
      <w:r>
        <w:t xml:space="preserve"> </w:t>
      </w:r>
      <w:r>
        <w:rPr>
          <w:rFonts w:ascii="Arial" w:hAnsi="Arial" w:cs="新細明體" w:hint="eastAsia"/>
        </w:rPr>
        <w:t xml:space="preserve">　</w:t>
      </w:r>
      <w:r>
        <w:t>(D)</w:t>
      </w:r>
      <w:r w:rsidRPr="000B136C">
        <w:rPr>
          <w:rFonts w:cs="新細明體" w:hint="eastAsia"/>
          <w:lang w:val="fr-FR"/>
        </w:rPr>
        <w:t>選用材料要符合普遍化原則</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 xml:space="preserve">C </w:t>
      </w:r>
      <w:r>
        <w:t xml:space="preserve"> )15.</w:t>
      </w:r>
      <w:r>
        <w:tab/>
      </w:r>
      <w:r w:rsidRPr="00DC0F2E">
        <w:rPr>
          <w:rFonts w:cs="新細明體" w:hint="eastAsia"/>
        </w:rPr>
        <w:t>下列刀具材料何者具有最高的硬度？</w:t>
      </w:r>
      <w:r>
        <w:t xml:space="preserve"> </w:t>
      </w:r>
      <w:r w:rsidR="00F661F5">
        <w:t xml:space="preserve"> </w:t>
      </w:r>
      <w:r>
        <w:t>(A)</w:t>
      </w:r>
      <w:r w:rsidRPr="00DC0F2E">
        <w:rPr>
          <w:rFonts w:cs="新細明體" w:hint="eastAsia"/>
        </w:rPr>
        <w:t>高速鋼</w:t>
      </w:r>
      <w:r>
        <w:t xml:space="preserve"> </w:t>
      </w:r>
      <w:r>
        <w:rPr>
          <w:rFonts w:ascii="Arial" w:hAnsi="Arial" w:cs="新細明體" w:hint="eastAsia"/>
        </w:rPr>
        <w:t xml:space="preserve">　</w:t>
      </w:r>
      <w:r>
        <w:t>(B)</w:t>
      </w:r>
      <w:r w:rsidRPr="00DC0F2E">
        <w:rPr>
          <w:rFonts w:cs="新細明體" w:hint="eastAsia"/>
        </w:rPr>
        <w:t>陶瓷</w:t>
      </w:r>
      <w:r>
        <w:t xml:space="preserve"> </w:t>
      </w:r>
      <w:r>
        <w:rPr>
          <w:rFonts w:ascii="Arial" w:hAnsi="Arial" w:cs="新細明體" w:hint="eastAsia"/>
        </w:rPr>
        <w:t xml:space="preserve">　</w:t>
      </w:r>
      <w:r>
        <w:t>(C)</w:t>
      </w:r>
      <w:r w:rsidRPr="00DC0F2E">
        <w:rPr>
          <w:rFonts w:cs="新細明體" w:hint="eastAsia"/>
        </w:rPr>
        <w:t>鑽石</w:t>
      </w:r>
      <w:r>
        <w:t xml:space="preserve"> </w:t>
      </w:r>
      <w:r>
        <w:rPr>
          <w:rFonts w:ascii="Arial" w:hAnsi="Arial" w:cs="新細明體" w:hint="eastAsia"/>
        </w:rPr>
        <w:t xml:space="preserve">　</w:t>
      </w:r>
      <w:r>
        <w:t>(D)</w:t>
      </w:r>
      <w:r w:rsidRPr="00DC0F2E">
        <w:rPr>
          <w:rFonts w:cs="新細明體" w:hint="eastAsia"/>
        </w:rPr>
        <w:t>立方氮化硼</w:t>
      </w:r>
      <w:r w:rsidRPr="00DC0F2E">
        <w:t>(CBN)</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A</w:t>
      </w:r>
      <w:r>
        <w:t xml:space="preserve">  )16.</w:t>
      </w:r>
      <w:r>
        <w:tab/>
      </w:r>
      <w:r w:rsidRPr="00754334">
        <w:rPr>
          <w:rFonts w:cs="新細明體" w:hint="eastAsia"/>
          <w:snapToGrid w:val="0"/>
          <w:kern w:val="0"/>
        </w:rPr>
        <w:t>有一圓軸之直徑為</w:t>
      </w:r>
      <w:r w:rsidRPr="00754334">
        <w:rPr>
          <w:snapToGrid w:val="0"/>
          <w:kern w:val="0"/>
        </w:rPr>
        <w:t xml:space="preserve"> 10 mm</w:t>
      </w:r>
      <w:r w:rsidRPr="00754334">
        <w:rPr>
          <w:rFonts w:cs="新細明體" w:hint="eastAsia"/>
          <w:snapToGrid w:val="0"/>
          <w:kern w:val="0"/>
        </w:rPr>
        <w:t>採基軸制，若該圓軸與一孔為留隙</w:t>
      </w:r>
      <w:r w:rsidRPr="00754334">
        <w:rPr>
          <w:snapToGrid w:val="0"/>
          <w:kern w:val="0"/>
        </w:rPr>
        <w:t>(</w:t>
      </w:r>
      <w:r w:rsidRPr="00754334">
        <w:rPr>
          <w:rFonts w:cs="新細明體" w:hint="eastAsia"/>
          <w:snapToGrid w:val="0"/>
          <w:kern w:val="0"/>
        </w:rPr>
        <w:t>餘隙</w:t>
      </w:r>
      <w:r w:rsidRPr="00754334">
        <w:rPr>
          <w:snapToGrid w:val="0"/>
          <w:kern w:val="0"/>
        </w:rPr>
        <w:t>)</w:t>
      </w:r>
      <w:r w:rsidRPr="00754334">
        <w:rPr>
          <w:rFonts w:cs="新細明體" w:hint="eastAsia"/>
          <w:snapToGrid w:val="0"/>
          <w:kern w:val="0"/>
        </w:rPr>
        <w:t>配合，則下列何者正確？</w:t>
      </w:r>
      <w:r>
        <w:t xml:space="preserve"> </w:t>
      </w:r>
      <w:r>
        <w:br/>
        <w:t>(A)</w:t>
      </w:r>
      <w:r w:rsidRPr="00754334">
        <w:rPr>
          <w:snapToGrid w:val="0"/>
          <w:kern w:val="0"/>
        </w:rPr>
        <w:t xml:space="preserve"> </w:t>
      </w:r>
      <w:r w:rsidRPr="00754334">
        <w:rPr>
          <w:snapToGrid w:val="0"/>
          <w:kern w:val="0"/>
          <w:position w:val="-10"/>
        </w:rPr>
        <w:object w:dxaOrig="180" w:dyaOrig="300">
          <v:shape id="_x0000_i1031" type="#_x0000_t75" style="width:9pt;height:15pt" o:ole="">
            <v:imagedata r:id="rId20" o:title=""/>
          </v:shape>
          <o:OLEObject Type="Embed" ProgID="Equation.DSMT4" ShapeID="_x0000_i1031" DrawAspect="Content" ObjectID="_1648383195" r:id="rId21"/>
        </w:object>
      </w:r>
      <w:r w:rsidRPr="00754334">
        <w:rPr>
          <w:snapToGrid w:val="0"/>
          <w:kern w:val="0"/>
        </w:rPr>
        <w:t xml:space="preserve">10 G 7 / h 6 </w:t>
      </w:r>
      <w:r>
        <w:t xml:space="preserve"> </w:t>
      </w:r>
      <w:r>
        <w:rPr>
          <w:rFonts w:ascii="Arial" w:hAnsi="Arial" w:cs="新細明體" w:hint="eastAsia"/>
        </w:rPr>
        <w:t xml:space="preserve">　</w:t>
      </w:r>
      <w:r>
        <w:t>(B)</w:t>
      </w:r>
      <w:r w:rsidRPr="00754334">
        <w:rPr>
          <w:snapToGrid w:val="0"/>
          <w:kern w:val="0"/>
        </w:rPr>
        <w:t xml:space="preserve"> </w:t>
      </w:r>
      <w:r w:rsidRPr="00754334">
        <w:rPr>
          <w:snapToGrid w:val="0"/>
          <w:kern w:val="0"/>
          <w:position w:val="-10"/>
        </w:rPr>
        <w:object w:dxaOrig="180" w:dyaOrig="300">
          <v:shape id="_x0000_i1032" type="#_x0000_t75" style="width:9pt;height:15pt" o:ole="">
            <v:imagedata r:id="rId22" o:title=""/>
          </v:shape>
          <o:OLEObject Type="Embed" ProgID="Equation.DSMT4" ShapeID="_x0000_i1032" DrawAspect="Content" ObjectID="_1648383196" r:id="rId23"/>
        </w:object>
      </w:r>
      <w:r w:rsidRPr="00754334">
        <w:rPr>
          <w:snapToGrid w:val="0"/>
          <w:kern w:val="0"/>
        </w:rPr>
        <w:t xml:space="preserve">10 P 7 / h 6 </w:t>
      </w:r>
      <w:r>
        <w:t xml:space="preserve"> </w:t>
      </w:r>
      <w:r>
        <w:rPr>
          <w:rFonts w:ascii="Arial" w:hAnsi="Arial" w:cs="新細明體" w:hint="eastAsia"/>
        </w:rPr>
        <w:t xml:space="preserve">　</w:t>
      </w:r>
      <w:r>
        <w:t>(C)</w:t>
      </w:r>
      <w:r w:rsidRPr="00754334">
        <w:rPr>
          <w:snapToGrid w:val="0"/>
          <w:kern w:val="0"/>
        </w:rPr>
        <w:t xml:space="preserve"> </w:t>
      </w:r>
      <w:r w:rsidRPr="00754334">
        <w:rPr>
          <w:snapToGrid w:val="0"/>
          <w:kern w:val="0"/>
          <w:position w:val="-10"/>
        </w:rPr>
        <w:object w:dxaOrig="180" w:dyaOrig="300">
          <v:shape id="_x0000_i1033" type="#_x0000_t75" style="width:9pt;height:15pt" o:ole="">
            <v:imagedata r:id="rId24" o:title=""/>
          </v:shape>
          <o:OLEObject Type="Embed" ProgID="Equation.DSMT4" ShapeID="_x0000_i1033" DrawAspect="Content" ObjectID="_1648383197" r:id="rId25"/>
        </w:object>
      </w:r>
      <w:r w:rsidRPr="00754334">
        <w:rPr>
          <w:snapToGrid w:val="0"/>
          <w:kern w:val="0"/>
        </w:rPr>
        <w:t xml:space="preserve">10 H 6 / g 7 </w:t>
      </w:r>
      <w:r>
        <w:t xml:space="preserve"> </w:t>
      </w:r>
      <w:r>
        <w:rPr>
          <w:rFonts w:ascii="Arial" w:hAnsi="Arial" w:cs="新細明體" w:hint="eastAsia"/>
        </w:rPr>
        <w:t xml:space="preserve">　</w:t>
      </w:r>
      <w:r>
        <w:t>(D)</w:t>
      </w:r>
      <w:r w:rsidRPr="00754334">
        <w:rPr>
          <w:snapToGrid w:val="0"/>
          <w:kern w:val="0"/>
        </w:rPr>
        <w:t xml:space="preserve"> </w:t>
      </w:r>
      <w:r w:rsidRPr="00754334">
        <w:rPr>
          <w:snapToGrid w:val="0"/>
          <w:kern w:val="0"/>
          <w:position w:val="-10"/>
        </w:rPr>
        <w:object w:dxaOrig="180" w:dyaOrig="300">
          <v:shape id="_x0000_i1034" type="#_x0000_t75" style="width:9pt;height:15pt" o:ole="">
            <v:imagedata r:id="rId26" o:title=""/>
          </v:shape>
          <o:OLEObject Type="Embed" ProgID="Equation.DSMT4" ShapeID="_x0000_i1034" DrawAspect="Content" ObjectID="_1648383198" r:id="rId27"/>
        </w:object>
      </w:r>
      <w:r w:rsidRPr="00754334">
        <w:rPr>
          <w:snapToGrid w:val="0"/>
          <w:kern w:val="0"/>
        </w:rPr>
        <w:t>10 H 6 / p 7</w:t>
      </w:r>
      <w:r>
        <w:t xml:space="preserve"> </w:t>
      </w:r>
      <w:r w:rsidRPr="00754334">
        <w:rPr>
          <w:noProof/>
          <w:snapToGrid w:val="0"/>
          <w:kern w:val="0"/>
        </w:rPr>
        <w:t xml:space="preserve"> </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 xml:space="preserve"> B</w:t>
      </w:r>
      <w:r>
        <w:t xml:space="preserve">  )17.</w:t>
      </w:r>
      <w:r>
        <w:tab/>
      </w:r>
      <w:r w:rsidRPr="00754334">
        <w:rPr>
          <w:rFonts w:cs="新細明體" w:hint="eastAsia"/>
          <w:snapToGrid w:val="0"/>
          <w:kern w:val="0"/>
        </w:rPr>
        <w:t>一公制外徑厘卡之心軸採用螺距</w:t>
      </w:r>
      <w:r w:rsidRPr="00754334">
        <w:rPr>
          <w:snapToGrid w:val="0"/>
          <w:kern w:val="0"/>
        </w:rPr>
        <w:t xml:space="preserve"> 0.5mm </w:t>
      </w:r>
      <w:r w:rsidRPr="00754334">
        <w:rPr>
          <w:rFonts w:cs="新細明體" w:hint="eastAsia"/>
          <w:snapToGrid w:val="0"/>
          <w:kern w:val="0"/>
        </w:rPr>
        <w:t>的單線螺紋，外套筒圓周上等分</w:t>
      </w:r>
      <w:r w:rsidRPr="00754334">
        <w:rPr>
          <w:snapToGrid w:val="0"/>
          <w:kern w:val="0"/>
        </w:rPr>
        <w:t>50</w:t>
      </w:r>
      <w:r w:rsidRPr="00754334">
        <w:rPr>
          <w:rFonts w:cs="新細明體" w:hint="eastAsia"/>
          <w:snapToGrid w:val="0"/>
          <w:kern w:val="0"/>
        </w:rPr>
        <w:t>格，則下列敘述何者正確？</w:t>
      </w:r>
      <w:r>
        <w:t xml:space="preserve"> </w:t>
      </w:r>
      <w:r>
        <w:br/>
        <w:t>(A)</w:t>
      </w:r>
      <w:r w:rsidRPr="00754334">
        <w:rPr>
          <w:rFonts w:cs="新細明體" w:hint="eastAsia"/>
          <w:snapToGrid w:val="0"/>
          <w:kern w:val="0"/>
        </w:rPr>
        <w:t>當外套筒旋轉一格，心軸前進或後退</w:t>
      </w:r>
      <w:r w:rsidRPr="00754334">
        <w:rPr>
          <w:snapToGrid w:val="0"/>
          <w:kern w:val="0"/>
        </w:rPr>
        <w:t xml:space="preserve"> 0.02mm</w:t>
      </w:r>
      <w:r>
        <w:t xml:space="preserve"> </w:t>
      </w:r>
      <w:r>
        <w:rPr>
          <w:rFonts w:ascii="Arial" w:hAnsi="Arial" w:cs="新細明體" w:hint="eastAsia"/>
        </w:rPr>
        <w:t xml:space="preserve">　</w:t>
      </w:r>
      <w:r>
        <w:t>(B)</w:t>
      </w:r>
      <w:r w:rsidRPr="00754334">
        <w:rPr>
          <w:rFonts w:cs="新細明體" w:hint="eastAsia"/>
          <w:snapToGrid w:val="0"/>
          <w:kern w:val="0"/>
        </w:rPr>
        <w:t>當外套筒旋轉一圈，心軸前進或後退</w:t>
      </w:r>
      <w:r w:rsidRPr="00754334">
        <w:rPr>
          <w:snapToGrid w:val="0"/>
          <w:kern w:val="0"/>
        </w:rPr>
        <w:t xml:space="preserve"> 0.5mm</w:t>
      </w:r>
      <w:r>
        <w:t xml:space="preserve"> </w:t>
      </w:r>
      <w:r>
        <w:rPr>
          <w:rFonts w:ascii="Arial" w:hAnsi="Arial" w:cs="新細明體" w:hint="eastAsia"/>
        </w:rPr>
        <w:t xml:space="preserve">　</w:t>
      </w:r>
      <w:r>
        <w:t>(C)</w:t>
      </w:r>
      <w:r w:rsidRPr="00754334">
        <w:rPr>
          <w:rFonts w:cs="新細明體" w:hint="eastAsia"/>
          <w:snapToGrid w:val="0"/>
          <w:kern w:val="0"/>
        </w:rPr>
        <w:t>精度為</w:t>
      </w:r>
      <w:r w:rsidRPr="00754334">
        <w:rPr>
          <w:snapToGrid w:val="0"/>
          <w:kern w:val="0"/>
        </w:rPr>
        <w:t xml:space="preserve"> 0.1mm</w:t>
      </w:r>
      <w:r>
        <w:t xml:space="preserve"> </w:t>
      </w:r>
      <w:r>
        <w:rPr>
          <w:rFonts w:ascii="Arial" w:hAnsi="Arial" w:cs="新細明體" w:hint="eastAsia"/>
        </w:rPr>
        <w:t xml:space="preserve">　</w:t>
      </w:r>
      <w:r>
        <w:t>(D)</w:t>
      </w:r>
      <w:r w:rsidRPr="00754334">
        <w:rPr>
          <w:rFonts w:cs="新細明體" w:hint="eastAsia"/>
          <w:snapToGrid w:val="0"/>
          <w:kern w:val="0"/>
        </w:rPr>
        <w:t>精度為</w:t>
      </w:r>
      <w:r w:rsidRPr="00754334">
        <w:rPr>
          <w:snapToGrid w:val="0"/>
          <w:kern w:val="0"/>
        </w:rPr>
        <w:t xml:space="preserve"> 0.2mm</w:t>
      </w:r>
      <w:r>
        <w:t xml:space="preserve"> </w:t>
      </w:r>
      <w:r w:rsidRPr="00754334">
        <w:t xml:space="preserve"> </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 xml:space="preserve"> A</w:t>
      </w:r>
      <w:r>
        <w:t xml:space="preserve">  )18.</w:t>
      </w:r>
      <w:r>
        <w:tab/>
      </w:r>
      <w:r w:rsidRPr="00754334">
        <w:rPr>
          <w:rFonts w:cs="新細明體" w:hint="eastAsia"/>
          <w:snapToGrid w:val="0"/>
          <w:kern w:val="0"/>
        </w:rPr>
        <w:t>機件配合尺度為</w:t>
      </w:r>
      <w:r w:rsidRPr="00754334">
        <w:rPr>
          <w:snapToGrid w:val="0"/>
          <w:kern w:val="0"/>
        </w:rPr>
        <w:t>40G8 / h7</w:t>
      </w:r>
      <w:r w:rsidRPr="00754334">
        <w:rPr>
          <w:rFonts w:cs="新細明體" w:hint="eastAsia"/>
          <w:snapToGrid w:val="0"/>
          <w:kern w:val="0"/>
        </w:rPr>
        <w:t>，下列敘述何者</w:t>
      </w:r>
      <w:r w:rsidRPr="00754334">
        <w:rPr>
          <w:rFonts w:cs="新細明體" w:hint="eastAsia"/>
        </w:rPr>
        <w:t>有誤</w:t>
      </w:r>
      <w:r w:rsidRPr="00754334">
        <w:rPr>
          <w:rFonts w:cs="新細明體" w:hint="eastAsia"/>
          <w:snapToGrid w:val="0"/>
          <w:kern w:val="0"/>
        </w:rPr>
        <w:t>？</w:t>
      </w:r>
      <w:r>
        <w:t xml:space="preserve"> </w:t>
      </w:r>
      <w:r>
        <w:br/>
        <w:t>(A)</w:t>
      </w:r>
      <w:r w:rsidRPr="00754334">
        <w:rPr>
          <w:rFonts w:cs="新細明體" w:hint="eastAsia"/>
          <w:snapToGrid w:val="0"/>
          <w:kern w:val="0"/>
        </w:rPr>
        <w:t>為一基孔制</w:t>
      </w:r>
      <w:r>
        <w:t xml:space="preserve"> </w:t>
      </w:r>
      <w:r>
        <w:rPr>
          <w:rFonts w:ascii="Arial" w:hAnsi="Arial" w:cs="新細明體" w:hint="eastAsia"/>
        </w:rPr>
        <w:t xml:space="preserve">　</w:t>
      </w:r>
      <w:r>
        <w:t>(B)</w:t>
      </w:r>
      <w:r w:rsidRPr="00754334">
        <w:rPr>
          <w:rFonts w:cs="新細明體" w:hint="eastAsia"/>
          <w:snapToGrid w:val="0"/>
          <w:kern w:val="0"/>
        </w:rPr>
        <w:t>為一餘隙配合</w:t>
      </w:r>
      <w:r>
        <w:t xml:space="preserve"> </w:t>
      </w:r>
      <w:r>
        <w:rPr>
          <w:rFonts w:ascii="Arial" w:hAnsi="Arial" w:cs="新細明體" w:hint="eastAsia"/>
        </w:rPr>
        <w:t xml:space="preserve">　</w:t>
      </w:r>
      <w:r>
        <w:t>(C)</w:t>
      </w:r>
      <w:r w:rsidRPr="00754334">
        <w:rPr>
          <w:rFonts w:cs="新細明體" w:hint="eastAsia"/>
          <w:snapToGrid w:val="0"/>
          <w:kern w:val="0"/>
        </w:rPr>
        <w:t>孔尺度必大於軸尺度</w:t>
      </w:r>
      <w:r>
        <w:t xml:space="preserve"> </w:t>
      </w:r>
      <w:r>
        <w:rPr>
          <w:rFonts w:ascii="Arial" w:hAnsi="Arial" w:cs="新細明體" w:hint="eastAsia"/>
        </w:rPr>
        <w:t xml:space="preserve">　</w:t>
      </w:r>
      <w:r>
        <w:t>(D)</w:t>
      </w:r>
      <w:r w:rsidRPr="00754334">
        <w:rPr>
          <w:rFonts w:cs="新細明體" w:hint="eastAsia"/>
          <w:snapToGrid w:val="0"/>
          <w:kern w:val="0"/>
        </w:rPr>
        <w:t>孔尺度必大於</w:t>
      </w:r>
      <w:r w:rsidRPr="00754334">
        <w:rPr>
          <w:snapToGrid w:val="0"/>
          <w:kern w:val="0"/>
        </w:rPr>
        <w:t>40 mm</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A</w:t>
      </w:r>
      <w:r>
        <w:t xml:space="preserve">  )19.</w:t>
      </w:r>
      <w:r>
        <w:tab/>
      </w:r>
      <w:r w:rsidRPr="00192CA6">
        <w:rPr>
          <w:rFonts w:cs="新細明體" w:hint="eastAsia"/>
        </w:rPr>
        <w:t>有關軟銲及硬銲之敘述，下列何者不正確？</w:t>
      </w:r>
      <w:r>
        <w:t xml:space="preserve"> </w:t>
      </w:r>
      <w:r>
        <w:br/>
        <w:t>(A)</w:t>
      </w:r>
      <w:r w:rsidRPr="00192CA6">
        <w:rPr>
          <w:rFonts w:cs="新細明體" w:hint="eastAsia"/>
          <w:spacing w:val="-1"/>
        </w:rPr>
        <w:t>軟銲常使用鋁及其合金為銲料</w:t>
      </w:r>
      <w:r>
        <w:t xml:space="preserve"> </w:t>
      </w:r>
      <w:r>
        <w:rPr>
          <w:rFonts w:ascii="Arial" w:hAnsi="Arial" w:cs="新細明體" w:hint="eastAsia"/>
        </w:rPr>
        <w:t xml:space="preserve">　</w:t>
      </w:r>
      <w:r>
        <w:t>(B)</w:t>
      </w:r>
      <w:r w:rsidRPr="00192CA6">
        <w:rPr>
          <w:rFonts w:cs="新細明體" w:hint="eastAsia"/>
          <w:spacing w:val="-1"/>
        </w:rPr>
        <w:t>軟銲可以使用電烙鐵熔化銲料</w:t>
      </w:r>
      <w:r>
        <w:t xml:space="preserve"> </w:t>
      </w:r>
      <w:r>
        <w:rPr>
          <w:rFonts w:ascii="Arial" w:hAnsi="Arial" w:cs="新細明體" w:hint="eastAsia"/>
        </w:rPr>
        <w:t xml:space="preserve">　</w:t>
      </w:r>
      <w:r>
        <w:t>(C)</w:t>
      </w:r>
      <w:r w:rsidRPr="00192CA6">
        <w:rPr>
          <w:rFonts w:cs="新細明體" w:hint="eastAsia"/>
        </w:rPr>
        <w:t>硬銲銲料常使用銅合金</w:t>
      </w:r>
      <w:r>
        <w:t xml:space="preserve"> </w:t>
      </w:r>
      <w:r>
        <w:rPr>
          <w:rFonts w:ascii="Arial" w:hAnsi="Arial" w:cs="新細明體" w:hint="eastAsia"/>
        </w:rPr>
        <w:t xml:space="preserve">　</w:t>
      </w:r>
      <w:r>
        <w:t>(D)</w:t>
      </w:r>
      <w:r w:rsidRPr="00192CA6">
        <w:rPr>
          <w:rFonts w:cs="新細明體" w:hint="eastAsia"/>
        </w:rPr>
        <w:t>硬銲使用硼砂當銲劑</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C</w:t>
      </w:r>
      <w:r>
        <w:t xml:space="preserve">  )20.</w:t>
      </w:r>
      <w:r>
        <w:tab/>
      </w:r>
      <w:r w:rsidRPr="00CD01FE">
        <w:rPr>
          <w:rFonts w:cs="新細明體" w:hint="eastAsia"/>
        </w:rPr>
        <w:t>有關各種離心鑄造法之敘述，下列何者不正確？</w:t>
      </w:r>
      <w:r>
        <w:t xml:space="preserve"> </w:t>
      </w:r>
      <w:r>
        <w:br/>
        <w:t>(A)</w:t>
      </w:r>
      <w:r w:rsidRPr="00CD01FE">
        <w:rPr>
          <w:rFonts w:cs="新細明體" w:hint="eastAsia"/>
          <w:sz w:val="23"/>
          <w:szCs w:val="23"/>
        </w:rPr>
        <w:t>離心鑄造法因離心力作用，金屬填充能力佳</w:t>
      </w:r>
      <w:r>
        <w:t xml:space="preserve"> </w:t>
      </w:r>
      <w:r>
        <w:rPr>
          <w:rFonts w:ascii="Arial" w:hAnsi="Arial" w:cs="新細明體" w:hint="eastAsia"/>
        </w:rPr>
        <w:t xml:space="preserve">　</w:t>
      </w:r>
      <w:r>
        <w:t>(B)</w:t>
      </w:r>
      <w:r w:rsidRPr="00CD01FE">
        <w:rPr>
          <w:rFonts w:cs="新細明體" w:hint="eastAsia"/>
          <w:sz w:val="23"/>
          <w:szCs w:val="23"/>
        </w:rPr>
        <w:t>真離心鑄造法不需砂心即可獲得中空鑄件</w:t>
      </w:r>
      <w:r>
        <w:t xml:space="preserve"> </w:t>
      </w:r>
      <w:r>
        <w:rPr>
          <w:rFonts w:ascii="Arial" w:hAnsi="Arial" w:cs="新細明體" w:hint="eastAsia"/>
        </w:rPr>
        <w:t xml:space="preserve">　</w:t>
      </w:r>
      <w:r>
        <w:t>(C)</w:t>
      </w:r>
      <w:r w:rsidRPr="00CD01FE">
        <w:rPr>
          <w:rFonts w:cs="新細明體" w:hint="eastAsia"/>
          <w:sz w:val="23"/>
          <w:szCs w:val="23"/>
        </w:rPr>
        <w:t>半離心鑄造法廣泛應用於不對稱鑄件之鑄造</w:t>
      </w:r>
      <w:r>
        <w:t xml:space="preserve"> </w:t>
      </w:r>
      <w:r>
        <w:rPr>
          <w:rFonts w:ascii="Arial" w:hAnsi="Arial" w:cs="新細明體" w:hint="eastAsia"/>
        </w:rPr>
        <w:t xml:space="preserve">　</w:t>
      </w:r>
      <w:r>
        <w:t>(D)</w:t>
      </w:r>
      <w:r w:rsidRPr="00CD01FE">
        <w:rPr>
          <w:rFonts w:cs="新細明體" w:hint="eastAsia"/>
          <w:sz w:val="23"/>
          <w:szCs w:val="23"/>
        </w:rPr>
        <w:t>離心加壓鑄造法適用於形狀複雜鑄件之鑄造</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A</w:t>
      </w:r>
      <w:r>
        <w:t xml:space="preserve">  )21.</w:t>
      </w:r>
      <w:r>
        <w:tab/>
      </w:r>
      <w:r w:rsidRPr="00DC0F2E">
        <w:rPr>
          <w:rFonts w:cs="新細明體" w:hint="eastAsia"/>
        </w:rPr>
        <w:t>有關碳化物刀具之敘述，下列何者正確？</w:t>
      </w:r>
      <w:r>
        <w:t xml:space="preserve"> </w:t>
      </w:r>
      <w:r>
        <w:br/>
        <w:t>(A)</w:t>
      </w:r>
      <w:r w:rsidRPr="00DC0F2E">
        <w:t>K</w:t>
      </w:r>
      <w:r w:rsidRPr="00DC0F2E">
        <w:rPr>
          <w:rFonts w:cs="新細明體" w:hint="eastAsia"/>
        </w:rPr>
        <w:t>類碳化物刀具適用於切削鑄鐵及石材，其刀柄顏色塗紅色識別</w:t>
      </w:r>
      <w:r>
        <w:t xml:space="preserve"> </w:t>
      </w:r>
      <w:r>
        <w:rPr>
          <w:rFonts w:ascii="Arial" w:hAnsi="Arial" w:cs="新細明體" w:hint="eastAsia"/>
        </w:rPr>
        <w:t xml:space="preserve">　</w:t>
      </w:r>
      <w:r>
        <w:t>(B)</w:t>
      </w:r>
      <w:r w:rsidRPr="00DC0F2E">
        <w:t>P</w:t>
      </w:r>
      <w:r w:rsidRPr="00DC0F2E">
        <w:rPr>
          <w:rFonts w:cs="新細明體" w:hint="eastAsia"/>
        </w:rPr>
        <w:t>類碳化物刀具適用於切削不鏽鋼及延性鑄鐵，其刀柄顏色塗黃色識別</w:t>
      </w:r>
      <w:r>
        <w:t xml:space="preserve"> </w:t>
      </w:r>
      <w:r>
        <w:rPr>
          <w:rFonts w:ascii="Arial" w:hAnsi="Arial" w:cs="新細明體" w:hint="eastAsia"/>
        </w:rPr>
        <w:t xml:space="preserve">　</w:t>
      </w:r>
      <w:r>
        <w:t>(C)</w:t>
      </w:r>
      <w:r w:rsidRPr="00DC0F2E">
        <w:t>M</w:t>
      </w:r>
      <w:r w:rsidRPr="00DC0F2E">
        <w:rPr>
          <w:rFonts w:cs="新細明體" w:hint="eastAsia"/>
        </w:rPr>
        <w:t>類碳化物刀具適用於切削高強度鋼類，其刀柄顏色塗藍色識別</w:t>
      </w:r>
      <w:r>
        <w:t xml:space="preserve"> </w:t>
      </w:r>
      <w:r>
        <w:rPr>
          <w:rFonts w:ascii="Arial" w:hAnsi="Arial" w:cs="新細明體" w:hint="eastAsia"/>
        </w:rPr>
        <w:t xml:space="preserve">　</w:t>
      </w:r>
      <w:r>
        <w:t>(D)</w:t>
      </w:r>
      <w:r w:rsidRPr="00DC0F2E">
        <w:rPr>
          <w:rFonts w:cs="新細明體" w:hint="eastAsia"/>
        </w:rPr>
        <w:t>碳化鎢刀具主要成份為碳、鎢及錳</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 xml:space="preserve"> D</w:t>
      </w:r>
      <w:r>
        <w:t xml:space="preserve">  )22.</w:t>
      </w:r>
      <w:r>
        <w:tab/>
      </w:r>
      <w:r w:rsidRPr="00192CA6">
        <w:rPr>
          <w:rFonts w:cs="新細明體" w:hint="eastAsia"/>
        </w:rPr>
        <w:t>下列敘述銲接件之檢驗何者屬於非破壞性技術？</w:t>
      </w:r>
      <w:r>
        <w:t xml:space="preserve"> </w:t>
      </w:r>
      <w:r>
        <w:br/>
        <w:t>(A)</w:t>
      </w:r>
      <w:r w:rsidRPr="00192CA6">
        <w:rPr>
          <w:rFonts w:cs="新細明體" w:hint="eastAsia"/>
        </w:rPr>
        <w:t>腐蝕與潛變測試</w:t>
      </w:r>
      <w:r>
        <w:t xml:space="preserve"> </w:t>
      </w:r>
      <w:r>
        <w:rPr>
          <w:rFonts w:ascii="Arial" w:hAnsi="Arial" w:cs="新細明體" w:hint="eastAsia"/>
        </w:rPr>
        <w:t xml:space="preserve">　</w:t>
      </w:r>
      <w:r>
        <w:t>(B)</w:t>
      </w:r>
      <w:r w:rsidRPr="00192CA6">
        <w:rPr>
          <w:rFonts w:cs="新細明體" w:hint="eastAsia"/>
        </w:rPr>
        <w:t>點銲之測試</w:t>
      </w:r>
      <w:r>
        <w:t xml:space="preserve"> </w:t>
      </w:r>
      <w:r>
        <w:rPr>
          <w:rFonts w:ascii="Arial" w:hAnsi="Arial" w:cs="新細明體" w:hint="eastAsia"/>
        </w:rPr>
        <w:t xml:space="preserve">　</w:t>
      </w:r>
      <w:r>
        <w:t>(C)</w:t>
      </w:r>
      <w:r w:rsidRPr="00192CA6">
        <w:rPr>
          <w:rFonts w:cs="新細明體" w:hint="eastAsia"/>
        </w:rPr>
        <w:t>拉伸測試</w:t>
      </w:r>
      <w:r>
        <w:t xml:space="preserve"> </w:t>
      </w:r>
      <w:r>
        <w:rPr>
          <w:rFonts w:ascii="Arial" w:hAnsi="Arial" w:cs="新細明體" w:hint="eastAsia"/>
        </w:rPr>
        <w:t xml:space="preserve">　</w:t>
      </w:r>
      <w:r>
        <w:t>(D)</w:t>
      </w:r>
      <w:r w:rsidRPr="00192CA6">
        <w:rPr>
          <w:rFonts w:cs="新細明體" w:hint="eastAsia"/>
        </w:rPr>
        <w:t>磁粉檢驗</w:t>
      </w:r>
      <w:r>
        <w:t xml:space="preserve"> </w:t>
      </w:r>
    </w:p>
    <w:p w:rsidR="000B4355" w:rsidRDefault="000B4355" w:rsidP="000B4355">
      <w:pPr>
        <w:autoSpaceDE w:val="0"/>
        <w:autoSpaceDN w:val="0"/>
        <w:spacing w:line="300" w:lineRule="exact"/>
        <w:ind w:left="1260" w:hanging="1260"/>
      </w:pPr>
      <w:r>
        <w:lastRenderedPageBreak/>
        <w:t xml:space="preserve">(  </w:t>
      </w:r>
      <w:r w:rsidRPr="000B4355">
        <w:rPr>
          <w:color w:val="FF0000"/>
        </w:rPr>
        <w:t>C</w:t>
      </w:r>
      <w:r>
        <w:t xml:space="preserve">  )23.</w:t>
      </w:r>
      <w:r>
        <w:tab/>
      </w:r>
      <w:r w:rsidRPr="00754334">
        <w:rPr>
          <w:snapToGrid w:val="0"/>
        </w:rPr>
        <w:t>A</w:t>
      </w:r>
      <w:r w:rsidRPr="00754334">
        <w:rPr>
          <w:rFonts w:cs="新細明體" w:hint="eastAsia"/>
          <w:snapToGrid w:val="0"/>
        </w:rPr>
        <w:t>級塊規在</w:t>
      </w:r>
      <w:r w:rsidRPr="00754334">
        <w:rPr>
          <w:snapToGrid w:val="0"/>
        </w:rPr>
        <w:t>20</w:t>
      </w:r>
      <w:r w:rsidRPr="00754334">
        <w:rPr>
          <w:rFonts w:cs="新細明體" w:hint="eastAsia"/>
          <w:snapToGrid w:val="0"/>
        </w:rPr>
        <w:t>℃標準室溫及</w:t>
      </w:r>
      <w:r w:rsidRPr="00754334">
        <w:rPr>
          <w:snapToGrid w:val="0"/>
        </w:rPr>
        <w:t>50%</w:t>
      </w:r>
      <w:r w:rsidRPr="00754334">
        <w:rPr>
          <w:rFonts w:cs="新細明體" w:hint="eastAsia"/>
          <w:snapToGrid w:val="0"/>
        </w:rPr>
        <w:t>標準濕度且無塵的情況下之精度為</w:t>
      </w:r>
      <w:r>
        <w:t xml:space="preserve"> </w:t>
      </w:r>
      <w:r>
        <w:br/>
        <w:t>(A)</w:t>
      </w:r>
      <w:r w:rsidRPr="00754334">
        <w:rPr>
          <w:rFonts w:cs="新細明體" w:hint="eastAsia"/>
          <w:snapToGrid w:val="0"/>
        </w:rPr>
        <w:t>不得有</w:t>
      </w:r>
      <w:r w:rsidRPr="00754334">
        <w:rPr>
          <w:snapToGrid w:val="0"/>
        </w:rPr>
        <w:t>0.1</w:t>
      </w:r>
      <w:r w:rsidRPr="00754334">
        <w:rPr>
          <w:snapToGrid w:val="0"/>
          <w:position w:val="-10"/>
        </w:rPr>
        <w:object w:dxaOrig="340" w:dyaOrig="240">
          <v:shape id="_x0000_i1035" type="#_x0000_t75" style="width:17.25pt;height:12pt" o:ole="">
            <v:imagedata r:id="rId28" o:title=""/>
          </v:shape>
          <o:OLEObject Type="Embed" ProgID="Equation.DSMT4" ShapeID="_x0000_i1035" DrawAspect="Content" ObjectID="_1648383199" r:id="rId29"/>
        </w:object>
      </w:r>
      <w:r w:rsidRPr="00754334">
        <w:rPr>
          <w:rFonts w:cs="新細明體" w:hint="eastAsia"/>
          <w:snapToGrid w:val="0"/>
        </w:rPr>
        <w:t>以上之誤差</w:t>
      </w:r>
      <w:r>
        <w:t xml:space="preserve"> </w:t>
      </w:r>
      <w:r>
        <w:rPr>
          <w:rFonts w:ascii="Arial" w:hAnsi="Arial" w:cs="新細明體" w:hint="eastAsia"/>
        </w:rPr>
        <w:t xml:space="preserve">　</w:t>
      </w:r>
      <w:r>
        <w:t>(B)</w:t>
      </w:r>
      <w:r w:rsidRPr="00754334">
        <w:rPr>
          <w:rFonts w:cs="新細明體" w:hint="eastAsia"/>
          <w:snapToGrid w:val="0"/>
        </w:rPr>
        <w:t>不得有</w:t>
      </w:r>
      <w:r w:rsidRPr="00754334">
        <w:rPr>
          <w:snapToGrid w:val="0"/>
        </w:rPr>
        <w:t>2</w:t>
      </w:r>
      <w:r w:rsidRPr="00754334">
        <w:rPr>
          <w:snapToGrid w:val="0"/>
          <w:position w:val="-10"/>
        </w:rPr>
        <w:object w:dxaOrig="340" w:dyaOrig="240">
          <v:shape id="_x0000_i1036" type="#_x0000_t75" style="width:17.25pt;height:12pt" o:ole="">
            <v:imagedata r:id="rId30" o:title=""/>
          </v:shape>
          <o:OLEObject Type="Embed" ProgID="Equation.DSMT4" ShapeID="_x0000_i1036" DrawAspect="Content" ObjectID="_1648383200" r:id="rId31"/>
        </w:object>
      </w:r>
      <w:r w:rsidRPr="00754334">
        <w:rPr>
          <w:rFonts w:cs="新細明體" w:hint="eastAsia"/>
          <w:snapToGrid w:val="0"/>
        </w:rPr>
        <w:t>以上之誤差</w:t>
      </w:r>
      <w:r>
        <w:t xml:space="preserve"> </w:t>
      </w:r>
      <w:r>
        <w:rPr>
          <w:rFonts w:ascii="Arial" w:hAnsi="Arial" w:cs="新細明體" w:hint="eastAsia"/>
        </w:rPr>
        <w:t xml:space="preserve">　</w:t>
      </w:r>
      <w:r>
        <w:t>(C)</w:t>
      </w:r>
      <w:r w:rsidRPr="00754334">
        <w:rPr>
          <w:rFonts w:cs="新細明體" w:hint="eastAsia"/>
          <w:snapToGrid w:val="0"/>
        </w:rPr>
        <w:t>不得有</w:t>
      </w:r>
      <w:r w:rsidRPr="00754334">
        <w:rPr>
          <w:snapToGrid w:val="0"/>
        </w:rPr>
        <w:t>0.2</w:t>
      </w:r>
      <w:r w:rsidRPr="00754334">
        <w:rPr>
          <w:snapToGrid w:val="0"/>
          <w:position w:val="-10"/>
        </w:rPr>
        <w:object w:dxaOrig="340" w:dyaOrig="240">
          <v:shape id="_x0000_i1037" type="#_x0000_t75" style="width:17.25pt;height:12pt" o:ole="">
            <v:imagedata r:id="rId32" o:title=""/>
          </v:shape>
          <o:OLEObject Type="Embed" ProgID="Equation.DSMT4" ShapeID="_x0000_i1037" DrawAspect="Content" ObjectID="_1648383201" r:id="rId33"/>
        </w:object>
      </w:r>
      <w:r w:rsidRPr="00754334">
        <w:rPr>
          <w:rFonts w:cs="新細明體" w:hint="eastAsia"/>
          <w:snapToGrid w:val="0"/>
        </w:rPr>
        <w:t>以上的誤差</w:t>
      </w:r>
      <w:r>
        <w:t xml:space="preserve"> </w:t>
      </w:r>
      <w:r>
        <w:rPr>
          <w:rFonts w:ascii="Arial" w:hAnsi="Arial" w:cs="新細明體" w:hint="eastAsia"/>
        </w:rPr>
        <w:t xml:space="preserve">　</w:t>
      </w:r>
      <w:r>
        <w:t>(D)</w:t>
      </w:r>
      <w:r w:rsidRPr="00754334">
        <w:rPr>
          <w:rFonts w:cs="新細明體" w:hint="eastAsia"/>
          <w:snapToGrid w:val="0"/>
        </w:rPr>
        <w:t>不得有</w:t>
      </w:r>
      <w:r w:rsidRPr="00754334">
        <w:rPr>
          <w:snapToGrid w:val="0"/>
        </w:rPr>
        <w:t>1</w:t>
      </w:r>
      <w:r w:rsidRPr="00754334">
        <w:rPr>
          <w:snapToGrid w:val="0"/>
          <w:position w:val="-10"/>
        </w:rPr>
        <w:object w:dxaOrig="340" w:dyaOrig="240">
          <v:shape id="_x0000_i1038" type="#_x0000_t75" style="width:17.25pt;height:12pt" o:ole="">
            <v:imagedata r:id="rId34" o:title=""/>
          </v:shape>
          <o:OLEObject Type="Embed" ProgID="Equation.DSMT4" ShapeID="_x0000_i1038" DrawAspect="Content" ObjectID="_1648383202" r:id="rId35"/>
        </w:object>
      </w:r>
      <w:r w:rsidRPr="00754334">
        <w:rPr>
          <w:rFonts w:cs="新細明體" w:hint="eastAsia"/>
          <w:snapToGrid w:val="0"/>
        </w:rPr>
        <w:t>以上之誤差</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 xml:space="preserve"> A</w:t>
      </w:r>
      <w:r>
        <w:t xml:space="preserve">  )24.</w:t>
      </w:r>
      <w:r>
        <w:tab/>
      </w:r>
      <w:r w:rsidRPr="00CD01FE">
        <w:rPr>
          <w:rFonts w:cs="新細明體" w:hint="eastAsia"/>
        </w:rPr>
        <w:t>下列有關壓鑄法之敘述，何者正確？</w:t>
      </w:r>
      <w:r>
        <w:t xml:space="preserve"> </w:t>
      </w:r>
      <w:r>
        <w:br/>
        <w:t>(A)</w:t>
      </w:r>
      <w:r w:rsidRPr="00CD01FE">
        <w:rPr>
          <w:rFonts w:cs="新細明體" w:hint="eastAsia"/>
        </w:rPr>
        <w:t>原則上只能用於低熔點非鐵金屬之鑄造</w:t>
      </w:r>
      <w:r>
        <w:t xml:space="preserve"> </w:t>
      </w:r>
      <w:r>
        <w:rPr>
          <w:rFonts w:ascii="Arial" w:hAnsi="Arial" w:cs="新細明體" w:hint="eastAsia"/>
        </w:rPr>
        <w:t xml:space="preserve">　</w:t>
      </w:r>
      <w:r>
        <w:t>(B)</w:t>
      </w:r>
      <w:r w:rsidRPr="00CD01FE">
        <w:rPr>
          <w:rFonts w:cs="新細明體" w:hint="eastAsia"/>
        </w:rPr>
        <w:t>不適合於大量生產</w:t>
      </w:r>
      <w:r>
        <w:t xml:space="preserve"> </w:t>
      </w:r>
      <w:r>
        <w:rPr>
          <w:rFonts w:ascii="Arial" w:hAnsi="Arial" w:cs="新細明體" w:hint="eastAsia"/>
        </w:rPr>
        <w:t xml:space="preserve">　</w:t>
      </w:r>
      <w:r>
        <w:t>(C)</w:t>
      </w:r>
      <w:r w:rsidRPr="00CD01FE">
        <w:rPr>
          <w:rFonts w:cs="新細明體" w:hint="eastAsia"/>
        </w:rPr>
        <w:t>一般商業產品仍以鐵金屬為主</w:t>
      </w:r>
      <w:r>
        <w:t xml:space="preserve"> </w:t>
      </w:r>
      <w:r>
        <w:rPr>
          <w:rFonts w:ascii="Arial" w:hAnsi="Arial" w:cs="新細明體" w:hint="eastAsia"/>
        </w:rPr>
        <w:t xml:space="preserve">　</w:t>
      </w:r>
      <w:r>
        <w:t>(D)</w:t>
      </w:r>
      <w:r w:rsidRPr="00CD01FE">
        <w:rPr>
          <w:rFonts w:cs="新細明體" w:hint="eastAsia"/>
        </w:rPr>
        <w:t>壓鑄件表面較砂模鑄件表面光平，但尺寸較不精確</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B</w:t>
      </w:r>
      <w:r>
        <w:t xml:space="preserve">  )25.</w:t>
      </w:r>
      <w:r>
        <w:tab/>
      </w:r>
      <w:r w:rsidRPr="00CD01FE">
        <w:rPr>
          <w:rFonts w:cs="新細明體" w:hint="eastAsia"/>
          <w:lang w:val="fr-FR"/>
        </w:rPr>
        <w:t>一般濕砂模之含水量約為</w:t>
      </w:r>
      <w:r>
        <w:t xml:space="preserve"> </w:t>
      </w:r>
      <w:r w:rsidR="00F661F5">
        <w:t xml:space="preserve"> </w:t>
      </w:r>
      <w:r>
        <w:t>(A)</w:t>
      </w:r>
      <w:r w:rsidRPr="00CD01FE">
        <w:rPr>
          <w:lang w:val="fr-FR"/>
        </w:rPr>
        <w:t>1%</w:t>
      </w:r>
      <w:r>
        <w:t xml:space="preserve"> </w:t>
      </w:r>
      <w:r>
        <w:rPr>
          <w:rFonts w:ascii="Arial" w:hAnsi="Arial" w:cs="新細明體" w:hint="eastAsia"/>
        </w:rPr>
        <w:t xml:space="preserve">　</w:t>
      </w:r>
      <w:r>
        <w:t>(B)</w:t>
      </w:r>
      <w:r w:rsidRPr="00CD01FE">
        <w:rPr>
          <w:lang w:val="fr-FR"/>
        </w:rPr>
        <w:t>2</w:t>
      </w:r>
      <w:r w:rsidRPr="00CD01FE">
        <w:rPr>
          <w:rFonts w:cs="新細明體" w:hint="eastAsia"/>
          <w:lang w:val="fr-FR"/>
        </w:rPr>
        <w:t>～</w:t>
      </w:r>
      <w:r w:rsidRPr="00CD01FE">
        <w:rPr>
          <w:lang w:val="fr-FR"/>
        </w:rPr>
        <w:t>8%</w:t>
      </w:r>
      <w:r>
        <w:t xml:space="preserve"> </w:t>
      </w:r>
      <w:r>
        <w:rPr>
          <w:rFonts w:ascii="Arial" w:hAnsi="Arial" w:cs="新細明體" w:hint="eastAsia"/>
        </w:rPr>
        <w:t xml:space="preserve">　</w:t>
      </w:r>
      <w:r>
        <w:t>(C)</w:t>
      </w:r>
      <w:r w:rsidRPr="00CD01FE">
        <w:rPr>
          <w:lang w:val="fr-FR"/>
        </w:rPr>
        <w:t>10</w:t>
      </w:r>
      <w:r w:rsidRPr="00CD01FE">
        <w:rPr>
          <w:rFonts w:cs="新細明體" w:hint="eastAsia"/>
          <w:lang w:val="fr-FR"/>
        </w:rPr>
        <w:t>～</w:t>
      </w:r>
      <w:r w:rsidRPr="00CD01FE">
        <w:rPr>
          <w:lang w:val="fr-FR"/>
        </w:rPr>
        <w:t>15%</w:t>
      </w:r>
      <w:r>
        <w:t xml:space="preserve"> </w:t>
      </w:r>
      <w:r>
        <w:rPr>
          <w:rFonts w:ascii="Arial" w:hAnsi="Arial" w:cs="新細明體" w:hint="eastAsia"/>
        </w:rPr>
        <w:t xml:space="preserve">　</w:t>
      </w:r>
      <w:r>
        <w:t>(D)</w:t>
      </w:r>
      <w:r w:rsidRPr="00CD01FE">
        <w:rPr>
          <w:lang w:val="fr-FR"/>
        </w:rPr>
        <w:t>15</w:t>
      </w:r>
      <w:r w:rsidRPr="00CD01FE">
        <w:rPr>
          <w:rFonts w:cs="新細明體" w:hint="eastAsia"/>
          <w:lang w:val="fr-FR"/>
        </w:rPr>
        <w:t>～</w:t>
      </w:r>
      <w:r w:rsidRPr="00CD01FE">
        <w:rPr>
          <w:lang w:val="fr-FR"/>
        </w:rPr>
        <w:t>20%</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A</w:t>
      </w:r>
      <w:r>
        <w:t xml:space="preserve">  )26.</w:t>
      </w:r>
      <w:r>
        <w:tab/>
      </w:r>
      <w:r w:rsidRPr="00AC7B3B">
        <w:rPr>
          <w:rFonts w:cs="新細明體" w:hint="eastAsia"/>
        </w:rPr>
        <w:t>有關表面處理之敘述，下列何者不正確？</w:t>
      </w:r>
      <w:r>
        <w:t xml:space="preserve"> </w:t>
      </w:r>
      <w:r>
        <w:br/>
        <w:t>(A)</w:t>
      </w:r>
      <w:r w:rsidRPr="00AC7B3B">
        <w:rPr>
          <w:rFonts w:cs="新細明體" w:hint="eastAsia"/>
          <w:spacing w:val="-1"/>
        </w:rPr>
        <w:t>高週波硬化法係利用感應電流來加熱工件表面並急速冷卻以達到硬化的效果，</w:t>
      </w:r>
      <w:r w:rsidRPr="00AC7B3B">
        <w:rPr>
          <w:spacing w:val="-1"/>
        </w:rPr>
        <w:t xml:space="preserve"> </w:t>
      </w:r>
      <w:r w:rsidRPr="00AC7B3B">
        <w:rPr>
          <w:rFonts w:cs="新細明體" w:hint="eastAsia"/>
          <w:spacing w:val="-10"/>
        </w:rPr>
        <w:t>常用於含碳量</w:t>
      </w:r>
      <w:r w:rsidRPr="00AC7B3B">
        <w:t>0.7%</w:t>
      </w:r>
      <w:r w:rsidRPr="00AC7B3B">
        <w:rPr>
          <w:rFonts w:cs="新細明體" w:hint="eastAsia"/>
        </w:rPr>
        <w:t>以上之中碳鋼</w:t>
      </w:r>
      <w:r>
        <w:t xml:space="preserve"> </w:t>
      </w:r>
      <w:r>
        <w:rPr>
          <w:rFonts w:ascii="Arial" w:hAnsi="Arial" w:cs="新細明體" w:hint="eastAsia"/>
        </w:rPr>
        <w:t xml:space="preserve">　</w:t>
      </w:r>
      <w:r>
        <w:t>(B)</w:t>
      </w:r>
      <w:r w:rsidRPr="00AC7B3B">
        <w:rPr>
          <w:rFonts w:cs="新細明體" w:hint="eastAsia"/>
          <w:spacing w:val="-1"/>
        </w:rPr>
        <w:t>陽極處理係將鎂與鋁等金屬放入鉻酸等水溶液中進行電解，使其表面形成耐蝕性的氧化物</w:t>
      </w:r>
      <w:r>
        <w:t xml:space="preserve"> </w:t>
      </w:r>
      <w:r>
        <w:rPr>
          <w:rFonts w:ascii="Arial" w:hAnsi="Arial" w:cs="新細明體" w:hint="eastAsia"/>
        </w:rPr>
        <w:t xml:space="preserve">　</w:t>
      </w:r>
      <w:r>
        <w:t>(C)</w:t>
      </w:r>
      <w:r w:rsidRPr="00AC7B3B">
        <w:rPr>
          <w:rFonts w:cs="新細明體" w:hint="eastAsia"/>
          <w:spacing w:val="-1"/>
        </w:rPr>
        <w:t>一般而言，發藍處理、滲鋁防蝕及陽極處理等屬於防銹蝕處理，而電解淬火、滲碳法及滲硫法等屬於表面硬化處理</w:t>
      </w:r>
      <w:r>
        <w:t xml:space="preserve"> </w:t>
      </w:r>
      <w:r>
        <w:rPr>
          <w:rFonts w:ascii="Arial" w:hAnsi="Arial" w:cs="新細明體" w:hint="eastAsia"/>
        </w:rPr>
        <w:t xml:space="preserve">　</w:t>
      </w:r>
      <w:r>
        <w:t>(D)</w:t>
      </w:r>
      <w:r w:rsidRPr="00AC7B3B">
        <w:rPr>
          <w:rFonts w:cs="新細明體" w:hint="eastAsia"/>
        </w:rPr>
        <w:t>通常無電</w:t>
      </w:r>
      <w:r w:rsidRPr="00AC7B3B">
        <w:rPr>
          <w:rFonts w:cs="新細明體" w:hint="eastAsia"/>
          <w:spacing w:val="-32"/>
        </w:rPr>
        <w:t>鍍</w:t>
      </w:r>
      <w:r w:rsidRPr="00AC7B3B">
        <w:rPr>
          <w:rFonts w:cs="新細明體" w:hint="eastAsia"/>
        </w:rPr>
        <w:t>（化學鍍</w:t>
      </w:r>
      <w:r w:rsidRPr="00AC7B3B">
        <w:rPr>
          <w:rFonts w:cs="新細明體" w:hint="eastAsia"/>
          <w:spacing w:val="-32"/>
        </w:rPr>
        <w:t>）</w:t>
      </w:r>
      <w:r w:rsidRPr="00AC7B3B">
        <w:rPr>
          <w:rFonts w:cs="新細明體" w:hint="eastAsia"/>
        </w:rPr>
        <w:t>鍍層的均勻性比電鍍的</w:t>
      </w:r>
      <w:r w:rsidRPr="00AC7B3B">
        <w:rPr>
          <w:rFonts w:cs="新細明體" w:hint="eastAsia"/>
          <w:spacing w:val="-16"/>
        </w:rPr>
        <w:t>好，</w:t>
      </w:r>
      <w:r w:rsidRPr="00AC7B3B">
        <w:rPr>
          <w:rFonts w:cs="新細明體" w:hint="eastAsia"/>
        </w:rPr>
        <w:t>係在控制的環境下產生化學還原，不需要通入電流</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A</w:t>
      </w:r>
      <w:r>
        <w:t xml:space="preserve">  )27.</w:t>
      </w:r>
      <w:r>
        <w:tab/>
      </w:r>
      <w:r w:rsidRPr="00AC7B3B">
        <w:rPr>
          <w:rFonts w:cs="新細明體" w:hint="eastAsia"/>
        </w:rPr>
        <w:t>下列哪一種碳鋼較適合滲碳處理？</w:t>
      </w:r>
      <w:r>
        <w:t xml:space="preserve"> </w:t>
      </w:r>
      <w:r w:rsidR="00F661F5">
        <w:t xml:space="preserve"> </w:t>
      </w:r>
      <w:r>
        <w:t>(A)</w:t>
      </w:r>
      <w:r w:rsidRPr="00AC7B3B">
        <w:t>AISI1020</w:t>
      </w:r>
      <w:r>
        <w:t xml:space="preserve"> </w:t>
      </w:r>
      <w:r>
        <w:rPr>
          <w:rFonts w:ascii="Arial" w:hAnsi="Arial" w:cs="新細明體" w:hint="eastAsia"/>
        </w:rPr>
        <w:t xml:space="preserve">　</w:t>
      </w:r>
      <w:r>
        <w:t>(B)</w:t>
      </w:r>
      <w:r w:rsidRPr="00AC7B3B">
        <w:t>S50C</w:t>
      </w:r>
      <w:r>
        <w:t xml:space="preserve"> </w:t>
      </w:r>
      <w:r>
        <w:rPr>
          <w:rFonts w:ascii="Arial" w:hAnsi="Arial" w:cs="新細明體" w:hint="eastAsia"/>
        </w:rPr>
        <w:t xml:space="preserve">　</w:t>
      </w:r>
      <w:r>
        <w:t>(C)</w:t>
      </w:r>
      <w:r w:rsidRPr="00AC7B3B">
        <w:t>SAE1060</w:t>
      </w:r>
      <w:r>
        <w:t xml:space="preserve"> </w:t>
      </w:r>
      <w:r>
        <w:rPr>
          <w:rFonts w:ascii="Arial" w:hAnsi="Arial" w:cs="新細明體" w:hint="eastAsia"/>
        </w:rPr>
        <w:t xml:space="preserve">　</w:t>
      </w:r>
      <w:r>
        <w:t>(D)</w:t>
      </w:r>
      <w:r w:rsidRPr="00AC7B3B">
        <w:t>AISI1080</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 xml:space="preserve">B </w:t>
      </w:r>
      <w:r>
        <w:t xml:space="preserve"> )28.</w:t>
      </w:r>
      <w:r>
        <w:tab/>
      </w:r>
      <w:r w:rsidRPr="000B4355">
        <w:rPr>
          <w:rFonts w:cs="新細明體" w:hint="eastAsia"/>
        </w:rPr>
        <w:t>下列敘述鑞接何者有誤？</w:t>
      </w:r>
      <w:r w:rsidRPr="000B4355">
        <w:rPr>
          <w:rFonts w:cs="新細明體"/>
        </w:rPr>
        <w:t xml:space="preserve"> </w:t>
      </w:r>
      <w:r w:rsidRPr="000B4355">
        <w:rPr>
          <w:rFonts w:cs="新細明體"/>
        </w:rPr>
        <w:br/>
        <w:t>(A)</w:t>
      </w:r>
      <w:r w:rsidRPr="000B4355">
        <w:rPr>
          <w:rFonts w:cs="新細明體" w:hint="eastAsia"/>
        </w:rPr>
        <w:t>以熔化溫度</w:t>
      </w:r>
      <w:r w:rsidRPr="000B4355">
        <w:rPr>
          <w:rFonts w:cs="新細明體"/>
        </w:rPr>
        <w:t>427</w:t>
      </w:r>
      <w:r w:rsidRPr="000B4355">
        <w:rPr>
          <w:rFonts w:cs="新細明體" w:hint="eastAsia"/>
        </w:rPr>
        <w:t>℃為界分為軟銲與硬銲</w:t>
      </w:r>
      <w:r w:rsidRPr="000B4355">
        <w:rPr>
          <w:rFonts w:cs="新細明體"/>
        </w:rPr>
        <w:t xml:space="preserve"> </w:t>
      </w:r>
      <w:r w:rsidRPr="000B4355">
        <w:rPr>
          <w:rFonts w:cs="新細明體" w:hint="eastAsia"/>
        </w:rPr>
        <w:t xml:space="preserve">　</w:t>
      </w:r>
      <w:r w:rsidRPr="000B4355">
        <w:rPr>
          <w:rFonts w:cs="新細明體"/>
        </w:rPr>
        <w:t>(B)</w:t>
      </w:r>
      <w:r w:rsidRPr="000B4355">
        <w:rPr>
          <w:rFonts w:cs="新細明體" w:hint="eastAsia"/>
        </w:rPr>
        <w:t>軟銲之銲料為銅銀合金</w:t>
      </w:r>
      <w:r w:rsidRPr="000B4355">
        <w:rPr>
          <w:rFonts w:cs="新細明體"/>
        </w:rPr>
        <w:t xml:space="preserve"> </w:t>
      </w:r>
      <w:r w:rsidRPr="000B4355">
        <w:rPr>
          <w:rFonts w:cs="新細明體" w:hint="eastAsia"/>
        </w:rPr>
        <w:t xml:space="preserve">　</w:t>
      </w:r>
      <w:r w:rsidRPr="000B4355">
        <w:rPr>
          <w:rFonts w:cs="新細明體"/>
        </w:rPr>
        <w:t>(C)</w:t>
      </w:r>
      <w:r w:rsidRPr="000B4355">
        <w:rPr>
          <w:rFonts w:cs="新細明體" w:hint="eastAsia"/>
        </w:rPr>
        <w:t>硬銲之銲劑以硼砂、硼酸為主</w:t>
      </w:r>
      <w:r w:rsidRPr="000B4355">
        <w:rPr>
          <w:rFonts w:cs="新細明體"/>
        </w:rPr>
        <w:t xml:space="preserve"> </w:t>
      </w:r>
      <w:r w:rsidRPr="000B4355">
        <w:rPr>
          <w:rFonts w:cs="新細明體" w:hint="eastAsia"/>
        </w:rPr>
        <w:t xml:space="preserve">　</w:t>
      </w:r>
      <w:r w:rsidRPr="000B4355">
        <w:rPr>
          <w:rFonts w:cs="新細明體"/>
        </w:rPr>
        <w:t>(D)</w:t>
      </w:r>
      <w:r w:rsidRPr="000B4355">
        <w:rPr>
          <w:rFonts w:cs="新細明體" w:hint="eastAsia"/>
        </w:rPr>
        <w:t>碳化鎢刀塊常以硬銲法將之銲在刀柄上</w:t>
      </w:r>
      <w:r w:rsidRPr="000B4355">
        <w:rPr>
          <w:rFonts w:cs="新細明體"/>
        </w:rPr>
        <w:t xml:space="preserve"> </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D</w:t>
      </w:r>
      <w:r>
        <w:t xml:space="preserve">  )29.</w:t>
      </w:r>
      <w:r>
        <w:tab/>
      </w:r>
      <w:r w:rsidRPr="000B136C">
        <w:rPr>
          <w:rFonts w:cs="新細明體" w:hint="eastAsia"/>
          <w:lang w:val="fr-FR"/>
        </w:rPr>
        <w:t>下列何種材質之材料，其鍛造性最佳？</w:t>
      </w:r>
      <w:r>
        <w:t xml:space="preserve"> </w:t>
      </w:r>
      <w:r w:rsidR="00F661F5">
        <w:t xml:space="preserve"> </w:t>
      </w:r>
      <w:r>
        <w:t>(A)</w:t>
      </w:r>
      <w:r w:rsidRPr="000B136C">
        <w:rPr>
          <w:rFonts w:cs="新細明體" w:hint="eastAsia"/>
          <w:lang w:val="fr-FR"/>
        </w:rPr>
        <w:t>鑄鋁</w:t>
      </w:r>
      <w:r>
        <w:t xml:space="preserve"> </w:t>
      </w:r>
      <w:r>
        <w:rPr>
          <w:rFonts w:ascii="Arial" w:hAnsi="Arial" w:cs="新細明體" w:hint="eastAsia"/>
        </w:rPr>
        <w:t xml:space="preserve">　</w:t>
      </w:r>
      <w:r>
        <w:t>(B)</w:t>
      </w:r>
      <w:r w:rsidRPr="000B136C">
        <w:rPr>
          <w:rFonts w:cs="新細明體" w:hint="eastAsia"/>
          <w:lang w:val="fr-FR"/>
        </w:rPr>
        <w:t>鑄銅</w:t>
      </w:r>
      <w:r>
        <w:t xml:space="preserve"> </w:t>
      </w:r>
      <w:r>
        <w:rPr>
          <w:rFonts w:ascii="Arial" w:hAnsi="Arial" w:cs="新細明體" w:hint="eastAsia"/>
        </w:rPr>
        <w:t xml:space="preserve">　</w:t>
      </w:r>
      <w:r>
        <w:t>(C)</w:t>
      </w:r>
      <w:r w:rsidRPr="000B136C">
        <w:rPr>
          <w:rFonts w:cs="新細明體" w:hint="eastAsia"/>
          <w:lang w:val="fr-FR"/>
        </w:rPr>
        <w:t>鑄鐵</w:t>
      </w:r>
      <w:r>
        <w:t xml:space="preserve"> </w:t>
      </w:r>
      <w:r>
        <w:rPr>
          <w:rFonts w:ascii="Arial" w:hAnsi="Arial" w:cs="新細明體" w:hint="eastAsia"/>
        </w:rPr>
        <w:t xml:space="preserve">　</w:t>
      </w:r>
      <w:r>
        <w:t>(D)</w:t>
      </w:r>
      <w:r w:rsidRPr="000B136C">
        <w:rPr>
          <w:rFonts w:cs="新細明體" w:hint="eastAsia"/>
          <w:lang w:val="fr-FR"/>
        </w:rPr>
        <w:t>碳鋼</w:t>
      </w:r>
      <w:r>
        <w:t xml:space="preserve">  </w:t>
      </w:r>
    </w:p>
    <w:p w:rsidR="00F661F5" w:rsidRDefault="00F661F5" w:rsidP="000B4355">
      <w:pPr>
        <w:autoSpaceDE w:val="0"/>
        <w:autoSpaceDN w:val="0"/>
        <w:adjustRightInd w:val="0"/>
        <w:spacing w:line="300" w:lineRule="exact"/>
        <w:ind w:left="1260" w:hanging="1260"/>
      </w:pPr>
    </w:p>
    <w:p w:rsidR="000B4355" w:rsidRDefault="000B4355" w:rsidP="000B4355">
      <w:pPr>
        <w:autoSpaceDE w:val="0"/>
        <w:autoSpaceDN w:val="0"/>
        <w:spacing w:line="300" w:lineRule="exact"/>
        <w:ind w:left="1260" w:hanging="1260"/>
      </w:pPr>
      <w:r>
        <w:t xml:space="preserve">(  </w:t>
      </w:r>
      <w:r w:rsidRPr="000B4355">
        <w:rPr>
          <w:color w:val="FF0000"/>
        </w:rPr>
        <w:t>B</w:t>
      </w:r>
      <w:r>
        <w:t xml:space="preserve">  )30.</w:t>
      </w:r>
      <w:r>
        <w:tab/>
      </w:r>
      <w:r w:rsidRPr="00754334">
        <w:rPr>
          <w:rFonts w:cs="新細明體" w:hint="eastAsia"/>
          <w:snapToGrid w:val="0"/>
        </w:rPr>
        <w:t>圖面尺寸為</w:t>
      </w:r>
      <w:r w:rsidR="00F661F5" w:rsidRPr="00754334">
        <w:rPr>
          <w:snapToGrid w:val="0"/>
          <w:position w:val="-22"/>
        </w:rPr>
        <w:object w:dxaOrig="980" w:dyaOrig="540">
          <v:shape id="_x0000_i1039" type="#_x0000_t75" style="width:51.75pt;height:28.5pt" o:ole="">
            <v:imagedata r:id="rId36" o:title=""/>
          </v:shape>
          <o:OLEObject Type="Embed" ProgID="Equation.DSMT4" ShapeID="_x0000_i1039" DrawAspect="Content" ObjectID="_1648383203" r:id="rId37"/>
        </w:object>
      </w:r>
      <w:r w:rsidRPr="00754334">
        <w:rPr>
          <w:rFonts w:cs="新細明體" w:hint="eastAsia"/>
          <w:snapToGrid w:val="0"/>
        </w:rPr>
        <w:t>，下列敘述何者</w:t>
      </w:r>
      <w:r w:rsidRPr="00754334">
        <w:rPr>
          <w:rFonts w:cs="新細明體" w:hint="eastAsia"/>
        </w:rPr>
        <w:t>有誤</w:t>
      </w:r>
      <w:r w:rsidRPr="00754334">
        <w:rPr>
          <w:rFonts w:cs="新細明體" w:hint="eastAsia"/>
          <w:snapToGrid w:val="0"/>
        </w:rPr>
        <w:t>？</w:t>
      </w:r>
      <w:r>
        <w:t xml:space="preserve"> </w:t>
      </w:r>
      <w:r>
        <w:br/>
        <w:t>(A)</w:t>
      </w:r>
      <w:r w:rsidRPr="00754334">
        <w:rPr>
          <w:rFonts w:cs="新細明體" w:hint="eastAsia"/>
          <w:snapToGrid w:val="0"/>
        </w:rPr>
        <w:t>最大限界尺度為</w:t>
      </w:r>
      <w:r w:rsidRPr="00754334">
        <w:rPr>
          <w:snapToGrid w:val="0"/>
        </w:rPr>
        <w:t>30.09</w:t>
      </w:r>
      <w:r w:rsidRPr="00754334">
        <w:rPr>
          <w:rFonts w:cs="新細明體" w:hint="eastAsia"/>
          <w:snapToGrid w:val="0"/>
        </w:rPr>
        <w:t>、最小限界尺度為</w:t>
      </w:r>
      <w:r w:rsidRPr="00754334">
        <w:rPr>
          <w:snapToGrid w:val="0"/>
        </w:rPr>
        <w:t>29.98</w:t>
      </w:r>
      <w:r>
        <w:t xml:space="preserve"> </w:t>
      </w:r>
      <w:r>
        <w:rPr>
          <w:rFonts w:ascii="Arial" w:hAnsi="Arial" w:cs="新細明體" w:hint="eastAsia"/>
        </w:rPr>
        <w:t xml:space="preserve">　</w:t>
      </w:r>
      <w:r>
        <w:t>(B)</w:t>
      </w:r>
      <w:r w:rsidRPr="00754334">
        <w:rPr>
          <w:rFonts w:cs="新細明體" w:hint="eastAsia"/>
          <w:snapToGrid w:val="0"/>
        </w:rPr>
        <w:t>上偏差為</w:t>
      </w:r>
      <w:r w:rsidRPr="00754334">
        <w:rPr>
          <w:snapToGrid w:val="0"/>
        </w:rPr>
        <w:t>0.09</w:t>
      </w:r>
      <w:r w:rsidRPr="00754334">
        <w:rPr>
          <w:rFonts w:cs="新細明體" w:hint="eastAsia"/>
          <w:snapToGrid w:val="0"/>
        </w:rPr>
        <w:t>、下偏差為</w:t>
      </w:r>
      <w:r w:rsidRPr="00754334">
        <w:rPr>
          <w:snapToGrid w:val="0"/>
        </w:rPr>
        <w:t>0.02</w:t>
      </w:r>
      <w:r>
        <w:t xml:space="preserve"> </w:t>
      </w:r>
      <w:r>
        <w:rPr>
          <w:rFonts w:ascii="Arial" w:hAnsi="Arial" w:cs="新細明體" w:hint="eastAsia"/>
        </w:rPr>
        <w:t xml:space="preserve">　</w:t>
      </w:r>
      <w:r>
        <w:t>(C)</w:t>
      </w:r>
      <w:r w:rsidRPr="00754334">
        <w:rPr>
          <w:rFonts w:cs="新細明體" w:hint="eastAsia"/>
          <w:snapToGrid w:val="0"/>
        </w:rPr>
        <w:t>公差為</w:t>
      </w:r>
      <w:r w:rsidRPr="00754334">
        <w:rPr>
          <w:snapToGrid w:val="0"/>
        </w:rPr>
        <w:t>0.11</w:t>
      </w:r>
      <w:r>
        <w:t xml:space="preserve"> </w:t>
      </w:r>
      <w:r>
        <w:rPr>
          <w:rFonts w:ascii="Arial" w:hAnsi="Arial" w:cs="新細明體" w:hint="eastAsia"/>
        </w:rPr>
        <w:t xml:space="preserve">　</w:t>
      </w:r>
      <w:r>
        <w:t>(D)</w:t>
      </w:r>
      <w:r w:rsidRPr="00754334">
        <w:rPr>
          <w:rFonts w:cs="新細明體" w:hint="eastAsia"/>
          <w:snapToGrid w:val="0"/>
        </w:rPr>
        <w:t>公稱尺度為</w:t>
      </w:r>
      <w:r w:rsidRPr="00754334">
        <w:rPr>
          <w:snapToGrid w:val="0"/>
        </w:rPr>
        <w:t>30</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B</w:t>
      </w:r>
      <w:r>
        <w:t xml:space="preserve">  )31.</w:t>
      </w:r>
      <w:r>
        <w:tab/>
      </w:r>
      <w:r w:rsidRPr="00892FB8">
        <w:rPr>
          <w:rFonts w:cs="新細明體" w:hint="eastAsia"/>
          <w:snapToGrid w:val="0"/>
        </w:rPr>
        <w:t>泰勒公式中</w:t>
      </w:r>
      <w:r w:rsidRPr="00892FB8">
        <w:rPr>
          <w:snapToGrid w:val="0"/>
          <w:position w:val="-6"/>
        </w:rPr>
        <w:object w:dxaOrig="780" w:dyaOrig="279">
          <v:shape id="_x0000_i1040" type="#_x0000_t75" style="width:39pt;height:14.25pt" o:ole="">
            <v:imagedata r:id="rId38" o:title=""/>
          </v:shape>
          <o:OLEObject Type="Embed" ProgID="Equation.DSMT4" ShapeID="_x0000_i1040" DrawAspect="Content" ObjectID="_1648383204" r:id="rId39"/>
        </w:object>
      </w:r>
      <w:r w:rsidRPr="00892FB8">
        <w:rPr>
          <w:rFonts w:cs="新細明體" w:hint="eastAsia"/>
          <w:snapToGrid w:val="0"/>
        </w:rPr>
        <w:t>，其中</w:t>
      </w:r>
      <w:r w:rsidRPr="00892FB8">
        <w:rPr>
          <w:i/>
          <w:iCs/>
          <w:snapToGrid w:val="0"/>
        </w:rPr>
        <w:t>n</w:t>
      </w:r>
      <w:r w:rsidRPr="00892FB8">
        <w:rPr>
          <w:rFonts w:cs="新細明體" w:hint="eastAsia"/>
          <w:snapToGrid w:val="0"/>
        </w:rPr>
        <w:t>表示</w:t>
      </w:r>
      <w:r>
        <w:t xml:space="preserve"> </w:t>
      </w:r>
      <w:r w:rsidR="00F661F5">
        <w:t xml:space="preserve"> </w:t>
      </w:r>
      <w:r>
        <w:t>(A)</w:t>
      </w:r>
      <w:r w:rsidRPr="00892FB8">
        <w:rPr>
          <w:rFonts w:cs="新細明體" w:hint="eastAsia"/>
          <w:snapToGrid w:val="0"/>
        </w:rPr>
        <w:t>刀具壽命</w:t>
      </w:r>
      <w:r>
        <w:t xml:space="preserve"> </w:t>
      </w:r>
      <w:r>
        <w:rPr>
          <w:rFonts w:ascii="Arial" w:hAnsi="Arial" w:cs="新細明體" w:hint="eastAsia"/>
        </w:rPr>
        <w:t xml:space="preserve">　</w:t>
      </w:r>
      <w:r>
        <w:t>(B)</w:t>
      </w:r>
      <w:r w:rsidRPr="00892FB8">
        <w:rPr>
          <w:rFonts w:cs="新細明體" w:hint="eastAsia"/>
          <w:snapToGrid w:val="0"/>
        </w:rPr>
        <w:t>刀具因子</w:t>
      </w:r>
      <w:r>
        <w:t xml:space="preserve"> </w:t>
      </w:r>
      <w:r>
        <w:rPr>
          <w:rFonts w:ascii="Arial" w:hAnsi="Arial" w:cs="新細明體" w:hint="eastAsia"/>
        </w:rPr>
        <w:t xml:space="preserve">　</w:t>
      </w:r>
      <w:r>
        <w:t>(C)</w:t>
      </w:r>
      <w:r w:rsidRPr="00892FB8">
        <w:rPr>
          <w:rFonts w:cs="新細明體" w:hint="eastAsia"/>
          <w:snapToGrid w:val="0"/>
        </w:rPr>
        <w:t>刀具刃角</w:t>
      </w:r>
      <w:r>
        <w:t xml:space="preserve"> </w:t>
      </w:r>
      <w:r>
        <w:rPr>
          <w:rFonts w:ascii="Arial" w:hAnsi="Arial" w:cs="新細明體" w:hint="eastAsia"/>
        </w:rPr>
        <w:t xml:space="preserve">　</w:t>
      </w:r>
      <w:r>
        <w:t>(D)</w:t>
      </w:r>
      <w:r w:rsidRPr="00892FB8">
        <w:rPr>
          <w:rFonts w:cs="新細明體" w:hint="eastAsia"/>
          <w:snapToGrid w:val="0"/>
        </w:rPr>
        <w:t>刀具速度</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 xml:space="preserve"> C</w:t>
      </w:r>
      <w:r>
        <w:t xml:space="preserve">  )32.</w:t>
      </w:r>
      <w:r>
        <w:tab/>
      </w:r>
      <w:r w:rsidRPr="00CD01FE">
        <w:rPr>
          <w:rFonts w:cs="新細明體" w:hint="eastAsia"/>
        </w:rPr>
        <w:t>下列鑄造法之敘述，何者有誤？</w:t>
      </w:r>
      <w:r>
        <w:t xml:space="preserve"> </w:t>
      </w:r>
      <w:r>
        <w:br/>
        <w:t>(A)</w:t>
      </w:r>
      <w:r w:rsidRPr="00CD01FE">
        <w:rPr>
          <w:rFonts w:cs="新細明體" w:hint="eastAsia"/>
        </w:rPr>
        <w:t>脫臘鑄造法之鑄件無分模線</w:t>
      </w:r>
      <w:r>
        <w:t xml:space="preserve"> </w:t>
      </w:r>
      <w:r>
        <w:rPr>
          <w:rFonts w:ascii="Arial" w:hAnsi="Arial" w:cs="新細明體" w:hint="eastAsia"/>
        </w:rPr>
        <w:t xml:space="preserve">　</w:t>
      </w:r>
      <w:r>
        <w:t>(B)</w:t>
      </w:r>
      <w:r w:rsidRPr="00CD01FE">
        <w:rPr>
          <w:rFonts w:cs="新細明體" w:hint="eastAsia"/>
        </w:rPr>
        <w:t>陶瓷殼模法使用之模型材料為臘模</w:t>
      </w:r>
      <w:r>
        <w:t xml:space="preserve"> </w:t>
      </w:r>
      <w:r>
        <w:rPr>
          <w:rFonts w:ascii="Arial" w:hAnsi="Arial" w:cs="新細明體" w:hint="eastAsia"/>
        </w:rPr>
        <w:t xml:space="preserve">　</w:t>
      </w:r>
      <w:r>
        <w:t>(C)</w:t>
      </w:r>
      <w:r w:rsidRPr="00CD01FE">
        <w:rPr>
          <w:rFonts w:cs="新細明體" w:hint="eastAsia"/>
        </w:rPr>
        <w:t>殼模法係由矽砂與　喃樹脂混成之兩半邊薄殼</w:t>
      </w:r>
      <w:r>
        <w:t xml:space="preserve"> </w:t>
      </w:r>
      <w:r>
        <w:rPr>
          <w:rFonts w:ascii="Arial" w:hAnsi="Arial" w:cs="新細明體" w:hint="eastAsia"/>
        </w:rPr>
        <w:t xml:space="preserve">　</w:t>
      </w:r>
      <w:r>
        <w:t>(D)</w:t>
      </w:r>
      <w:r w:rsidRPr="00CD01FE">
        <w:rPr>
          <w:rFonts w:cs="新細明體" w:hint="eastAsia"/>
        </w:rPr>
        <w:t>石膏模法具有良好的透氣性與絕熱性</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A</w:t>
      </w:r>
      <w:r>
        <w:t xml:space="preserve">  )33.</w:t>
      </w:r>
      <w:r>
        <w:tab/>
      </w:r>
      <w:r w:rsidRPr="00CD01FE">
        <w:rPr>
          <w:rFonts w:cs="新細明體" w:hint="eastAsia"/>
          <w:lang w:val="fr-FR"/>
        </w:rPr>
        <w:t>煉鐵時需要熔鐵爐中酌量加入何物做為熔劑，使雜質熔化成浮渣以便去除</w:t>
      </w:r>
      <w:r>
        <w:t xml:space="preserve"> </w:t>
      </w:r>
      <w:r>
        <w:br/>
        <w:t>(A)</w:t>
      </w:r>
      <w:r w:rsidRPr="00CD01FE">
        <w:rPr>
          <w:rFonts w:cs="新細明體" w:hint="eastAsia"/>
          <w:lang w:val="fr-FR"/>
        </w:rPr>
        <w:t>石灰石</w:t>
      </w:r>
      <w:r>
        <w:t xml:space="preserve"> </w:t>
      </w:r>
      <w:r>
        <w:rPr>
          <w:rFonts w:ascii="Arial" w:hAnsi="Arial" w:cs="新細明體" w:hint="eastAsia"/>
        </w:rPr>
        <w:t xml:space="preserve">　</w:t>
      </w:r>
      <w:r>
        <w:t>(B)</w:t>
      </w:r>
      <w:r w:rsidRPr="00CD01FE">
        <w:rPr>
          <w:rFonts w:cs="新細明體" w:hint="eastAsia"/>
          <w:lang w:val="fr-FR"/>
        </w:rPr>
        <w:t>焦炭</w:t>
      </w:r>
      <w:r>
        <w:t xml:space="preserve"> </w:t>
      </w:r>
      <w:r>
        <w:rPr>
          <w:rFonts w:ascii="Arial" w:hAnsi="Arial" w:cs="新細明體" w:hint="eastAsia"/>
        </w:rPr>
        <w:t xml:space="preserve">　</w:t>
      </w:r>
      <w:r>
        <w:t>(C)</w:t>
      </w:r>
      <w:r w:rsidRPr="00CD01FE">
        <w:rPr>
          <w:rFonts w:cs="新細明體" w:hint="eastAsia"/>
          <w:lang w:val="fr-FR"/>
        </w:rPr>
        <w:t>錳</w:t>
      </w:r>
      <w:r>
        <w:t xml:space="preserve"> </w:t>
      </w:r>
      <w:r>
        <w:rPr>
          <w:rFonts w:ascii="Arial" w:hAnsi="Arial" w:cs="新細明體" w:hint="eastAsia"/>
        </w:rPr>
        <w:t xml:space="preserve">　</w:t>
      </w:r>
      <w:r>
        <w:t>(D)</w:t>
      </w:r>
      <w:r w:rsidRPr="00CD01FE">
        <w:rPr>
          <w:rFonts w:cs="新細明體" w:hint="eastAsia"/>
          <w:lang w:val="fr-FR"/>
        </w:rPr>
        <w:t>硫化物</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A</w:t>
      </w:r>
      <w:r>
        <w:t xml:space="preserve">  )34.</w:t>
      </w:r>
      <w:r>
        <w:tab/>
      </w:r>
      <w:r w:rsidRPr="00892FB8">
        <w:rPr>
          <w:rFonts w:cs="新細明體" w:hint="eastAsia"/>
          <w:snapToGrid w:val="0"/>
          <w:kern w:val="0"/>
        </w:rPr>
        <w:t>工件直徑</w:t>
      </w:r>
      <w:r w:rsidRPr="00892FB8">
        <w:rPr>
          <w:snapToGrid w:val="0"/>
          <w:kern w:val="0"/>
        </w:rPr>
        <w:t xml:space="preserve"> 30mm</w:t>
      </w:r>
      <w:r w:rsidRPr="00892FB8">
        <w:rPr>
          <w:rFonts w:cs="新細明體" w:hint="eastAsia"/>
          <w:snapToGrid w:val="0"/>
          <w:kern w:val="0"/>
        </w:rPr>
        <w:t>，粗車削時切削速度應降低</w:t>
      </w:r>
      <w:r w:rsidRPr="00892FB8">
        <w:rPr>
          <w:snapToGrid w:val="0"/>
          <w:kern w:val="0"/>
        </w:rPr>
        <w:t xml:space="preserve"> 25%</w:t>
      </w:r>
      <w:r w:rsidRPr="00892FB8">
        <w:rPr>
          <w:rFonts w:cs="新細明體" w:hint="eastAsia"/>
          <w:snapToGrid w:val="0"/>
          <w:kern w:val="0"/>
        </w:rPr>
        <w:t>，經計算後主軸轉數為</w:t>
      </w:r>
      <w:r w:rsidRPr="00892FB8">
        <w:rPr>
          <w:snapToGrid w:val="0"/>
          <w:kern w:val="0"/>
        </w:rPr>
        <w:t xml:space="preserve"> 600rpm</w:t>
      </w:r>
      <w:r w:rsidRPr="00892FB8">
        <w:rPr>
          <w:rFonts w:cs="新細明體" w:hint="eastAsia"/>
          <w:snapToGrid w:val="0"/>
          <w:kern w:val="0"/>
        </w:rPr>
        <w:t>，則此材料原來的切削速度約為多少</w:t>
      </w:r>
      <w:r w:rsidRPr="00892FB8">
        <w:rPr>
          <w:snapToGrid w:val="0"/>
          <w:kern w:val="0"/>
        </w:rPr>
        <w:t xml:space="preserve"> m/min</w:t>
      </w:r>
      <w:r w:rsidRPr="00892FB8">
        <w:rPr>
          <w:rFonts w:cs="新細明體" w:hint="eastAsia"/>
          <w:snapToGrid w:val="0"/>
          <w:kern w:val="0"/>
        </w:rPr>
        <w:t>？</w:t>
      </w:r>
      <w:r>
        <w:t xml:space="preserve"> </w:t>
      </w:r>
      <w:r>
        <w:br/>
        <w:t>(A)</w:t>
      </w:r>
      <w:r w:rsidRPr="00892FB8">
        <w:rPr>
          <w:snapToGrid w:val="0"/>
          <w:kern w:val="0"/>
        </w:rPr>
        <w:t>75.5</w:t>
      </w:r>
      <w:r>
        <w:t xml:space="preserve"> </w:t>
      </w:r>
      <w:r>
        <w:rPr>
          <w:rFonts w:ascii="Arial" w:hAnsi="Arial" w:cs="新細明體" w:hint="eastAsia"/>
        </w:rPr>
        <w:t xml:space="preserve">　</w:t>
      </w:r>
      <w:r>
        <w:t>(B)</w:t>
      </w:r>
      <w:r w:rsidRPr="00892FB8">
        <w:rPr>
          <w:snapToGrid w:val="0"/>
          <w:kern w:val="0"/>
        </w:rPr>
        <w:t>70.8</w:t>
      </w:r>
      <w:r>
        <w:t xml:space="preserve"> </w:t>
      </w:r>
      <w:r>
        <w:rPr>
          <w:rFonts w:ascii="Arial" w:hAnsi="Arial" w:cs="新細明體" w:hint="eastAsia"/>
        </w:rPr>
        <w:t xml:space="preserve">　</w:t>
      </w:r>
      <w:r>
        <w:t>(C)</w:t>
      </w:r>
      <w:r w:rsidRPr="00892FB8">
        <w:rPr>
          <w:snapToGrid w:val="0"/>
          <w:kern w:val="0"/>
        </w:rPr>
        <w:t>56.6</w:t>
      </w:r>
      <w:r>
        <w:t xml:space="preserve"> </w:t>
      </w:r>
      <w:r>
        <w:rPr>
          <w:rFonts w:ascii="Arial" w:hAnsi="Arial" w:cs="新細明體" w:hint="eastAsia"/>
        </w:rPr>
        <w:t xml:space="preserve">　</w:t>
      </w:r>
      <w:r>
        <w:t>(D)</w:t>
      </w:r>
      <w:r w:rsidRPr="00892FB8">
        <w:rPr>
          <w:snapToGrid w:val="0"/>
          <w:kern w:val="0"/>
        </w:rPr>
        <w:t>42.5</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D</w:t>
      </w:r>
      <w:r>
        <w:t xml:space="preserve">  )35.</w:t>
      </w:r>
      <w:r>
        <w:tab/>
      </w:r>
      <w:r w:rsidRPr="00754334">
        <w:rPr>
          <w:rFonts w:cs="新細明體" w:hint="eastAsia"/>
          <w:snapToGrid w:val="0"/>
          <w:kern w:val="0"/>
        </w:rPr>
        <w:t>下列哪一種尺度</w:t>
      </w:r>
      <w:r w:rsidRPr="00754334">
        <w:rPr>
          <w:rFonts w:cs="新細明體" w:hint="eastAsia"/>
        </w:rPr>
        <w:t>不適合</w:t>
      </w:r>
      <w:r w:rsidRPr="00754334">
        <w:rPr>
          <w:rFonts w:cs="新細明體" w:hint="eastAsia"/>
          <w:snapToGrid w:val="0"/>
          <w:kern w:val="0"/>
        </w:rPr>
        <w:t>使用分厘卡直接測量？</w:t>
      </w:r>
      <w:r>
        <w:t xml:space="preserve"> (A)</w:t>
      </w:r>
      <w:r w:rsidRPr="00754334">
        <w:rPr>
          <w:rFonts w:cs="新細明體" w:hint="eastAsia"/>
          <w:snapToGrid w:val="0"/>
          <w:kern w:val="0"/>
        </w:rPr>
        <w:t>階級孔深度</w:t>
      </w:r>
      <w:r>
        <w:t xml:space="preserve"> </w:t>
      </w:r>
      <w:r>
        <w:rPr>
          <w:rFonts w:ascii="Arial" w:hAnsi="Arial" w:cs="新細明體" w:hint="eastAsia"/>
        </w:rPr>
        <w:t xml:space="preserve">　</w:t>
      </w:r>
      <w:r>
        <w:t>(B)</w:t>
      </w:r>
      <w:r w:rsidRPr="00754334">
        <w:rPr>
          <w:rFonts w:cs="新細明體" w:hint="eastAsia"/>
          <w:snapToGrid w:val="0"/>
          <w:kern w:val="0"/>
        </w:rPr>
        <w:t>螺栓大徑</w:t>
      </w:r>
      <w:r>
        <w:t xml:space="preserve"> </w:t>
      </w:r>
      <w:r>
        <w:rPr>
          <w:rFonts w:ascii="Arial" w:hAnsi="Arial" w:cs="新細明體" w:hint="eastAsia"/>
        </w:rPr>
        <w:t xml:space="preserve">　</w:t>
      </w:r>
      <w:r>
        <w:t>(C)</w:t>
      </w:r>
      <w:r w:rsidRPr="00754334">
        <w:rPr>
          <w:rFonts w:cs="新細明體" w:hint="eastAsia"/>
          <w:snapToGrid w:val="0"/>
          <w:kern w:val="0"/>
        </w:rPr>
        <w:t>鋼珠直徑</w:t>
      </w:r>
      <w:r>
        <w:t xml:space="preserve"> </w:t>
      </w:r>
      <w:r>
        <w:rPr>
          <w:rFonts w:ascii="Arial" w:hAnsi="Arial" w:cs="新細明體" w:hint="eastAsia"/>
        </w:rPr>
        <w:t xml:space="preserve">　</w:t>
      </w:r>
      <w:r>
        <w:t>(D)</w:t>
      </w:r>
      <w:r w:rsidRPr="00754334">
        <w:rPr>
          <w:rFonts w:cs="新細明體" w:hint="eastAsia"/>
          <w:snapToGrid w:val="0"/>
          <w:kern w:val="0"/>
        </w:rPr>
        <w:t>鳩尾槽角度</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D</w:t>
      </w:r>
      <w:r>
        <w:t xml:space="preserve">  )36.</w:t>
      </w:r>
      <w:r>
        <w:tab/>
      </w:r>
      <w:r w:rsidRPr="00892FB8">
        <w:rPr>
          <w:rFonts w:cs="新細明體" w:hint="eastAsia"/>
          <w:snapToGrid w:val="0"/>
          <w:kern w:val="0"/>
        </w:rPr>
        <w:t>下列敘述何者正確？</w:t>
      </w:r>
      <w:r>
        <w:t xml:space="preserve"> </w:t>
      </w:r>
      <w:r>
        <w:br/>
        <w:t>(A)</w:t>
      </w:r>
      <w:r w:rsidRPr="00892FB8">
        <w:rPr>
          <w:rFonts w:cs="新細明體" w:hint="eastAsia"/>
          <w:snapToGrid w:val="0"/>
          <w:kern w:val="0"/>
        </w:rPr>
        <w:t>刀具之隙角主要用途是引導排屑功用</w:t>
      </w:r>
      <w:r>
        <w:t xml:space="preserve"> </w:t>
      </w:r>
      <w:r>
        <w:rPr>
          <w:rFonts w:ascii="Arial" w:hAnsi="Arial" w:cs="新細明體" w:hint="eastAsia"/>
        </w:rPr>
        <w:t xml:space="preserve">　</w:t>
      </w:r>
      <w:r>
        <w:t>(B)</w:t>
      </w:r>
      <w:r w:rsidRPr="00892FB8">
        <w:rPr>
          <w:rFonts w:cs="新細明體" w:hint="eastAsia"/>
          <w:snapToGrid w:val="0"/>
          <w:kern w:val="0"/>
        </w:rPr>
        <w:t>車床的自動進刀單位是</w:t>
      </w:r>
      <w:r w:rsidRPr="00892FB8">
        <w:rPr>
          <w:snapToGrid w:val="0"/>
          <w:kern w:val="0"/>
        </w:rPr>
        <w:t xml:space="preserve"> mm/min</w:t>
      </w:r>
      <w:r>
        <w:t xml:space="preserve"> </w:t>
      </w:r>
      <w:r>
        <w:rPr>
          <w:rFonts w:ascii="Arial" w:hAnsi="Arial" w:cs="新細明體" w:hint="eastAsia"/>
        </w:rPr>
        <w:t xml:space="preserve">　</w:t>
      </w:r>
      <w:r>
        <w:t>(C)</w:t>
      </w:r>
      <w:r w:rsidRPr="00892FB8">
        <w:rPr>
          <w:rFonts w:cs="新細明體" w:hint="eastAsia"/>
          <w:snapToGrid w:val="0"/>
          <w:kern w:val="0"/>
        </w:rPr>
        <w:t>金屬之切削原理乃是晶粒受壓擠作用</w:t>
      </w:r>
      <w:r>
        <w:t xml:space="preserve"> </w:t>
      </w:r>
      <w:r>
        <w:rPr>
          <w:rFonts w:ascii="Arial" w:hAnsi="Arial" w:cs="新細明體" w:hint="eastAsia"/>
        </w:rPr>
        <w:t xml:space="preserve">　</w:t>
      </w:r>
      <w:r>
        <w:t>(D)</w:t>
      </w:r>
      <w:r w:rsidRPr="00892FB8">
        <w:rPr>
          <w:rFonts w:cs="新細明體" w:hint="eastAsia"/>
          <w:snapToGrid w:val="0"/>
          <w:kern w:val="0"/>
        </w:rPr>
        <w:t>車床在粗切削時，儘量採用大進深、小進刀量方式</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D</w:t>
      </w:r>
      <w:r>
        <w:t xml:space="preserve">  )37.</w:t>
      </w:r>
      <w:r>
        <w:tab/>
      </w:r>
      <w:r w:rsidRPr="00DC0F2E">
        <w:rPr>
          <w:rFonts w:cs="新細明體" w:hint="eastAsia"/>
        </w:rPr>
        <w:t>下列何種刀具材料，在作切削時可使用之切削速度最高？</w:t>
      </w:r>
      <w:r>
        <w:t xml:space="preserve"> (A)</w:t>
      </w:r>
      <w:r w:rsidRPr="00DC0F2E">
        <w:rPr>
          <w:rFonts w:cs="新細明體" w:hint="eastAsia"/>
        </w:rPr>
        <w:t>高速鋼</w:t>
      </w:r>
      <w:r>
        <w:t xml:space="preserve"> </w:t>
      </w:r>
      <w:r>
        <w:rPr>
          <w:rFonts w:ascii="Arial" w:hAnsi="Arial" w:cs="新細明體" w:hint="eastAsia"/>
        </w:rPr>
        <w:t xml:space="preserve">　</w:t>
      </w:r>
      <w:r>
        <w:t>(B)</w:t>
      </w:r>
      <w:r w:rsidRPr="00DC0F2E">
        <w:rPr>
          <w:rFonts w:cs="新細明體" w:hint="eastAsia"/>
        </w:rPr>
        <w:t>碳化物</w:t>
      </w:r>
      <w:r>
        <w:t xml:space="preserve"> </w:t>
      </w:r>
      <w:r>
        <w:rPr>
          <w:rFonts w:ascii="Arial" w:hAnsi="Arial" w:cs="新細明體" w:hint="eastAsia"/>
        </w:rPr>
        <w:t xml:space="preserve">　</w:t>
      </w:r>
      <w:r>
        <w:t>(C)</w:t>
      </w:r>
      <w:r w:rsidRPr="00DC0F2E">
        <w:rPr>
          <w:rFonts w:cs="新細明體" w:hint="eastAsia"/>
        </w:rPr>
        <w:t>陶瓷</w:t>
      </w:r>
      <w:r>
        <w:t xml:space="preserve"> </w:t>
      </w:r>
      <w:r>
        <w:rPr>
          <w:rFonts w:ascii="Arial" w:hAnsi="Arial" w:cs="新細明體" w:hint="eastAsia"/>
        </w:rPr>
        <w:t xml:space="preserve">　</w:t>
      </w:r>
      <w:r>
        <w:t>(D)</w:t>
      </w:r>
      <w:r w:rsidRPr="00DC0F2E">
        <w:rPr>
          <w:rFonts w:cs="新細明體" w:hint="eastAsia"/>
        </w:rPr>
        <w:t>鑽石</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C</w:t>
      </w:r>
      <w:r>
        <w:t xml:space="preserve">  )38.</w:t>
      </w:r>
      <w:r>
        <w:tab/>
      </w:r>
      <w:r w:rsidRPr="00CD01FE">
        <w:rPr>
          <w:rFonts w:cs="新細明體" w:hint="eastAsia"/>
          <w:lang w:val="fr-FR"/>
        </w:rPr>
        <w:t>機械造模時，將用何種造模原理可得錘實均勻且密實的砂模</w:t>
      </w:r>
      <w:r>
        <w:t xml:space="preserve"> </w:t>
      </w:r>
      <w:r w:rsidR="00F661F5">
        <w:t xml:space="preserve"> </w:t>
      </w:r>
      <w:r>
        <w:t>(A)</w:t>
      </w:r>
      <w:r w:rsidRPr="00CD01FE">
        <w:rPr>
          <w:rFonts w:cs="新細明體" w:hint="eastAsia"/>
          <w:lang w:val="fr-FR"/>
        </w:rPr>
        <w:t>震搗</w:t>
      </w:r>
      <w:r>
        <w:t xml:space="preserve"> </w:t>
      </w:r>
      <w:r>
        <w:rPr>
          <w:rFonts w:ascii="Arial" w:hAnsi="Arial" w:cs="新細明體" w:hint="eastAsia"/>
        </w:rPr>
        <w:t xml:space="preserve">　</w:t>
      </w:r>
      <w:r>
        <w:t>(B)</w:t>
      </w:r>
      <w:r w:rsidRPr="00CD01FE">
        <w:rPr>
          <w:rFonts w:cs="新細明體" w:hint="eastAsia"/>
          <w:lang w:val="fr-FR"/>
        </w:rPr>
        <w:t>擠壓</w:t>
      </w:r>
      <w:r>
        <w:t xml:space="preserve"> </w:t>
      </w:r>
      <w:r>
        <w:rPr>
          <w:rFonts w:ascii="Arial" w:hAnsi="Arial" w:cs="新細明體" w:hint="eastAsia"/>
        </w:rPr>
        <w:t xml:space="preserve">　</w:t>
      </w:r>
      <w:r>
        <w:t>(C)</w:t>
      </w:r>
      <w:r w:rsidRPr="00CD01FE">
        <w:rPr>
          <w:rFonts w:cs="新細明體" w:hint="eastAsia"/>
          <w:lang w:val="fr-FR"/>
        </w:rPr>
        <w:t>拋砂</w:t>
      </w:r>
      <w:r>
        <w:t xml:space="preserve"> </w:t>
      </w:r>
      <w:r>
        <w:rPr>
          <w:rFonts w:ascii="Arial" w:hAnsi="Arial" w:cs="新細明體" w:hint="eastAsia"/>
        </w:rPr>
        <w:t xml:space="preserve">　</w:t>
      </w:r>
      <w:r>
        <w:t>(D)</w:t>
      </w:r>
      <w:r w:rsidRPr="00CD01FE">
        <w:rPr>
          <w:rFonts w:cs="新細明體" w:hint="eastAsia"/>
          <w:lang w:val="fr-FR"/>
        </w:rPr>
        <w:t>搖擺</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C</w:t>
      </w:r>
      <w:r>
        <w:t xml:space="preserve">  )39.</w:t>
      </w:r>
      <w:r>
        <w:tab/>
      </w:r>
      <w:r w:rsidRPr="00892FB8">
        <w:rPr>
          <w:rFonts w:cs="新細明體" w:hint="eastAsia"/>
          <w:snapToGrid w:val="0"/>
          <w:kern w:val="0"/>
        </w:rPr>
        <w:t>下列敘述哪一項是積屑刃緣連續切屑形成的原因之一？</w:t>
      </w:r>
      <w:r>
        <w:t xml:space="preserve"> </w:t>
      </w:r>
      <w:r>
        <w:br/>
        <w:t>(A)</w:t>
      </w:r>
      <w:r w:rsidRPr="00892FB8">
        <w:rPr>
          <w:rFonts w:cs="新細明體" w:hint="eastAsia"/>
          <w:snapToGrid w:val="0"/>
          <w:kern w:val="0"/>
        </w:rPr>
        <w:t>工件材料的延展性低</w:t>
      </w:r>
      <w:r>
        <w:t xml:space="preserve"> </w:t>
      </w:r>
      <w:r>
        <w:rPr>
          <w:rFonts w:ascii="Arial" w:hAnsi="Arial" w:cs="新細明體" w:hint="eastAsia"/>
        </w:rPr>
        <w:t xml:space="preserve">　</w:t>
      </w:r>
      <w:r>
        <w:t>(B)</w:t>
      </w:r>
      <w:r w:rsidRPr="00892FB8">
        <w:rPr>
          <w:rFonts w:cs="新細明體" w:hint="eastAsia"/>
          <w:snapToGrid w:val="0"/>
          <w:kern w:val="0"/>
        </w:rPr>
        <w:t>切削速度較高</w:t>
      </w:r>
      <w:r>
        <w:t xml:space="preserve"> </w:t>
      </w:r>
      <w:r>
        <w:rPr>
          <w:rFonts w:ascii="Arial" w:hAnsi="Arial" w:cs="新細明體" w:hint="eastAsia"/>
        </w:rPr>
        <w:t xml:space="preserve">　</w:t>
      </w:r>
      <w:r>
        <w:t>(C)</w:t>
      </w:r>
      <w:r w:rsidRPr="00892FB8">
        <w:rPr>
          <w:rFonts w:cs="新細明體" w:hint="eastAsia"/>
          <w:snapToGrid w:val="0"/>
          <w:kern w:val="0"/>
        </w:rPr>
        <w:t>刀具頂面摩擦係數大且切削中未加切削劑</w:t>
      </w:r>
      <w:r>
        <w:t xml:space="preserve"> </w:t>
      </w:r>
      <w:r>
        <w:rPr>
          <w:rFonts w:ascii="Arial" w:hAnsi="Arial" w:cs="新細明體" w:hint="eastAsia"/>
        </w:rPr>
        <w:t xml:space="preserve">　</w:t>
      </w:r>
      <w:r>
        <w:t>(D)</w:t>
      </w:r>
      <w:r w:rsidRPr="00892FB8">
        <w:rPr>
          <w:rFonts w:cs="新細明體" w:hint="eastAsia"/>
          <w:snapToGrid w:val="0"/>
          <w:kern w:val="0"/>
        </w:rPr>
        <w:t>刀口銳利</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D</w:t>
      </w:r>
      <w:r>
        <w:t xml:space="preserve">  )40.</w:t>
      </w:r>
      <w:r>
        <w:tab/>
      </w:r>
      <w:r w:rsidRPr="00CD01FE">
        <w:rPr>
          <w:rFonts w:cs="新細明體" w:hint="eastAsia"/>
        </w:rPr>
        <w:t>下列何者不是金屬模鑄造法？</w:t>
      </w:r>
      <w:r>
        <w:t xml:space="preserve"> </w:t>
      </w:r>
      <w:r>
        <w:br/>
        <w:t>(A)</w:t>
      </w:r>
      <w:r w:rsidRPr="00CD01FE">
        <w:rPr>
          <w:rFonts w:cs="新細明體" w:hint="eastAsia"/>
        </w:rPr>
        <w:t>壓鑄模</w:t>
      </w:r>
      <w:r>
        <w:t xml:space="preserve"> </w:t>
      </w:r>
      <w:r>
        <w:rPr>
          <w:rFonts w:ascii="Arial" w:hAnsi="Arial" w:cs="新細明體" w:hint="eastAsia"/>
        </w:rPr>
        <w:t xml:space="preserve">　</w:t>
      </w:r>
      <w:r>
        <w:t>(B)</w:t>
      </w:r>
      <w:r w:rsidRPr="00CD01FE">
        <w:rPr>
          <w:rFonts w:cs="新細明體" w:hint="eastAsia"/>
        </w:rPr>
        <w:t>低壓永久模</w:t>
      </w:r>
      <w:r>
        <w:t xml:space="preserve"> </w:t>
      </w:r>
      <w:r>
        <w:rPr>
          <w:rFonts w:ascii="Arial" w:hAnsi="Arial" w:cs="新細明體" w:hint="eastAsia"/>
        </w:rPr>
        <w:t xml:space="preserve">　</w:t>
      </w:r>
      <w:r>
        <w:t>(C)</w:t>
      </w:r>
      <w:r w:rsidRPr="00CD01FE">
        <w:rPr>
          <w:rFonts w:cs="新細明體" w:hint="eastAsia"/>
        </w:rPr>
        <w:t>瀝鑄法</w:t>
      </w:r>
      <w:r>
        <w:t xml:space="preserve"> </w:t>
      </w:r>
      <w:r>
        <w:rPr>
          <w:rFonts w:ascii="Arial" w:hAnsi="Arial" w:cs="新細明體" w:hint="eastAsia"/>
        </w:rPr>
        <w:t xml:space="preserve">　</w:t>
      </w:r>
      <w:r>
        <w:t>(D)</w:t>
      </w:r>
      <w:r w:rsidRPr="00CD01FE">
        <w:rPr>
          <w:rFonts w:cs="新細明體" w:hint="eastAsia"/>
        </w:rPr>
        <w:t>殼模法</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 xml:space="preserve"> B</w:t>
      </w:r>
      <w:r>
        <w:t xml:space="preserve">  )41.</w:t>
      </w:r>
      <w:r>
        <w:tab/>
      </w:r>
      <w:r w:rsidRPr="00CD01FE">
        <w:rPr>
          <w:rFonts w:cs="新細明體" w:hint="eastAsia"/>
          <w:lang w:val="fr-FR"/>
        </w:rPr>
        <w:t>在製作木模時，下列何種材料的鑄件應加放最大的收縮裕度？</w:t>
      </w:r>
      <w:r>
        <w:t xml:space="preserve"> (A)</w:t>
      </w:r>
      <w:r w:rsidRPr="00CD01FE">
        <w:rPr>
          <w:rFonts w:cs="新細明體" w:hint="eastAsia"/>
          <w:lang w:val="fr-FR"/>
        </w:rPr>
        <w:t>鑄鐵</w:t>
      </w:r>
      <w:r>
        <w:t xml:space="preserve"> </w:t>
      </w:r>
      <w:r>
        <w:rPr>
          <w:rFonts w:ascii="Arial" w:hAnsi="Arial" w:cs="新細明體" w:hint="eastAsia"/>
        </w:rPr>
        <w:t xml:space="preserve">　</w:t>
      </w:r>
      <w:r>
        <w:t>(B)</w:t>
      </w:r>
      <w:r w:rsidRPr="00CD01FE">
        <w:rPr>
          <w:rFonts w:cs="新細明體" w:hint="eastAsia"/>
          <w:lang w:val="fr-FR"/>
        </w:rPr>
        <w:t>鑄鋼</w:t>
      </w:r>
      <w:r>
        <w:t xml:space="preserve"> </w:t>
      </w:r>
      <w:r>
        <w:rPr>
          <w:rFonts w:ascii="Arial" w:hAnsi="Arial" w:cs="新細明體" w:hint="eastAsia"/>
        </w:rPr>
        <w:t xml:space="preserve">　</w:t>
      </w:r>
      <w:r>
        <w:t>(C)</w:t>
      </w:r>
      <w:r w:rsidRPr="00CD01FE">
        <w:rPr>
          <w:rFonts w:cs="新細明體" w:hint="eastAsia"/>
          <w:lang w:val="fr-FR"/>
        </w:rPr>
        <w:t>鋁合金</w:t>
      </w:r>
      <w:r>
        <w:t xml:space="preserve"> </w:t>
      </w:r>
      <w:r>
        <w:rPr>
          <w:rFonts w:ascii="Arial" w:hAnsi="Arial" w:cs="新細明體" w:hint="eastAsia"/>
        </w:rPr>
        <w:t xml:space="preserve">　</w:t>
      </w:r>
      <w:r>
        <w:t>(D)</w:t>
      </w:r>
      <w:r w:rsidRPr="00CD01FE">
        <w:rPr>
          <w:rFonts w:cs="新細明體" w:hint="eastAsia"/>
          <w:lang w:val="fr-FR"/>
        </w:rPr>
        <w:t>黃銅</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D</w:t>
      </w:r>
      <w:r>
        <w:t xml:space="preserve">  )42.</w:t>
      </w:r>
      <w:r>
        <w:tab/>
      </w:r>
      <w:r w:rsidRPr="006800C5">
        <w:rPr>
          <w:rFonts w:cs="新細明體" w:hint="eastAsia"/>
          <w:lang w:val="fr-FR"/>
        </w:rPr>
        <w:t>成形品尺度精度受影響因素中何者影響最小？</w:t>
      </w:r>
      <w:r>
        <w:t xml:space="preserve"> </w:t>
      </w:r>
      <w:r>
        <w:br/>
        <w:t>(A)</w:t>
      </w:r>
      <w:r w:rsidRPr="006800C5">
        <w:rPr>
          <w:rFonts w:cs="新細明體" w:hint="eastAsia"/>
          <w:lang w:val="fr-FR"/>
        </w:rPr>
        <w:t>成形品尺度誤差</w:t>
      </w:r>
      <w:r>
        <w:t xml:space="preserve"> </w:t>
      </w:r>
      <w:r>
        <w:rPr>
          <w:rFonts w:ascii="Arial" w:hAnsi="Arial" w:cs="新細明體" w:hint="eastAsia"/>
        </w:rPr>
        <w:t xml:space="preserve">　</w:t>
      </w:r>
      <w:r>
        <w:t>(B)</w:t>
      </w:r>
      <w:r w:rsidRPr="006800C5">
        <w:rPr>
          <w:rFonts w:cs="新細明體" w:hint="eastAsia"/>
          <w:lang w:val="fr-FR"/>
        </w:rPr>
        <w:t>模具製作誤差</w:t>
      </w:r>
      <w:r>
        <w:t xml:space="preserve"> </w:t>
      </w:r>
      <w:r>
        <w:rPr>
          <w:rFonts w:ascii="Arial" w:hAnsi="Arial" w:cs="新細明體" w:hint="eastAsia"/>
        </w:rPr>
        <w:t xml:space="preserve">　</w:t>
      </w:r>
      <w:r>
        <w:t>(C)</w:t>
      </w:r>
      <w:r w:rsidRPr="006800C5">
        <w:rPr>
          <w:rFonts w:cs="新細明體" w:hint="eastAsia"/>
          <w:lang w:val="fr-FR"/>
        </w:rPr>
        <w:t>成形材料種類及其標準收縮率不同</w:t>
      </w:r>
      <w:r>
        <w:t xml:space="preserve"> </w:t>
      </w:r>
      <w:r>
        <w:rPr>
          <w:rFonts w:ascii="Arial" w:hAnsi="Arial" w:cs="新細明體" w:hint="eastAsia"/>
        </w:rPr>
        <w:t xml:space="preserve">　</w:t>
      </w:r>
      <w:r>
        <w:t>(D)</w:t>
      </w:r>
      <w:r w:rsidRPr="006800C5">
        <w:rPr>
          <w:rFonts w:cs="新細明體" w:hint="eastAsia"/>
          <w:lang w:val="fr-FR"/>
        </w:rPr>
        <w:t>周圍清潔</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B</w:t>
      </w:r>
      <w:r>
        <w:t xml:space="preserve">  )43.</w:t>
      </w:r>
      <w:r>
        <w:tab/>
      </w:r>
      <w:r w:rsidRPr="000B136C">
        <w:t>CNS</w:t>
      </w:r>
      <w:r w:rsidRPr="000B136C">
        <w:rPr>
          <w:rFonts w:cs="新細明體" w:hint="eastAsia"/>
          <w:spacing w:val="-12"/>
        </w:rPr>
        <w:t>鋼鐵符號</w:t>
      </w:r>
      <w:r w:rsidRPr="000B136C">
        <w:t>SS 400</w:t>
      </w:r>
      <w:r w:rsidRPr="000B136C">
        <w:rPr>
          <w:rFonts w:cs="新細明體" w:hint="eastAsia"/>
          <w:spacing w:val="-10"/>
        </w:rPr>
        <w:t>，其中數字</w:t>
      </w:r>
      <w:r w:rsidRPr="000B136C">
        <w:t>400</w:t>
      </w:r>
      <w:r w:rsidRPr="000B136C">
        <w:rPr>
          <w:rFonts w:cs="新細明體" w:hint="eastAsia"/>
        </w:rPr>
        <w:t>代表意義為何？</w:t>
      </w:r>
      <w:r>
        <w:t xml:space="preserve"> </w:t>
      </w:r>
      <w:r>
        <w:br/>
        <w:t>(A)</w:t>
      </w:r>
      <w:r w:rsidRPr="000B136C">
        <w:rPr>
          <w:rFonts w:cs="新細明體" w:hint="eastAsia"/>
          <w:spacing w:val="-1"/>
        </w:rPr>
        <w:t>最低抗拉強度</w:t>
      </w:r>
      <w:r w:rsidRPr="000B136C">
        <w:t>400</w:t>
      </w:r>
      <w:r w:rsidRPr="000B136C">
        <w:rPr>
          <w:spacing w:val="-3"/>
        </w:rPr>
        <w:t xml:space="preserve"> </w:t>
      </w:r>
      <w:r w:rsidRPr="000B136C">
        <w:t>kPa</w:t>
      </w:r>
      <w:r>
        <w:t xml:space="preserve"> </w:t>
      </w:r>
      <w:r>
        <w:rPr>
          <w:rFonts w:ascii="Arial" w:hAnsi="Arial" w:cs="新細明體" w:hint="eastAsia"/>
        </w:rPr>
        <w:t xml:space="preserve">　</w:t>
      </w:r>
      <w:r>
        <w:t>(B)</w:t>
      </w:r>
      <w:r w:rsidRPr="000B136C">
        <w:rPr>
          <w:rFonts w:cs="新細明體" w:hint="eastAsia"/>
          <w:spacing w:val="-1"/>
        </w:rPr>
        <w:t>最低抗拉強度</w:t>
      </w:r>
      <w:r w:rsidRPr="000B136C">
        <w:t>400</w:t>
      </w:r>
      <w:r w:rsidRPr="000B136C">
        <w:rPr>
          <w:spacing w:val="-4"/>
        </w:rPr>
        <w:t xml:space="preserve"> </w:t>
      </w:r>
      <w:r w:rsidRPr="000B136C">
        <w:t>MPa</w:t>
      </w:r>
      <w:r>
        <w:t xml:space="preserve"> </w:t>
      </w:r>
      <w:r>
        <w:rPr>
          <w:rFonts w:ascii="Arial" w:hAnsi="Arial" w:cs="新細明體" w:hint="eastAsia"/>
        </w:rPr>
        <w:t xml:space="preserve">　</w:t>
      </w:r>
      <w:r>
        <w:t>(C)</w:t>
      </w:r>
      <w:r w:rsidRPr="000B136C">
        <w:rPr>
          <w:rFonts w:cs="新細明體" w:hint="eastAsia"/>
        </w:rPr>
        <w:t>最低降伏強度</w:t>
      </w:r>
      <w:r w:rsidRPr="000B136C">
        <w:t>400</w:t>
      </w:r>
      <w:r w:rsidRPr="000B136C">
        <w:rPr>
          <w:spacing w:val="-2"/>
        </w:rPr>
        <w:t xml:space="preserve"> </w:t>
      </w:r>
      <w:r w:rsidRPr="000B136C">
        <w:t>kPa</w:t>
      </w:r>
      <w:r>
        <w:t xml:space="preserve"> </w:t>
      </w:r>
      <w:r>
        <w:rPr>
          <w:rFonts w:ascii="Arial" w:hAnsi="Arial" w:cs="新細明體" w:hint="eastAsia"/>
        </w:rPr>
        <w:t xml:space="preserve">　</w:t>
      </w:r>
      <w:r>
        <w:t>(D)</w:t>
      </w:r>
      <w:r w:rsidRPr="000B136C">
        <w:rPr>
          <w:rFonts w:cs="新細明體" w:hint="eastAsia"/>
        </w:rPr>
        <w:t>最低降伏強度</w:t>
      </w:r>
      <w:r w:rsidRPr="000B136C">
        <w:t>400</w:t>
      </w:r>
      <w:r w:rsidRPr="000B136C">
        <w:rPr>
          <w:spacing w:val="-1"/>
        </w:rPr>
        <w:t xml:space="preserve"> </w:t>
      </w:r>
      <w:r w:rsidRPr="000B136C">
        <w:t>MPa</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A</w:t>
      </w:r>
      <w:r>
        <w:t xml:space="preserve">  )44.</w:t>
      </w:r>
      <w:r>
        <w:tab/>
      </w:r>
      <w:r w:rsidRPr="006800C5">
        <w:rPr>
          <w:rFonts w:cs="新細明體" w:hint="eastAsia"/>
        </w:rPr>
        <w:t>下列有關製管之敘述，何者有誤？</w:t>
      </w:r>
      <w:r>
        <w:t xml:space="preserve"> </w:t>
      </w:r>
      <w:r>
        <w:br/>
        <w:t>(A)</w:t>
      </w:r>
      <w:r w:rsidRPr="006800C5">
        <w:rPr>
          <w:rFonts w:cs="新細明體" w:hint="eastAsia"/>
        </w:rPr>
        <w:t>有縫管比無縫管之強度大</w:t>
      </w:r>
      <w:r>
        <w:t xml:space="preserve"> </w:t>
      </w:r>
      <w:r>
        <w:rPr>
          <w:rFonts w:ascii="Arial" w:hAnsi="Arial" w:cs="新細明體" w:hint="eastAsia"/>
        </w:rPr>
        <w:t xml:space="preserve">　</w:t>
      </w:r>
      <w:r>
        <w:t>(B)</w:t>
      </w:r>
      <w:r w:rsidRPr="006800C5">
        <w:rPr>
          <w:rFonts w:cs="新細明體" w:hint="eastAsia"/>
        </w:rPr>
        <w:t>熔接法用於有縫管之製造</w:t>
      </w:r>
      <w:r>
        <w:t xml:space="preserve"> </w:t>
      </w:r>
      <w:r>
        <w:rPr>
          <w:rFonts w:ascii="Arial" w:hAnsi="Arial" w:cs="新細明體" w:hint="eastAsia"/>
        </w:rPr>
        <w:t xml:space="preserve">　</w:t>
      </w:r>
      <w:r>
        <w:t>(C)</w:t>
      </w:r>
      <w:r w:rsidRPr="006800C5">
        <w:rPr>
          <w:rFonts w:cs="新細明體" w:hint="eastAsia"/>
        </w:rPr>
        <w:t>穿孔法適於製作無縫鋼管</w:t>
      </w:r>
      <w:r>
        <w:t xml:space="preserve"> </w:t>
      </w:r>
      <w:r>
        <w:rPr>
          <w:rFonts w:ascii="Arial" w:hAnsi="Arial" w:cs="新細明體" w:hint="eastAsia"/>
        </w:rPr>
        <w:t xml:space="preserve">　</w:t>
      </w:r>
      <w:r>
        <w:t>(D)</w:t>
      </w:r>
      <w:r w:rsidRPr="006800C5">
        <w:rPr>
          <w:rFonts w:cs="新細明體" w:hint="eastAsia"/>
        </w:rPr>
        <w:t>擠製法適於製作非鐵金屬管</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B</w:t>
      </w:r>
      <w:r>
        <w:t xml:space="preserve">  )45.</w:t>
      </w:r>
      <w:r>
        <w:tab/>
      </w:r>
      <w:r w:rsidRPr="00754334">
        <w:rPr>
          <w:rFonts w:cs="新細明體" w:hint="eastAsia"/>
          <w:snapToGrid w:val="0"/>
          <w:kern w:val="0"/>
        </w:rPr>
        <w:t>一般機械零件的配合，其常用的公差等級為：</w:t>
      </w:r>
      <w:r>
        <w:t xml:space="preserve"> </w:t>
      </w:r>
      <w:r>
        <w:br/>
        <w:t>(A)</w:t>
      </w:r>
      <w:r w:rsidRPr="00754334">
        <w:rPr>
          <w:snapToGrid w:val="0"/>
          <w:kern w:val="0"/>
        </w:rPr>
        <w:t xml:space="preserve"> IT01</w:t>
      </w:r>
      <w:r w:rsidRPr="00754334">
        <w:rPr>
          <w:rFonts w:cs="新細明體" w:hint="eastAsia"/>
          <w:snapToGrid w:val="0"/>
          <w:kern w:val="0"/>
        </w:rPr>
        <w:t>～</w:t>
      </w:r>
      <w:r w:rsidRPr="00754334">
        <w:rPr>
          <w:snapToGrid w:val="0"/>
          <w:kern w:val="0"/>
        </w:rPr>
        <w:t>IT4</w:t>
      </w:r>
      <w:r>
        <w:t xml:space="preserve"> </w:t>
      </w:r>
      <w:r>
        <w:rPr>
          <w:rFonts w:ascii="Arial" w:hAnsi="Arial" w:cs="新細明體" w:hint="eastAsia"/>
        </w:rPr>
        <w:t xml:space="preserve">　</w:t>
      </w:r>
      <w:r>
        <w:t>(B)</w:t>
      </w:r>
      <w:r w:rsidRPr="00754334">
        <w:rPr>
          <w:snapToGrid w:val="0"/>
          <w:kern w:val="0"/>
        </w:rPr>
        <w:t xml:space="preserve"> IT5</w:t>
      </w:r>
      <w:r w:rsidRPr="00754334">
        <w:rPr>
          <w:rFonts w:cs="新細明體" w:hint="eastAsia"/>
          <w:snapToGrid w:val="0"/>
          <w:kern w:val="0"/>
        </w:rPr>
        <w:t>～</w:t>
      </w:r>
      <w:r w:rsidRPr="00754334">
        <w:rPr>
          <w:snapToGrid w:val="0"/>
          <w:kern w:val="0"/>
        </w:rPr>
        <w:t>IT10</w:t>
      </w:r>
      <w:r>
        <w:t xml:space="preserve"> </w:t>
      </w:r>
      <w:r>
        <w:rPr>
          <w:rFonts w:ascii="Arial" w:hAnsi="Arial" w:cs="新細明體" w:hint="eastAsia"/>
        </w:rPr>
        <w:t xml:space="preserve">　</w:t>
      </w:r>
      <w:r>
        <w:t>(C)</w:t>
      </w:r>
      <w:r w:rsidRPr="00754334">
        <w:rPr>
          <w:snapToGrid w:val="0"/>
          <w:kern w:val="0"/>
        </w:rPr>
        <w:t xml:space="preserve"> IT10</w:t>
      </w:r>
      <w:r w:rsidRPr="00754334">
        <w:rPr>
          <w:rFonts w:cs="新細明體" w:hint="eastAsia"/>
          <w:snapToGrid w:val="0"/>
          <w:kern w:val="0"/>
        </w:rPr>
        <w:t>～</w:t>
      </w:r>
      <w:r w:rsidRPr="00754334">
        <w:rPr>
          <w:snapToGrid w:val="0"/>
          <w:kern w:val="0"/>
        </w:rPr>
        <w:t>IT15</w:t>
      </w:r>
      <w:r>
        <w:t xml:space="preserve"> </w:t>
      </w:r>
      <w:r>
        <w:rPr>
          <w:rFonts w:ascii="Arial" w:hAnsi="Arial" w:cs="新細明體" w:hint="eastAsia"/>
        </w:rPr>
        <w:t xml:space="preserve">　</w:t>
      </w:r>
      <w:r>
        <w:t>(D)</w:t>
      </w:r>
      <w:r w:rsidRPr="00754334">
        <w:rPr>
          <w:snapToGrid w:val="0"/>
          <w:kern w:val="0"/>
        </w:rPr>
        <w:t xml:space="preserve"> IT16</w:t>
      </w:r>
      <w:r w:rsidRPr="00754334">
        <w:rPr>
          <w:rFonts w:cs="新細明體" w:hint="eastAsia"/>
          <w:snapToGrid w:val="0"/>
          <w:kern w:val="0"/>
        </w:rPr>
        <w:t>～</w:t>
      </w:r>
      <w:r w:rsidRPr="00754334">
        <w:rPr>
          <w:snapToGrid w:val="0"/>
          <w:kern w:val="0"/>
        </w:rPr>
        <w:t>IT20</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B</w:t>
      </w:r>
      <w:r>
        <w:t xml:space="preserve">  )46.</w:t>
      </w:r>
      <w:r>
        <w:tab/>
      </w:r>
      <w:r w:rsidRPr="006800C5">
        <w:rPr>
          <w:rFonts w:cs="新細明體" w:hint="eastAsia"/>
          <w:lang w:val="fr-FR"/>
        </w:rPr>
        <w:t>一般沖床剪切時，沖頭與沖模需要適當的間隙每邊約板厚的多少？</w:t>
      </w:r>
      <w:r>
        <w:t xml:space="preserve"> </w:t>
      </w:r>
      <w:r>
        <w:br/>
        <w:t>(A)</w:t>
      </w:r>
      <w:r w:rsidRPr="006800C5">
        <w:rPr>
          <w:lang w:val="fr-FR"/>
        </w:rPr>
        <w:t>3</w:t>
      </w:r>
      <w:r w:rsidRPr="006800C5">
        <w:rPr>
          <w:rFonts w:cs="新細明體" w:hint="eastAsia"/>
          <w:lang w:val="fr-FR"/>
        </w:rPr>
        <w:t>～</w:t>
      </w:r>
      <w:r w:rsidRPr="006800C5">
        <w:rPr>
          <w:lang w:val="fr-FR"/>
        </w:rPr>
        <w:t>6%</w:t>
      </w:r>
      <w:r>
        <w:t xml:space="preserve"> </w:t>
      </w:r>
      <w:r>
        <w:rPr>
          <w:rFonts w:ascii="Arial" w:hAnsi="Arial" w:cs="新細明體" w:hint="eastAsia"/>
        </w:rPr>
        <w:t xml:space="preserve">　</w:t>
      </w:r>
      <w:r>
        <w:t>(B)</w:t>
      </w:r>
      <w:r w:rsidRPr="006800C5">
        <w:rPr>
          <w:lang w:val="fr-FR"/>
        </w:rPr>
        <w:t>6</w:t>
      </w:r>
      <w:r w:rsidRPr="006800C5">
        <w:rPr>
          <w:rFonts w:cs="新細明體" w:hint="eastAsia"/>
          <w:lang w:val="fr-FR"/>
        </w:rPr>
        <w:t>～</w:t>
      </w:r>
      <w:r w:rsidRPr="006800C5">
        <w:rPr>
          <w:lang w:val="fr-FR"/>
        </w:rPr>
        <w:t>12%</w:t>
      </w:r>
      <w:r>
        <w:t xml:space="preserve"> </w:t>
      </w:r>
      <w:r>
        <w:rPr>
          <w:rFonts w:ascii="Arial" w:hAnsi="Arial" w:cs="新細明體" w:hint="eastAsia"/>
        </w:rPr>
        <w:t xml:space="preserve">　</w:t>
      </w:r>
      <w:r>
        <w:t>(C)</w:t>
      </w:r>
      <w:r w:rsidRPr="006800C5">
        <w:rPr>
          <w:lang w:val="fr-FR"/>
        </w:rPr>
        <w:t>12</w:t>
      </w:r>
      <w:r w:rsidRPr="006800C5">
        <w:rPr>
          <w:rFonts w:cs="新細明體" w:hint="eastAsia"/>
          <w:lang w:val="fr-FR"/>
        </w:rPr>
        <w:t>～</w:t>
      </w:r>
      <w:r w:rsidRPr="006800C5">
        <w:rPr>
          <w:lang w:val="fr-FR"/>
        </w:rPr>
        <w:t>18%</w:t>
      </w:r>
      <w:r>
        <w:t xml:space="preserve"> </w:t>
      </w:r>
      <w:r>
        <w:rPr>
          <w:rFonts w:ascii="Arial" w:hAnsi="Arial" w:cs="新細明體" w:hint="eastAsia"/>
        </w:rPr>
        <w:t xml:space="preserve">　</w:t>
      </w:r>
      <w:r>
        <w:t>(D)</w:t>
      </w:r>
      <w:r w:rsidRPr="006800C5">
        <w:rPr>
          <w:lang w:val="fr-FR"/>
        </w:rPr>
        <w:t>18</w:t>
      </w:r>
      <w:r w:rsidRPr="006800C5">
        <w:rPr>
          <w:rFonts w:cs="新細明體" w:hint="eastAsia"/>
          <w:lang w:val="fr-FR"/>
        </w:rPr>
        <w:t>～</w:t>
      </w:r>
      <w:r w:rsidRPr="006800C5">
        <w:rPr>
          <w:lang w:val="fr-FR"/>
        </w:rPr>
        <w:t>24%</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D</w:t>
      </w:r>
      <w:r>
        <w:t xml:space="preserve">  )47.</w:t>
      </w:r>
      <w:r>
        <w:tab/>
      </w:r>
      <w:r w:rsidRPr="000B136C">
        <w:rPr>
          <w:rFonts w:cs="新細明體" w:hint="eastAsia"/>
          <w:lang w:val="fr-FR"/>
        </w:rPr>
        <w:t>材料的選用其考慮的因素，下列何者不是？</w:t>
      </w:r>
      <w:r>
        <w:t xml:space="preserve"> </w:t>
      </w:r>
      <w:r>
        <w:br/>
        <w:t>(A)</w:t>
      </w:r>
      <w:r w:rsidRPr="000B136C">
        <w:rPr>
          <w:rFonts w:cs="新細明體" w:hint="eastAsia"/>
          <w:lang w:val="fr-FR"/>
        </w:rPr>
        <w:t>材料特性須符合使用條件</w:t>
      </w:r>
      <w:r>
        <w:t xml:space="preserve"> </w:t>
      </w:r>
      <w:r>
        <w:rPr>
          <w:rFonts w:ascii="Arial" w:hAnsi="Arial" w:cs="新細明體" w:hint="eastAsia"/>
        </w:rPr>
        <w:t xml:space="preserve">　</w:t>
      </w:r>
      <w:r>
        <w:t>(B)</w:t>
      </w:r>
      <w:r w:rsidRPr="000B136C">
        <w:rPr>
          <w:rFonts w:cs="新細明體" w:hint="eastAsia"/>
          <w:lang w:val="fr-FR"/>
        </w:rPr>
        <w:t>必需考慮是否符合環保標準</w:t>
      </w:r>
      <w:r>
        <w:t xml:space="preserve"> </w:t>
      </w:r>
      <w:r>
        <w:rPr>
          <w:rFonts w:ascii="Arial" w:hAnsi="Arial" w:cs="新細明體" w:hint="eastAsia"/>
        </w:rPr>
        <w:t xml:space="preserve">　</w:t>
      </w:r>
      <w:r>
        <w:t>(C)</w:t>
      </w:r>
      <w:r w:rsidRPr="000B136C">
        <w:rPr>
          <w:rFonts w:cs="新細明體" w:hint="eastAsia"/>
          <w:lang w:val="fr-FR"/>
        </w:rPr>
        <w:t>材料選用要符合加工性及普遍化</w:t>
      </w:r>
      <w:r>
        <w:t xml:space="preserve"> </w:t>
      </w:r>
      <w:r>
        <w:rPr>
          <w:rFonts w:ascii="Arial" w:hAnsi="Arial" w:cs="新細明體" w:hint="eastAsia"/>
        </w:rPr>
        <w:t xml:space="preserve">　</w:t>
      </w:r>
      <w:r>
        <w:t>(D)</w:t>
      </w:r>
      <w:r w:rsidRPr="000B136C">
        <w:rPr>
          <w:rFonts w:cs="新細明體" w:hint="eastAsia"/>
          <w:lang w:val="fr-FR"/>
        </w:rPr>
        <w:t>選用材料要越貴越好，以求最佳品質</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D</w:t>
      </w:r>
      <w:r>
        <w:t xml:space="preserve">  )48.</w:t>
      </w:r>
      <w:r>
        <w:tab/>
      </w:r>
      <w:r w:rsidRPr="000B4355">
        <w:rPr>
          <w:rFonts w:cs="新細明體" w:hint="eastAsia"/>
          <w:lang w:val="fr-FR"/>
        </w:rPr>
        <w:t>下列何者最不屬於防鏽蝕處理？</w:t>
      </w:r>
      <w:r w:rsidRPr="000B4355">
        <w:rPr>
          <w:rFonts w:cs="新細明體"/>
          <w:lang w:val="fr-FR"/>
        </w:rPr>
        <w:t xml:space="preserve"> (A)</w:t>
      </w:r>
      <w:r w:rsidRPr="000B4355">
        <w:rPr>
          <w:rFonts w:cs="新細明體" w:hint="eastAsia"/>
          <w:lang w:val="fr-FR"/>
        </w:rPr>
        <w:t>電鍍</w:t>
      </w:r>
      <w:r w:rsidRPr="000B4355">
        <w:rPr>
          <w:rFonts w:cs="新細明體"/>
          <w:lang w:val="fr-FR"/>
        </w:rPr>
        <w:t xml:space="preserve"> </w:t>
      </w:r>
      <w:r w:rsidRPr="000B4355">
        <w:rPr>
          <w:rFonts w:cs="新細明體" w:hint="eastAsia"/>
          <w:lang w:val="fr-FR"/>
        </w:rPr>
        <w:t xml:space="preserve">　</w:t>
      </w:r>
      <w:r w:rsidRPr="000B4355">
        <w:rPr>
          <w:rFonts w:cs="新細明體"/>
          <w:lang w:val="fr-FR"/>
        </w:rPr>
        <w:t>(B)</w:t>
      </w:r>
      <w:r w:rsidRPr="000B4355">
        <w:rPr>
          <w:rFonts w:cs="新細明體" w:hint="eastAsia"/>
          <w:lang w:val="fr-FR"/>
        </w:rPr>
        <w:t>滲鋁法</w:t>
      </w:r>
      <w:r w:rsidRPr="000B4355">
        <w:rPr>
          <w:rFonts w:cs="新細明體"/>
          <w:lang w:val="fr-FR"/>
        </w:rPr>
        <w:t xml:space="preserve"> </w:t>
      </w:r>
      <w:r w:rsidRPr="000B4355">
        <w:rPr>
          <w:rFonts w:cs="新細明體" w:hint="eastAsia"/>
          <w:lang w:val="fr-FR"/>
        </w:rPr>
        <w:t xml:space="preserve">　</w:t>
      </w:r>
      <w:r w:rsidRPr="000B4355">
        <w:rPr>
          <w:rFonts w:cs="新細明體"/>
          <w:lang w:val="fr-FR"/>
        </w:rPr>
        <w:t>(C)</w:t>
      </w:r>
      <w:r w:rsidRPr="000B4355">
        <w:rPr>
          <w:rFonts w:cs="新細明體" w:hint="eastAsia"/>
          <w:lang w:val="fr-FR"/>
        </w:rPr>
        <w:t>發藍法</w:t>
      </w:r>
      <w:r w:rsidRPr="000B4355">
        <w:rPr>
          <w:rFonts w:cs="新細明體"/>
          <w:lang w:val="fr-FR"/>
        </w:rPr>
        <w:t xml:space="preserve"> </w:t>
      </w:r>
      <w:r w:rsidRPr="000B4355">
        <w:rPr>
          <w:rFonts w:cs="新細明體" w:hint="eastAsia"/>
          <w:lang w:val="fr-FR"/>
        </w:rPr>
        <w:t xml:space="preserve">　</w:t>
      </w:r>
      <w:r w:rsidRPr="000B4355">
        <w:rPr>
          <w:rFonts w:cs="新細明體"/>
          <w:lang w:val="fr-FR"/>
        </w:rPr>
        <w:t>(D)</w:t>
      </w:r>
      <w:r w:rsidRPr="000B4355">
        <w:rPr>
          <w:rFonts w:cs="新細明體" w:hint="eastAsia"/>
          <w:lang w:val="fr-FR"/>
        </w:rPr>
        <w:t>氮化法</w:t>
      </w:r>
      <w:r w:rsidRPr="000B4355">
        <w:rPr>
          <w:rFonts w:cs="新細明體"/>
          <w:lang w:val="fr-FR"/>
        </w:rPr>
        <w:t xml:space="preserve"> </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C</w:t>
      </w:r>
      <w:r>
        <w:t xml:space="preserve">  )49.</w:t>
      </w:r>
      <w:r>
        <w:tab/>
      </w:r>
      <w:r w:rsidRPr="00192CA6">
        <w:rPr>
          <w:rFonts w:cs="新細明體" w:hint="eastAsia"/>
        </w:rPr>
        <w:t>銲接時銲件之銲接部位朝下者謂之仰銲，以英文字母</w:t>
      </w:r>
      <w:r>
        <w:t xml:space="preserve"> </w:t>
      </w:r>
      <w:r w:rsidR="00F661F5">
        <w:t xml:space="preserve"> </w:t>
      </w:r>
      <w:r>
        <w:t>(A)</w:t>
      </w:r>
      <w:r w:rsidRPr="00192CA6">
        <w:t>H</w:t>
      </w:r>
      <w:r>
        <w:t xml:space="preserve"> </w:t>
      </w:r>
      <w:r>
        <w:rPr>
          <w:rFonts w:ascii="Arial" w:hAnsi="Arial" w:cs="新細明體" w:hint="eastAsia"/>
        </w:rPr>
        <w:t xml:space="preserve">　</w:t>
      </w:r>
      <w:r>
        <w:t>(B)</w:t>
      </w:r>
      <w:r w:rsidRPr="00192CA6">
        <w:t>F</w:t>
      </w:r>
      <w:r>
        <w:t xml:space="preserve"> </w:t>
      </w:r>
      <w:r>
        <w:rPr>
          <w:rFonts w:ascii="Arial" w:hAnsi="Arial" w:cs="新細明體" w:hint="eastAsia"/>
        </w:rPr>
        <w:t xml:space="preserve">　</w:t>
      </w:r>
      <w:r>
        <w:t>(C)</w:t>
      </w:r>
      <w:r w:rsidRPr="00192CA6">
        <w:t>O</w:t>
      </w:r>
      <w:r>
        <w:t xml:space="preserve"> </w:t>
      </w:r>
      <w:r>
        <w:rPr>
          <w:rFonts w:ascii="Arial" w:hAnsi="Arial" w:cs="新細明體" w:hint="eastAsia"/>
        </w:rPr>
        <w:t xml:space="preserve">　</w:t>
      </w:r>
      <w:r>
        <w:t>(D)</w:t>
      </w:r>
      <w:r w:rsidRPr="00192CA6">
        <w:t>V</w:t>
      </w:r>
      <w:r w:rsidRPr="00192CA6">
        <w:rPr>
          <w:rFonts w:cs="新細明體" w:hint="eastAsia"/>
        </w:rPr>
        <w:t xml:space="preserve">　標示</w:t>
      </w:r>
      <w:r>
        <w:t xml:space="preserve"> </w:t>
      </w:r>
    </w:p>
    <w:p w:rsidR="00C826C2" w:rsidRPr="00C826C2" w:rsidRDefault="000B4355" w:rsidP="000B4355">
      <w:pPr>
        <w:pStyle w:val="tkd"/>
        <w:spacing w:before="108" w:after="108" w:line="300" w:lineRule="exact"/>
        <w:ind w:left="990" w:hanging="990"/>
        <w:rPr>
          <w:kern w:val="0"/>
        </w:rPr>
      </w:pPr>
      <w:r>
        <w:t xml:space="preserve">( </w:t>
      </w:r>
      <w:r w:rsidRPr="000B4355">
        <w:rPr>
          <w:color w:val="FF0000"/>
        </w:rPr>
        <w:t xml:space="preserve"> </w:t>
      </w:r>
      <w:r w:rsidRPr="000B4355">
        <w:rPr>
          <w:color w:val="FF0000"/>
          <w:sz w:val="24"/>
        </w:rPr>
        <w:t>B</w:t>
      </w:r>
      <w:r>
        <w:t xml:space="preserve">  )</w:t>
      </w:r>
      <w:r w:rsidRPr="00F661F5">
        <w:rPr>
          <w:sz w:val="24"/>
        </w:rPr>
        <w:t>50</w:t>
      </w:r>
      <w:r>
        <w:t>.</w:t>
      </w:r>
      <w:r>
        <w:tab/>
      </w:r>
      <w:r>
        <w:rPr>
          <w:rFonts w:hint="eastAsia"/>
        </w:rPr>
        <w:t xml:space="preserve">  </w:t>
      </w:r>
      <w:r w:rsidRPr="000B4355">
        <w:rPr>
          <w:rFonts w:cs="新細明體" w:hint="eastAsia"/>
          <w:sz w:val="24"/>
        </w:rPr>
        <w:t>以低碳鋼做滲碳處理的主要目的是在增加</w:t>
      </w:r>
      <w:r w:rsidRPr="000B4355">
        <w:rPr>
          <w:rFonts w:cs="新細明體"/>
          <w:sz w:val="24"/>
        </w:rPr>
        <w:t xml:space="preserve"> </w:t>
      </w:r>
      <w:r>
        <w:rPr>
          <w:rFonts w:cs="新細明體" w:hint="eastAsia"/>
          <w:sz w:val="24"/>
        </w:rPr>
        <w:t xml:space="preserve">  </w:t>
      </w:r>
      <w:r w:rsidRPr="000B4355">
        <w:rPr>
          <w:rFonts w:cs="新細明體"/>
          <w:sz w:val="24"/>
        </w:rPr>
        <w:t>(A)</w:t>
      </w:r>
      <w:r w:rsidRPr="000B4355">
        <w:rPr>
          <w:rFonts w:cs="新細明體" w:hint="eastAsia"/>
          <w:sz w:val="24"/>
        </w:rPr>
        <w:t>表面耐蝕性</w:t>
      </w:r>
      <w:r w:rsidRPr="000B4355">
        <w:rPr>
          <w:rFonts w:cs="新細明體"/>
          <w:sz w:val="24"/>
        </w:rPr>
        <w:t xml:space="preserve"> </w:t>
      </w:r>
      <w:r w:rsidRPr="000B4355">
        <w:rPr>
          <w:rFonts w:cs="新細明體" w:hint="eastAsia"/>
          <w:sz w:val="24"/>
        </w:rPr>
        <w:t xml:space="preserve">　</w:t>
      </w:r>
      <w:r w:rsidRPr="000B4355">
        <w:rPr>
          <w:rFonts w:cs="新細明體"/>
          <w:sz w:val="24"/>
        </w:rPr>
        <w:t>(B)</w:t>
      </w:r>
      <w:r w:rsidRPr="000B4355">
        <w:rPr>
          <w:rFonts w:cs="新細明體" w:hint="eastAsia"/>
          <w:sz w:val="24"/>
        </w:rPr>
        <w:t>表面硬化層</w:t>
      </w:r>
      <w:r w:rsidRPr="000B4355">
        <w:rPr>
          <w:rFonts w:cs="新細明體"/>
          <w:sz w:val="24"/>
        </w:rPr>
        <w:t xml:space="preserve"> </w:t>
      </w:r>
      <w:r w:rsidRPr="000B4355">
        <w:rPr>
          <w:rFonts w:cs="新細明體" w:hint="eastAsia"/>
          <w:sz w:val="24"/>
        </w:rPr>
        <w:t xml:space="preserve">　</w:t>
      </w:r>
      <w:r w:rsidRPr="000B4355">
        <w:rPr>
          <w:rFonts w:cs="新細明體"/>
          <w:sz w:val="24"/>
        </w:rPr>
        <w:t>(C)</w:t>
      </w:r>
      <w:r w:rsidRPr="000B4355">
        <w:rPr>
          <w:rFonts w:cs="新細明體" w:hint="eastAsia"/>
          <w:sz w:val="24"/>
        </w:rPr>
        <w:t>展延性</w:t>
      </w:r>
      <w:r w:rsidRPr="000B4355">
        <w:rPr>
          <w:rFonts w:cs="新細明體"/>
          <w:sz w:val="24"/>
        </w:rPr>
        <w:t xml:space="preserve"> </w:t>
      </w:r>
      <w:r w:rsidRPr="000B4355">
        <w:rPr>
          <w:rFonts w:cs="新細明體" w:hint="eastAsia"/>
          <w:sz w:val="24"/>
        </w:rPr>
        <w:t xml:space="preserve">　</w:t>
      </w:r>
      <w:r w:rsidRPr="000B4355">
        <w:rPr>
          <w:rFonts w:cs="新細明體"/>
          <w:sz w:val="24"/>
        </w:rPr>
        <w:t>(D)</w:t>
      </w:r>
      <w:r w:rsidRPr="000B4355">
        <w:rPr>
          <w:rFonts w:cs="新細明體" w:hint="eastAsia"/>
          <w:sz w:val="24"/>
        </w:rPr>
        <w:t>韌性</w:t>
      </w:r>
    </w:p>
    <w:p w:rsidR="00B54F88" w:rsidRDefault="00B54F88" w:rsidP="00285FB6">
      <w:pPr>
        <w:spacing w:line="480" w:lineRule="exact"/>
        <w:contextualSpacing/>
        <w:jc w:val="right"/>
        <w:rPr>
          <w:vanish/>
          <w:color w:val="008000"/>
        </w:rPr>
      </w:pPr>
      <w:r>
        <w:rPr>
          <w:rFonts w:hint="eastAsia"/>
          <w:vanish/>
          <w:color w:val="008000"/>
        </w:rPr>
        <w:t>【課本練習題</w:t>
      </w:r>
      <w:r>
        <w:rPr>
          <w:vanish/>
          <w:color w:val="008000"/>
        </w:rPr>
        <w:t>.</w:t>
      </w:r>
      <w:r>
        <w:rPr>
          <w:rFonts w:hint="eastAsia"/>
          <w:vanish/>
          <w:color w:val="008000"/>
        </w:rPr>
        <w:t>】</w:t>
      </w:r>
    </w:p>
    <w:p w:rsidR="00B54F88" w:rsidRDefault="00B54F88" w:rsidP="00B54F88">
      <w:pPr>
        <w:jc w:val="right"/>
        <w:rPr>
          <w:vanish/>
          <w:color w:val="008000"/>
        </w:rPr>
      </w:pPr>
      <w:r>
        <w:rPr>
          <w:rFonts w:hint="eastAsia"/>
          <w:vanish/>
          <w:color w:val="008000"/>
        </w:rPr>
        <w:t>【龍騰自命題</w:t>
      </w:r>
      <w:r>
        <w:rPr>
          <w:vanish/>
          <w:color w:val="008000"/>
        </w:rPr>
        <w:t>.</w:t>
      </w:r>
      <w:r>
        <w:rPr>
          <w:rFonts w:hint="eastAsia"/>
          <w:vanish/>
          <w:color w:val="008000"/>
        </w:rPr>
        <w:t>】</w:t>
      </w:r>
    </w:p>
    <w:sectPr w:rsidR="00B54F88" w:rsidSect="00C24E68">
      <w:headerReference w:type="default" r:id="rId40"/>
      <w:footerReference w:type="default" r:id="rId41"/>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24FF" w:rsidRDefault="009624FF">
      <w:r>
        <w:separator/>
      </w:r>
    </w:p>
  </w:endnote>
  <w:endnote w:type="continuationSeparator" w:id="0">
    <w:p w:rsidR="009624FF" w:rsidRDefault="00962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9E3" w:rsidRDefault="001D79E3" w:rsidP="00F336FE">
    <w:pPr>
      <w:pStyle w:val="a5"/>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0B1BD9">
      <w:rPr>
        <w:rFonts w:ascii="新細明體" w:hAnsi="新細明體"/>
        <w:noProof/>
      </w:rPr>
      <w:t>2</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0B1BD9">
      <w:rPr>
        <w:rFonts w:ascii="新細明體" w:hAnsi="新細明體"/>
        <w:noProof/>
      </w:rPr>
      <w:t>2</w:t>
    </w:r>
    <w:r w:rsidRPr="005C0C55">
      <w:rPr>
        <w:rFonts w:ascii="新細明體" w:hAnsi="新細明體"/>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24FF" w:rsidRDefault="009624FF">
      <w:r>
        <w:separator/>
      </w:r>
    </w:p>
  </w:footnote>
  <w:footnote w:type="continuationSeparator" w:id="0">
    <w:p w:rsidR="009624FF" w:rsidRDefault="009624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386"/>
    </w:tblGrid>
    <w:tr w:rsidR="001D79E3" w:rsidTr="00A940C0">
      <w:trPr>
        <w:cantSplit/>
        <w:trHeight w:val="510"/>
        <w:jc w:val="center"/>
      </w:trPr>
      <w:tc>
        <w:tcPr>
          <w:tcW w:w="8454" w:type="dxa"/>
          <w:gridSpan w:val="8"/>
          <w:tcBorders>
            <w:bottom w:val="single" w:sz="4" w:space="0" w:color="auto"/>
          </w:tcBorders>
          <w:vAlign w:val="center"/>
        </w:tcPr>
        <w:p w:rsidR="001D79E3" w:rsidRDefault="001D79E3" w:rsidP="000B4355">
          <w:pPr>
            <w:pStyle w:val="a3"/>
            <w:jc w:val="center"/>
            <w:rPr>
              <w:rFonts w:ascii="新細明體" w:hAnsi="新細明體"/>
            </w:rPr>
          </w:pPr>
          <w:r>
            <w:rPr>
              <w:rFonts w:ascii="新細明體" w:hAnsi="新細明體" w:hint="eastAsia"/>
              <w:sz w:val="28"/>
            </w:rPr>
            <w:t>市立新北高工</w:t>
          </w:r>
          <w:r>
            <w:rPr>
              <w:rFonts w:ascii="新細明體" w:hAnsi="新細明體" w:hint="eastAsia"/>
              <w:color w:val="FF0000"/>
              <w:sz w:val="28"/>
            </w:rPr>
            <w:t>10</w:t>
          </w:r>
          <w:r w:rsidR="000B4355">
            <w:rPr>
              <w:rFonts w:ascii="新細明體" w:hAnsi="新細明體" w:hint="eastAsia"/>
              <w:color w:val="FF0000"/>
              <w:sz w:val="28"/>
            </w:rPr>
            <w:t>8</w:t>
          </w:r>
          <w:r>
            <w:rPr>
              <w:rFonts w:ascii="新細明體" w:hAnsi="新細明體" w:hint="eastAsia"/>
              <w:sz w:val="28"/>
            </w:rPr>
            <w:t>學年度第</w:t>
          </w:r>
          <w:r w:rsidR="000B4355">
            <w:rPr>
              <w:rFonts w:ascii="新細明體" w:hAnsi="新細明體" w:hint="eastAsia"/>
              <w:sz w:val="28"/>
            </w:rPr>
            <w:t>2</w:t>
          </w:r>
          <w:r>
            <w:rPr>
              <w:rFonts w:ascii="新細明體" w:hAnsi="新細明體" w:hint="eastAsia"/>
              <w:sz w:val="28"/>
            </w:rPr>
            <w:t>學期</w:t>
          </w:r>
          <w:r w:rsidR="00E776F3">
            <w:rPr>
              <w:rFonts w:ascii="新細明體" w:hAnsi="新細明體" w:hint="eastAsia"/>
              <w:color w:val="FF0000"/>
              <w:sz w:val="28"/>
            </w:rPr>
            <w:t>競試</w:t>
          </w:r>
          <w:r>
            <w:rPr>
              <w:rFonts w:ascii="新細明體" w:hAnsi="新細明體" w:hint="eastAsia"/>
              <w:sz w:val="28"/>
            </w:rPr>
            <w:t>試題</w:t>
          </w:r>
        </w:p>
      </w:tc>
      <w:tc>
        <w:tcPr>
          <w:tcW w:w="719" w:type="dxa"/>
          <w:tcBorders>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p>
      </w:tc>
      <w:tc>
        <w:tcPr>
          <w:tcW w:w="672"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8"/>
            </w:rPr>
          </w:pPr>
        </w:p>
      </w:tc>
      <w:tc>
        <w:tcPr>
          <w:tcW w:w="1386" w:type="dxa"/>
          <w:tcBorders>
            <w:left w:val="single" w:sz="4" w:space="0" w:color="auto"/>
            <w:bottom w:val="single" w:sz="4" w:space="0" w:color="auto"/>
          </w:tcBorders>
          <w:vAlign w:val="center"/>
        </w:tcPr>
        <w:p w:rsidR="001D79E3" w:rsidRPr="00DE6789" w:rsidRDefault="001D79E3" w:rsidP="00D027DE">
          <w:pPr>
            <w:pStyle w:val="a3"/>
            <w:jc w:val="center"/>
            <w:rPr>
              <w:rFonts w:ascii="新細明體" w:hAnsi="新細明體"/>
              <w:sz w:val="24"/>
              <w:szCs w:val="24"/>
            </w:rPr>
          </w:pPr>
          <w:r w:rsidRPr="00DE6789">
            <w:rPr>
              <w:rFonts w:ascii="新細明體" w:hAnsi="新細明體" w:hint="eastAsia"/>
              <w:sz w:val="24"/>
              <w:szCs w:val="24"/>
            </w:rPr>
            <w:t>電腦卡</w:t>
          </w:r>
          <w:r>
            <w:rPr>
              <w:rFonts w:ascii="新細明體" w:hAnsi="新細明體" w:hint="eastAsia"/>
              <w:sz w:val="24"/>
              <w:szCs w:val="24"/>
            </w:rPr>
            <w:t>作答</w:t>
          </w:r>
        </w:p>
      </w:tc>
    </w:tr>
    <w:tr w:rsidR="001D79E3" w:rsidTr="001D79E3">
      <w:trPr>
        <w:cantSplit/>
        <w:trHeight w:val="520"/>
        <w:jc w:val="center"/>
      </w:trPr>
      <w:tc>
        <w:tcPr>
          <w:tcW w:w="802" w:type="dxa"/>
          <w:tcBorders>
            <w:top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1D79E3" w:rsidRDefault="00D73707" w:rsidP="00B54F88">
          <w:pPr>
            <w:pStyle w:val="a3"/>
            <w:jc w:val="center"/>
            <w:rPr>
              <w:rFonts w:ascii="新細明體" w:hAnsi="新細明體"/>
              <w:sz w:val="24"/>
            </w:rPr>
          </w:pPr>
          <w:r>
            <w:rPr>
              <w:rFonts w:ascii="新細明體" w:hAnsi="新細明體" w:hint="eastAsia"/>
              <w:sz w:val="24"/>
            </w:rPr>
            <w:t>機</w:t>
          </w:r>
          <w:r w:rsidR="00B54F88">
            <w:rPr>
              <w:rFonts w:ascii="新細明體" w:hAnsi="新細明體" w:hint="eastAsia"/>
              <w:sz w:val="24"/>
            </w:rPr>
            <w:t>械製造</w:t>
          </w:r>
        </w:p>
      </w:tc>
      <w:tc>
        <w:tcPr>
          <w:tcW w:w="1176"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D73707" w:rsidRDefault="00D73707" w:rsidP="001808BF">
          <w:pPr>
            <w:pStyle w:val="a3"/>
            <w:jc w:val="center"/>
            <w:rPr>
              <w:rFonts w:ascii="新細明體" w:hAnsi="新細明體"/>
              <w:sz w:val="24"/>
            </w:rPr>
          </w:pPr>
          <w:r>
            <w:rPr>
              <w:rFonts w:ascii="新細明體" w:hAnsi="新細明體" w:hint="eastAsia"/>
              <w:sz w:val="24"/>
            </w:rPr>
            <w:t>顏榕樟</w:t>
          </w:r>
        </w:p>
      </w:tc>
      <w:tc>
        <w:tcPr>
          <w:tcW w:w="699" w:type="dxa"/>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1D79E3" w:rsidRDefault="000B4355" w:rsidP="00D57F49">
          <w:pPr>
            <w:pStyle w:val="a3"/>
            <w:jc w:val="center"/>
            <w:rPr>
              <w:rFonts w:ascii="新細明體" w:hAnsi="新細明體"/>
              <w:sz w:val="24"/>
            </w:rPr>
          </w:pPr>
          <w:r>
            <w:rPr>
              <w:rFonts w:ascii="新細明體" w:hAnsi="新細明體" w:hint="eastAsia"/>
              <w:sz w:val="24"/>
            </w:rPr>
            <w:t>一</w:t>
          </w:r>
        </w:p>
      </w:tc>
      <w:tc>
        <w:tcPr>
          <w:tcW w:w="720"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1D79E3" w:rsidRDefault="00D73707">
          <w:pPr>
            <w:pStyle w:val="a3"/>
            <w:ind w:left="112"/>
            <w:jc w:val="center"/>
            <w:rPr>
              <w:rFonts w:ascii="新細明體" w:hAnsi="新細明體"/>
              <w:sz w:val="24"/>
            </w:rPr>
          </w:pPr>
          <w:r>
            <w:rPr>
              <w:rFonts w:ascii="新細明體" w:hAnsi="新細明體" w:hint="eastAsia"/>
              <w:sz w:val="24"/>
            </w:rPr>
            <w:t>模具科</w:t>
          </w:r>
        </w:p>
      </w:tc>
      <w:tc>
        <w:tcPr>
          <w:tcW w:w="719" w:type="dxa"/>
          <w:tcBorders>
            <w:top w:val="single" w:sz="4" w:space="0" w:color="auto"/>
            <w:left w:val="doub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8"/>
            </w:rPr>
          </w:pPr>
        </w:p>
      </w:tc>
      <w:tc>
        <w:tcPr>
          <w:tcW w:w="1386" w:type="dxa"/>
          <w:tcBorders>
            <w:top w:val="single" w:sz="4" w:space="0" w:color="auto"/>
            <w:left w:val="single" w:sz="4" w:space="0" w:color="auto"/>
          </w:tcBorders>
        </w:tcPr>
        <w:p w:rsidR="001D79E3" w:rsidRPr="00DE6789" w:rsidRDefault="001D79E3" w:rsidP="00D73707">
          <w:pPr>
            <w:pStyle w:val="a3"/>
            <w:jc w:val="center"/>
            <w:rPr>
              <w:rFonts w:ascii="新細明體" w:hAnsi="新細明體"/>
              <w:color w:val="FF0000"/>
              <w:sz w:val="24"/>
              <w:szCs w:val="24"/>
            </w:rPr>
          </w:pPr>
          <w:r w:rsidRPr="00DE6789">
            <w:rPr>
              <w:rFonts w:ascii="新細明體" w:hAnsi="新細明體" w:hint="eastAsia"/>
              <w:color w:val="FF0000"/>
              <w:sz w:val="24"/>
              <w:szCs w:val="24"/>
            </w:rPr>
            <w:t>是</w:t>
          </w:r>
        </w:p>
      </w:tc>
    </w:tr>
  </w:tbl>
  <w:p w:rsidR="001D79E3" w:rsidRPr="00DF6967" w:rsidRDefault="001D79E3" w:rsidP="00CC01EE">
    <w:pPr>
      <w:spacing w:line="4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533AE"/>
    <w:rsid w:val="00054165"/>
    <w:rsid w:val="00076C4D"/>
    <w:rsid w:val="000B1BD9"/>
    <w:rsid w:val="000B4355"/>
    <w:rsid w:val="000D2197"/>
    <w:rsid w:val="000D7E50"/>
    <w:rsid w:val="000F0A5C"/>
    <w:rsid w:val="000F31AA"/>
    <w:rsid w:val="001075A0"/>
    <w:rsid w:val="00171477"/>
    <w:rsid w:val="001808BF"/>
    <w:rsid w:val="001C5AD8"/>
    <w:rsid w:val="001D79E3"/>
    <w:rsid w:val="001E715E"/>
    <w:rsid w:val="001F4592"/>
    <w:rsid w:val="002332A1"/>
    <w:rsid w:val="00270BD5"/>
    <w:rsid w:val="00271C2A"/>
    <w:rsid w:val="00285FB6"/>
    <w:rsid w:val="002D166C"/>
    <w:rsid w:val="00321D20"/>
    <w:rsid w:val="004949D1"/>
    <w:rsid w:val="0049676D"/>
    <w:rsid w:val="004B4D2C"/>
    <w:rsid w:val="004C4C51"/>
    <w:rsid w:val="00513B6E"/>
    <w:rsid w:val="00586C60"/>
    <w:rsid w:val="005B2164"/>
    <w:rsid w:val="0061414F"/>
    <w:rsid w:val="00617602"/>
    <w:rsid w:val="00622DE9"/>
    <w:rsid w:val="00677FFB"/>
    <w:rsid w:val="00691574"/>
    <w:rsid w:val="006A0FB3"/>
    <w:rsid w:val="006B011A"/>
    <w:rsid w:val="006C3973"/>
    <w:rsid w:val="007009A9"/>
    <w:rsid w:val="007423DF"/>
    <w:rsid w:val="00754341"/>
    <w:rsid w:val="007759CF"/>
    <w:rsid w:val="007936AA"/>
    <w:rsid w:val="007C18C2"/>
    <w:rsid w:val="007C3246"/>
    <w:rsid w:val="00827253"/>
    <w:rsid w:val="008310E7"/>
    <w:rsid w:val="0084740C"/>
    <w:rsid w:val="00852BB2"/>
    <w:rsid w:val="008566FA"/>
    <w:rsid w:val="008A249A"/>
    <w:rsid w:val="00927471"/>
    <w:rsid w:val="00941320"/>
    <w:rsid w:val="00951974"/>
    <w:rsid w:val="009624FF"/>
    <w:rsid w:val="00991E9B"/>
    <w:rsid w:val="009D2548"/>
    <w:rsid w:val="00A5566F"/>
    <w:rsid w:val="00A940C0"/>
    <w:rsid w:val="00AB4F1C"/>
    <w:rsid w:val="00AC74B8"/>
    <w:rsid w:val="00B54777"/>
    <w:rsid w:val="00B54F88"/>
    <w:rsid w:val="00C24E68"/>
    <w:rsid w:val="00C826C2"/>
    <w:rsid w:val="00CA5110"/>
    <w:rsid w:val="00CC01EE"/>
    <w:rsid w:val="00CE3CF4"/>
    <w:rsid w:val="00CF3AA4"/>
    <w:rsid w:val="00D027DE"/>
    <w:rsid w:val="00D51916"/>
    <w:rsid w:val="00D57F49"/>
    <w:rsid w:val="00D73707"/>
    <w:rsid w:val="00D821C6"/>
    <w:rsid w:val="00D9008B"/>
    <w:rsid w:val="00DB6083"/>
    <w:rsid w:val="00DE6789"/>
    <w:rsid w:val="00DF6967"/>
    <w:rsid w:val="00DF75B8"/>
    <w:rsid w:val="00E052B0"/>
    <w:rsid w:val="00E776F3"/>
    <w:rsid w:val="00E92C8F"/>
    <w:rsid w:val="00E9451A"/>
    <w:rsid w:val="00EA2306"/>
    <w:rsid w:val="00EA67F7"/>
    <w:rsid w:val="00F05B3D"/>
    <w:rsid w:val="00F17AAE"/>
    <w:rsid w:val="00F336FE"/>
    <w:rsid w:val="00F61C1C"/>
    <w:rsid w:val="00F661F5"/>
    <w:rsid w:val="00F82C10"/>
    <w:rsid w:val="00F84425"/>
    <w:rsid w:val="00F871BC"/>
    <w:rsid w:val="00F944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docId w15:val="{2DCE15E2-486A-4097-91A6-69D6E1024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snapToGrid w:val="0"/>
    </w:pPr>
    <w:rPr>
      <w:sz w:val="20"/>
    </w:rPr>
  </w:style>
  <w:style w:type="paragraph" w:styleId="a5">
    <w:name w:val="footer"/>
    <w:basedOn w:val="a"/>
    <w:pPr>
      <w:tabs>
        <w:tab w:val="center" w:pos="4153"/>
        <w:tab w:val="right" w:pos="8306"/>
      </w:tabs>
      <w:snapToGrid w:val="0"/>
    </w:pPr>
    <w:rPr>
      <w:sz w:val="20"/>
    </w:rPr>
  </w:style>
  <w:style w:type="character" w:styleId="a6">
    <w:name w:val="page number"/>
    <w:basedOn w:val="a0"/>
  </w:style>
  <w:style w:type="paragraph" w:customStyle="1" w:styleId="tkd">
    <w:name w:val="tkd單選題題目"/>
    <w:basedOn w:val="a"/>
    <w:rsid w:val="00C826C2"/>
    <w:pPr>
      <w:tabs>
        <w:tab w:val="right" w:pos="1093"/>
      </w:tabs>
      <w:spacing w:beforeLines="30" w:afterLines="30" w:line="400" w:lineRule="atLeast"/>
      <w:ind w:left="450" w:hangingChars="450" w:hanging="450"/>
      <w:jc w:val="both"/>
    </w:pPr>
    <w:rPr>
      <w:sz w:val="22"/>
    </w:rPr>
  </w:style>
  <w:style w:type="paragraph" w:styleId="a7">
    <w:name w:val="Balloon Text"/>
    <w:basedOn w:val="a"/>
    <w:link w:val="a8"/>
    <w:rsid w:val="00D51916"/>
    <w:rPr>
      <w:rFonts w:ascii="Cambria" w:hAnsi="Cambria"/>
      <w:sz w:val="18"/>
      <w:szCs w:val="18"/>
    </w:rPr>
  </w:style>
  <w:style w:type="character" w:customStyle="1" w:styleId="a8">
    <w:name w:val="註解方塊文字 字元"/>
    <w:basedOn w:val="a0"/>
    <w:link w:val="a7"/>
    <w:rsid w:val="00D51916"/>
    <w:rPr>
      <w:rFonts w:ascii="Cambria" w:eastAsia="新細明體" w:hAnsi="Cambria" w:cs="Times New Roman"/>
      <w:kern w:val="2"/>
      <w:sz w:val="18"/>
      <w:szCs w:val="18"/>
    </w:rPr>
  </w:style>
  <w:style w:type="character" w:customStyle="1" w:styleId="a4">
    <w:name w:val="頁首 字元"/>
    <w:basedOn w:val="a0"/>
    <w:link w:val="a3"/>
    <w:uiPriority w:val="99"/>
    <w:rsid w:val="000B4355"/>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0187770">
      <w:bodyDiv w:val="1"/>
      <w:marLeft w:val="0"/>
      <w:marRight w:val="0"/>
      <w:marTop w:val="0"/>
      <w:marBottom w:val="0"/>
      <w:divBdr>
        <w:top w:val="none" w:sz="0" w:space="0" w:color="auto"/>
        <w:left w:val="none" w:sz="0" w:space="0" w:color="auto"/>
        <w:bottom w:val="none" w:sz="0" w:space="0" w:color="auto"/>
        <w:right w:val="none" w:sz="0" w:space="0" w:color="auto"/>
      </w:divBdr>
    </w:div>
    <w:div w:id="210476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6.bin"/><Relationship Id="rId3" Type="http://schemas.openxmlformats.org/officeDocument/2006/relationships/settings" Target="settings.xml"/><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1.bin"/><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2</Pages>
  <Words>3124</Words>
  <Characters>2058</Characters>
  <Application>Microsoft Office Word</Application>
  <DocSecurity>0</DocSecurity>
  <Lines>17</Lines>
  <Paragraphs>10</Paragraphs>
  <ScaleCrop>false</ScaleCrop>
  <Company>microsoft</Company>
  <LinksUpToDate>false</LinksUpToDate>
  <CharactersWithSpaces>5172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subject/>
  <dc:creator>microsoft</dc:creator>
  <cp:keywords/>
  <dc:description/>
  <cp:lastModifiedBy>yun</cp:lastModifiedBy>
  <cp:revision>2</cp:revision>
  <cp:lastPrinted>2014-10-23T03:48:00Z</cp:lastPrinted>
  <dcterms:created xsi:type="dcterms:W3CDTF">2017-09-06T09:49:00Z</dcterms:created>
  <dcterms:modified xsi:type="dcterms:W3CDTF">2020-04-14T07:25:00Z</dcterms:modified>
</cp:coreProperties>
</file>