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1838"/>
        <w:gridCol w:w="1273"/>
        <w:gridCol w:w="1272"/>
        <w:gridCol w:w="991"/>
        <w:gridCol w:w="707"/>
        <w:gridCol w:w="991"/>
        <w:gridCol w:w="990"/>
        <w:gridCol w:w="990"/>
        <w:gridCol w:w="1413"/>
        <w:gridCol w:w="567"/>
        <w:gridCol w:w="566"/>
        <w:gridCol w:w="707"/>
      </w:tblGrid>
      <w:tr w:rsidR="00C12CE8" w:rsidRPr="00C12CE8" w14:paraId="601B891B" w14:textId="77777777" w:rsidTr="002E6523">
        <w:tc>
          <w:tcPr>
            <w:tcW w:w="8897" w:type="dxa"/>
            <w:gridSpan w:val="8"/>
            <w:shd w:val="clear" w:color="auto" w:fill="auto"/>
          </w:tcPr>
          <w:p w14:paraId="25702659" w14:textId="7A37B928" w:rsidR="00C12CE8" w:rsidRPr="00C12CE8" w:rsidRDefault="00C12CE8" w:rsidP="00EF2664">
            <w:pPr>
              <w:autoSpaceDE w:val="0"/>
              <w:autoSpaceDN w:val="0"/>
              <w:rPr>
                <w:rFonts w:ascii="新細明體" w:hAnsi="新細明體" w:cs="新細明體"/>
                <w:bCs/>
                <w:sz w:val="32"/>
                <w:szCs w:val="32"/>
                <w:lang w:eastAsia="zh-TW"/>
              </w:rPr>
            </w:pPr>
            <w:r w:rsidRPr="00C12CE8">
              <w:rPr>
                <w:rFonts w:ascii="新細明體" w:hAnsi="新細明體" w:cs="新細明體" w:hint="eastAsia"/>
                <w:bCs/>
                <w:sz w:val="32"/>
                <w:szCs w:val="32"/>
                <w:lang w:eastAsia="zh-TW"/>
              </w:rPr>
              <w:t>市立新北高工</w:t>
            </w:r>
            <w:r w:rsidRPr="00C12CE8">
              <w:rPr>
                <w:rFonts w:ascii="新細明體" w:hAnsi="新細明體" w:cs="新細明體"/>
                <w:bCs/>
                <w:sz w:val="32"/>
                <w:szCs w:val="32"/>
                <w:lang w:eastAsia="zh-TW"/>
              </w:rPr>
              <w:t>108</w:t>
            </w:r>
            <w:r w:rsidRPr="00C12CE8">
              <w:rPr>
                <w:rFonts w:ascii="新細明體" w:hAnsi="新細明體" w:cs="新細明體" w:hint="eastAsia"/>
                <w:bCs/>
                <w:sz w:val="32"/>
                <w:szCs w:val="32"/>
                <w:lang w:eastAsia="zh-TW"/>
              </w:rPr>
              <w:t>學年度第</w:t>
            </w:r>
            <w:r w:rsidRPr="00C12CE8">
              <w:rPr>
                <w:rFonts w:ascii="新細明體" w:hAnsi="新細明體" w:cs="新細明體"/>
                <w:bCs/>
                <w:sz w:val="32"/>
                <w:szCs w:val="32"/>
                <w:lang w:eastAsia="zh-TW"/>
              </w:rPr>
              <w:t>2</w:t>
            </w:r>
            <w:r w:rsidRPr="00C12CE8">
              <w:rPr>
                <w:rFonts w:ascii="新細明體" w:hAnsi="新細明體" w:cs="新細明體" w:hint="eastAsia"/>
                <w:bCs/>
                <w:sz w:val="32"/>
                <w:szCs w:val="32"/>
                <w:lang w:eastAsia="zh-TW"/>
              </w:rPr>
              <w:t>學期</w:t>
            </w:r>
            <w:r w:rsidRPr="00C12CE8">
              <w:rPr>
                <w:rFonts w:ascii="新細明體" w:hAnsi="新細明體" w:cs="新細明體"/>
                <w:bCs/>
                <w:sz w:val="32"/>
                <w:szCs w:val="32"/>
                <w:lang w:eastAsia="zh-TW"/>
              </w:rPr>
              <w:t xml:space="preserve">  </w:t>
            </w:r>
            <w:r>
              <w:rPr>
                <w:rFonts w:ascii="新細明體" w:hAnsi="新細明體" w:cs="新細明體" w:hint="eastAsia"/>
                <w:bCs/>
                <w:sz w:val="32"/>
                <w:szCs w:val="32"/>
                <w:lang w:eastAsia="zh-TW"/>
              </w:rPr>
              <w:t>競</w:t>
            </w:r>
            <w:r w:rsidR="00EF2664">
              <w:rPr>
                <w:rFonts w:ascii="新細明體" w:hAnsi="新細明體" w:cs="新細明體" w:hint="eastAsia"/>
                <w:bCs/>
                <w:sz w:val="32"/>
                <w:szCs w:val="32"/>
                <w:lang w:eastAsia="zh-HK"/>
              </w:rPr>
              <w:t>試</w:t>
            </w:r>
            <w:bookmarkStart w:id="0" w:name="_GoBack"/>
            <w:bookmarkEnd w:id="0"/>
            <w:r w:rsidRPr="00C12CE8">
              <w:rPr>
                <w:rFonts w:ascii="新細明體" w:hAnsi="新細明體" w:cs="新細明體"/>
                <w:bCs/>
                <w:sz w:val="32"/>
                <w:szCs w:val="32"/>
                <w:lang w:eastAsia="zh-TW"/>
              </w:rPr>
              <w:t xml:space="preserve">  </w:t>
            </w:r>
            <w:r w:rsidRPr="00C12CE8">
              <w:rPr>
                <w:rFonts w:ascii="新細明體" w:hAnsi="新細明體" w:cs="新細明體" w:hint="eastAsia"/>
                <w:bCs/>
                <w:sz w:val="32"/>
                <w:szCs w:val="32"/>
                <w:lang w:eastAsia="zh-TW"/>
              </w:rPr>
              <w:t>試題</w:t>
            </w:r>
          </w:p>
        </w:tc>
        <w:tc>
          <w:tcPr>
            <w:tcW w:w="992" w:type="dxa"/>
            <w:shd w:val="clear" w:color="auto" w:fill="auto"/>
          </w:tcPr>
          <w:p w14:paraId="5A7BEEE3"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班別</w:t>
            </w:r>
          </w:p>
        </w:tc>
        <w:tc>
          <w:tcPr>
            <w:tcW w:w="1418" w:type="dxa"/>
            <w:shd w:val="clear" w:color="auto" w:fill="auto"/>
          </w:tcPr>
          <w:p w14:paraId="5F88610A" w14:textId="77777777" w:rsidR="00C12CE8" w:rsidRPr="00C12CE8" w:rsidRDefault="00C12CE8" w:rsidP="00C12CE8">
            <w:pPr>
              <w:autoSpaceDE w:val="0"/>
              <w:autoSpaceDN w:val="0"/>
              <w:rPr>
                <w:rFonts w:ascii="新細明體" w:hAnsi="新細明體" w:cs="新細明體"/>
                <w:bCs/>
                <w:lang w:eastAsia="zh-TW"/>
              </w:rPr>
            </w:pPr>
          </w:p>
        </w:tc>
        <w:tc>
          <w:tcPr>
            <w:tcW w:w="567" w:type="dxa"/>
            <w:shd w:val="clear" w:color="auto" w:fill="auto"/>
          </w:tcPr>
          <w:p w14:paraId="0DFFB007"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座號</w:t>
            </w:r>
          </w:p>
        </w:tc>
        <w:tc>
          <w:tcPr>
            <w:tcW w:w="567" w:type="dxa"/>
            <w:shd w:val="clear" w:color="auto" w:fill="auto"/>
          </w:tcPr>
          <w:p w14:paraId="2510A588" w14:textId="77777777" w:rsidR="00C12CE8" w:rsidRPr="00C12CE8" w:rsidRDefault="00C12CE8" w:rsidP="00C12CE8">
            <w:pPr>
              <w:autoSpaceDE w:val="0"/>
              <w:autoSpaceDN w:val="0"/>
              <w:rPr>
                <w:rFonts w:ascii="新細明體" w:hAnsi="新細明體" w:cs="新細明體"/>
                <w:bCs/>
                <w:lang w:eastAsia="zh-TW"/>
              </w:rPr>
            </w:pPr>
          </w:p>
        </w:tc>
        <w:tc>
          <w:tcPr>
            <w:tcW w:w="708" w:type="dxa"/>
            <w:shd w:val="clear" w:color="auto" w:fill="auto"/>
          </w:tcPr>
          <w:p w14:paraId="0AAB1399" w14:textId="77777777" w:rsidR="00C12CE8" w:rsidRPr="00C12CE8" w:rsidRDefault="00C12CE8" w:rsidP="00C12CE8">
            <w:pPr>
              <w:autoSpaceDE w:val="0"/>
              <w:autoSpaceDN w:val="0"/>
              <w:rPr>
                <w:rFonts w:ascii="新細明體" w:hAnsi="新細明體" w:cs="新細明體"/>
                <w:bCs/>
                <w:lang w:eastAsia="zh-TW"/>
              </w:rPr>
            </w:pPr>
            <w:proofErr w:type="gramStart"/>
            <w:r w:rsidRPr="00C12CE8">
              <w:rPr>
                <w:rFonts w:ascii="新細明體" w:hAnsi="新細明體" w:cs="新細明體" w:hint="eastAsia"/>
                <w:bCs/>
                <w:lang w:eastAsia="zh-TW"/>
              </w:rPr>
              <w:t>電腦驗卷</w:t>
            </w:r>
            <w:proofErr w:type="gramEnd"/>
          </w:p>
        </w:tc>
      </w:tr>
      <w:tr w:rsidR="00C12CE8" w:rsidRPr="00C12CE8" w14:paraId="6D0AA9DD" w14:textId="77777777" w:rsidTr="00C12CE8">
        <w:trPr>
          <w:trHeight w:val="640"/>
        </w:trPr>
        <w:tc>
          <w:tcPr>
            <w:tcW w:w="817" w:type="dxa"/>
            <w:shd w:val="clear" w:color="auto" w:fill="auto"/>
          </w:tcPr>
          <w:p w14:paraId="1B67B750"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科目</w:t>
            </w:r>
          </w:p>
        </w:tc>
        <w:tc>
          <w:tcPr>
            <w:tcW w:w="1843" w:type="dxa"/>
            <w:shd w:val="clear" w:color="auto" w:fill="auto"/>
          </w:tcPr>
          <w:p w14:paraId="74F03E1E"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機械製造</w:t>
            </w:r>
          </w:p>
        </w:tc>
        <w:tc>
          <w:tcPr>
            <w:tcW w:w="1276" w:type="dxa"/>
            <w:shd w:val="clear" w:color="auto" w:fill="auto"/>
          </w:tcPr>
          <w:p w14:paraId="3F8BFEBB"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命題老師</w:t>
            </w:r>
          </w:p>
        </w:tc>
        <w:tc>
          <w:tcPr>
            <w:tcW w:w="1275" w:type="dxa"/>
            <w:shd w:val="clear" w:color="auto" w:fill="auto"/>
          </w:tcPr>
          <w:p w14:paraId="78B83342"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張雅婷</w:t>
            </w:r>
          </w:p>
        </w:tc>
        <w:tc>
          <w:tcPr>
            <w:tcW w:w="993" w:type="dxa"/>
            <w:shd w:val="clear" w:color="auto" w:fill="auto"/>
          </w:tcPr>
          <w:p w14:paraId="4D935753"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年級</w:t>
            </w:r>
          </w:p>
        </w:tc>
        <w:tc>
          <w:tcPr>
            <w:tcW w:w="708" w:type="dxa"/>
            <w:shd w:val="clear" w:color="auto" w:fill="auto"/>
          </w:tcPr>
          <w:p w14:paraId="2889D7CE" w14:textId="77777777" w:rsidR="00C12CE8" w:rsidRPr="00C12CE8" w:rsidRDefault="00C12CE8" w:rsidP="00C12CE8">
            <w:pPr>
              <w:autoSpaceDE w:val="0"/>
              <w:autoSpaceDN w:val="0"/>
              <w:rPr>
                <w:rFonts w:ascii="新細明體" w:hAnsi="新細明體" w:cs="新細明體"/>
                <w:bCs/>
                <w:lang w:eastAsia="zh-TW"/>
              </w:rPr>
            </w:pPr>
            <w:proofErr w:type="gramStart"/>
            <w:r w:rsidRPr="00C12CE8">
              <w:rPr>
                <w:rFonts w:ascii="新細明體" w:hAnsi="新細明體" w:cs="新細明體" w:hint="eastAsia"/>
                <w:bCs/>
                <w:lang w:eastAsia="zh-TW"/>
              </w:rPr>
              <w:t>一</w:t>
            </w:r>
            <w:proofErr w:type="gramEnd"/>
          </w:p>
        </w:tc>
        <w:tc>
          <w:tcPr>
            <w:tcW w:w="993" w:type="dxa"/>
            <w:shd w:val="clear" w:color="auto" w:fill="auto"/>
          </w:tcPr>
          <w:p w14:paraId="4B28CCB5"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科別</w:t>
            </w:r>
          </w:p>
        </w:tc>
        <w:tc>
          <w:tcPr>
            <w:tcW w:w="992" w:type="dxa"/>
            <w:shd w:val="clear" w:color="auto" w:fill="auto"/>
          </w:tcPr>
          <w:p w14:paraId="7742118B"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製圖</w:t>
            </w:r>
          </w:p>
        </w:tc>
        <w:tc>
          <w:tcPr>
            <w:tcW w:w="992" w:type="dxa"/>
            <w:shd w:val="clear" w:color="auto" w:fill="auto"/>
          </w:tcPr>
          <w:p w14:paraId="3CA800E0"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姓名</w:t>
            </w:r>
          </w:p>
        </w:tc>
        <w:tc>
          <w:tcPr>
            <w:tcW w:w="2552" w:type="dxa"/>
            <w:gridSpan w:val="3"/>
            <w:shd w:val="clear" w:color="auto" w:fill="auto"/>
          </w:tcPr>
          <w:p w14:paraId="14366320" w14:textId="77777777" w:rsidR="00C12CE8" w:rsidRPr="00C12CE8" w:rsidRDefault="00C12CE8" w:rsidP="00C12CE8">
            <w:pPr>
              <w:autoSpaceDE w:val="0"/>
              <w:autoSpaceDN w:val="0"/>
              <w:rPr>
                <w:rFonts w:ascii="新細明體" w:hAnsi="新細明體" w:cs="新細明體"/>
                <w:bCs/>
                <w:lang w:eastAsia="zh-TW"/>
              </w:rPr>
            </w:pPr>
          </w:p>
        </w:tc>
        <w:tc>
          <w:tcPr>
            <w:tcW w:w="708" w:type="dxa"/>
            <w:shd w:val="clear" w:color="auto" w:fill="auto"/>
          </w:tcPr>
          <w:p w14:paraId="05857CA0" w14:textId="77777777" w:rsidR="00C12CE8" w:rsidRPr="00C12CE8" w:rsidRDefault="00C12CE8" w:rsidP="00C12CE8">
            <w:pPr>
              <w:autoSpaceDE w:val="0"/>
              <w:autoSpaceDN w:val="0"/>
              <w:rPr>
                <w:rFonts w:ascii="新細明體" w:hAnsi="新細明體" w:cs="新細明體"/>
                <w:bCs/>
                <w:lang w:eastAsia="zh-TW"/>
              </w:rPr>
            </w:pPr>
            <w:r w:rsidRPr="00C12CE8">
              <w:rPr>
                <w:rFonts w:ascii="新細明體" w:hAnsi="新細明體" w:cs="新細明體" w:hint="eastAsia"/>
                <w:bCs/>
                <w:lang w:eastAsia="zh-TW"/>
              </w:rPr>
              <w:t>是</w:t>
            </w:r>
          </w:p>
        </w:tc>
      </w:tr>
    </w:tbl>
    <w:p w14:paraId="1FD2993E" w14:textId="08B15C47" w:rsidR="00A82267" w:rsidRPr="004370B4" w:rsidRDefault="00A82267" w:rsidP="00A82267">
      <w:pPr>
        <w:autoSpaceDE w:val="0"/>
        <w:autoSpaceDN w:val="0"/>
        <w:rPr>
          <w:rFonts w:ascii="Arial" w:hAnsi="Arial" w:cs="新細明體"/>
          <w:b/>
          <w:bCs/>
          <w:lang w:eastAsia="zh-TW"/>
        </w:rPr>
      </w:pPr>
      <w:r>
        <w:rPr>
          <w:rFonts w:ascii="Arial" w:hAnsi="Arial" w:cs="新細明體" w:hint="eastAsia"/>
          <w:b/>
          <w:bCs/>
          <w:lang w:eastAsia="zh-TW"/>
        </w:rPr>
        <w:t>一、單選題</w:t>
      </w:r>
      <w:r>
        <w:rPr>
          <w:rFonts w:ascii="Arial" w:hAnsi="Arial" w:cs="新細明體" w:hint="eastAsia"/>
          <w:b/>
          <w:bCs/>
          <w:lang w:eastAsia="zh-TW"/>
        </w:rPr>
        <w:t>:</w:t>
      </w:r>
      <w:r>
        <w:rPr>
          <w:rFonts w:ascii="Arial" w:hAnsi="Arial" w:cs="新細明體" w:hint="eastAsia"/>
          <w:lang w:eastAsia="zh-TW"/>
        </w:rPr>
        <w:t>每題</w:t>
      </w:r>
      <w:r>
        <w:rPr>
          <w:rFonts w:ascii="Arial" w:hAnsi="Arial" w:cs="新細明體" w:hint="eastAsia"/>
          <w:lang w:eastAsia="zh-TW"/>
        </w:rPr>
        <w:t>2</w:t>
      </w:r>
      <w:r>
        <w:rPr>
          <w:rFonts w:ascii="Arial" w:hAnsi="Arial" w:cs="新細明體" w:hint="eastAsia"/>
          <w:lang w:eastAsia="zh-TW"/>
        </w:rPr>
        <w:t>分，共</w:t>
      </w:r>
      <w:r>
        <w:rPr>
          <w:rFonts w:ascii="Arial" w:hAnsi="Arial" w:cs="新細明體" w:hint="eastAsia"/>
          <w:lang w:eastAsia="zh-TW"/>
        </w:rPr>
        <w:t>100</w:t>
      </w:r>
      <w:r>
        <w:rPr>
          <w:rFonts w:ascii="Arial" w:hAnsi="Arial" w:cs="新細明體" w:hint="eastAsia"/>
          <w:lang w:eastAsia="zh-TW"/>
        </w:rPr>
        <w:t>分</w:t>
      </w:r>
    </w:p>
    <w:p w14:paraId="6D4D9851"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幾何公差符號“</w:t>
      </w:r>
      <w:r w:rsidRPr="005F3461">
        <w:rPr>
          <w:lang w:eastAsia="zh-TW"/>
        </w:rPr>
        <w:t>//</w:t>
      </w:r>
      <w:r w:rsidRPr="005F3461">
        <w:rPr>
          <w:rFonts w:cs="新細明體" w:hint="eastAsia"/>
          <w:lang w:eastAsia="zh-TW"/>
        </w:rPr>
        <w:t>”表示</w:t>
      </w:r>
      <w:r>
        <w:rPr>
          <w:rFonts w:ascii="Times New Roman" w:hAnsi="Times New Roman" w:cs="Times New Roman"/>
          <w:kern w:val="2"/>
          <w:lang w:eastAsia="zh-TW"/>
        </w:rPr>
        <w:t xml:space="preserve"> (A)</w:t>
      </w:r>
      <w:r w:rsidRPr="005F3461">
        <w:rPr>
          <w:rFonts w:cs="新細明體" w:hint="eastAsia"/>
          <w:lang w:eastAsia="zh-TW"/>
        </w:rPr>
        <w:t>平行度</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位置度</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對稱度</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圓柱度</w:t>
      </w:r>
      <w:r>
        <w:rPr>
          <w:rFonts w:ascii="Times New Roman" w:hAnsi="Times New Roman" w:cs="Times New Roman"/>
          <w:kern w:val="2"/>
          <w:lang w:eastAsia="zh-TW"/>
        </w:rPr>
        <w:t xml:space="preserve"> </w:t>
      </w:r>
    </w:p>
    <w:p w14:paraId="54D94F7D"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下列何者屬於</w:t>
      </w:r>
      <w:proofErr w:type="gramStart"/>
      <w:r w:rsidRPr="005F3461">
        <w:rPr>
          <w:rFonts w:cs="新細明體" w:hint="eastAsia"/>
          <w:lang w:eastAsia="zh-TW"/>
        </w:rPr>
        <w:t>規</w:t>
      </w:r>
      <w:proofErr w:type="gramEnd"/>
      <w:r w:rsidRPr="005F3461">
        <w:rPr>
          <w:rFonts w:cs="新細明體" w:hint="eastAsia"/>
          <w:lang w:eastAsia="zh-TW"/>
        </w:rPr>
        <w:t>量量具？</w:t>
      </w:r>
      <w:r>
        <w:rPr>
          <w:rFonts w:ascii="Times New Roman" w:hAnsi="Times New Roman" w:cs="Times New Roman"/>
          <w:kern w:val="2"/>
          <w:lang w:eastAsia="zh-TW"/>
        </w:rPr>
        <w:t xml:space="preserve"> (A)</w:t>
      </w:r>
      <w:r w:rsidRPr="005F3461">
        <w:rPr>
          <w:rFonts w:cs="新細明體" w:hint="eastAsia"/>
          <w:lang w:eastAsia="zh-TW"/>
        </w:rPr>
        <w:t>塊</w:t>
      </w:r>
      <w:proofErr w:type="gramStart"/>
      <w:r w:rsidRPr="005F3461">
        <w:rPr>
          <w:rFonts w:cs="新細明體" w:hint="eastAsia"/>
          <w:lang w:eastAsia="zh-TW"/>
        </w:rPr>
        <w:t>規</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高度</w:t>
      </w:r>
      <w:proofErr w:type="gramStart"/>
      <w:r w:rsidRPr="005F3461">
        <w:rPr>
          <w:rFonts w:cs="新細明體" w:hint="eastAsia"/>
          <w:lang w:eastAsia="zh-TW"/>
        </w:rPr>
        <w:t>規</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塞</w:t>
      </w:r>
      <w:proofErr w:type="gramStart"/>
      <w:r w:rsidRPr="005F3461">
        <w:rPr>
          <w:rFonts w:cs="新細明體" w:hint="eastAsia"/>
          <w:lang w:eastAsia="zh-TW"/>
        </w:rPr>
        <w:t>規</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游標卡尺</w:t>
      </w:r>
      <w:r>
        <w:rPr>
          <w:rFonts w:ascii="Times New Roman" w:hAnsi="Times New Roman" w:cs="Times New Roman"/>
          <w:kern w:val="2"/>
          <w:lang w:eastAsia="zh-TW"/>
        </w:rPr>
        <w:t xml:space="preserve"> </w:t>
      </w:r>
    </w:p>
    <w:p w14:paraId="2FCB5630"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下列何者不是花崗石平板之優點？</w:t>
      </w:r>
      <w:r>
        <w:rPr>
          <w:rFonts w:ascii="Times New Roman" w:hAnsi="Times New Roman" w:cs="Times New Roman"/>
          <w:kern w:val="2"/>
          <w:lang w:eastAsia="zh-TW"/>
        </w:rPr>
        <w:t xml:space="preserve"> (A)</w:t>
      </w:r>
      <w:r w:rsidRPr="005F3461">
        <w:rPr>
          <w:rFonts w:cs="新細明體" w:hint="eastAsia"/>
          <w:lang w:eastAsia="zh-TW"/>
        </w:rPr>
        <w:t>無內應力</w:t>
      </w:r>
      <w:r w:rsidRPr="005F3461">
        <w:rPr>
          <w:rFonts w:cs="新細明體" w:hint="eastAsia"/>
          <w:lang w:val="it-IT" w:eastAsia="zh-TW"/>
        </w:rPr>
        <w:t>，</w:t>
      </w:r>
      <w:r w:rsidRPr="005F3461">
        <w:rPr>
          <w:rFonts w:cs="新細明體" w:hint="eastAsia"/>
          <w:lang w:eastAsia="zh-TW"/>
        </w:rPr>
        <w:t>平面具有良好的穩定性</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防蝕效果好</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容易清洗，維護費用比鑄鐵便宜</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價格低</w:t>
      </w:r>
      <w:r>
        <w:rPr>
          <w:rFonts w:ascii="Times New Roman" w:hAnsi="Times New Roman" w:cs="Times New Roman"/>
          <w:kern w:val="2"/>
          <w:lang w:eastAsia="zh-TW"/>
        </w:rPr>
        <w:t xml:space="preserve"> </w:t>
      </w:r>
    </w:p>
    <w:p w14:paraId="26B638DE"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卡</w:t>
      </w:r>
      <w:proofErr w:type="gramStart"/>
      <w:r w:rsidRPr="005F3461">
        <w:rPr>
          <w:rFonts w:cs="新細明體" w:hint="eastAsia"/>
          <w:lang w:eastAsia="zh-TW"/>
        </w:rPr>
        <w:t>規</w:t>
      </w:r>
      <w:proofErr w:type="gramEnd"/>
      <w:r w:rsidRPr="005F3461">
        <w:rPr>
          <w:rFonts w:cs="新細明體" w:hint="eastAsia"/>
          <w:lang w:eastAsia="zh-TW"/>
        </w:rPr>
        <w:t>之通過端為</w:t>
      </w:r>
      <w:r>
        <w:rPr>
          <w:rFonts w:ascii="Times New Roman" w:hAnsi="Times New Roman" w:cs="Times New Roman"/>
          <w:kern w:val="2"/>
          <w:lang w:eastAsia="zh-TW"/>
        </w:rPr>
        <w:t xml:space="preserve"> (A)</w:t>
      </w:r>
      <w:r w:rsidRPr="005F3461">
        <w:rPr>
          <w:rFonts w:cs="新細明體" w:hint="eastAsia"/>
          <w:lang w:eastAsia="zh-TW"/>
        </w:rPr>
        <w:t>孔之上限</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孔之下限</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軸之上限</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軸之下限</w:t>
      </w:r>
      <w:r>
        <w:rPr>
          <w:rFonts w:ascii="Times New Roman" w:hAnsi="Times New Roman" w:cs="Times New Roman"/>
          <w:kern w:val="2"/>
          <w:lang w:eastAsia="zh-TW"/>
        </w:rPr>
        <w:t xml:space="preserve"> </w:t>
      </w:r>
    </w:p>
    <w:p w14:paraId="37B076CA"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光學投影機可量測何種項目？</w:t>
      </w:r>
      <w:r>
        <w:rPr>
          <w:rFonts w:ascii="Times New Roman" w:hAnsi="Times New Roman" w:cs="Times New Roman"/>
          <w:kern w:val="2"/>
          <w:lang w:eastAsia="zh-TW"/>
        </w:rPr>
        <w:t xml:space="preserve"> (A)</w:t>
      </w:r>
      <w:proofErr w:type="spellStart"/>
      <w:r w:rsidRPr="005F3461">
        <w:rPr>
          <w:rFonts w:cs="新細明體" w:hint="eastAsia"/>
        </w:rPr>
        <w:t>表面粗糙度</w:t>
      </w:r>
      <w:proofErr w:type="spell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proofErr w:type="spellStart"/>
      <w:r w:rsidRPr="005F3461">
        <w:rPr>
          <w:rFonts w:cs="新細明體" w:hint="eastAsia"/>
        </w:rPr>
        <w:t>螺紋角</w:t>
      </w:r>
      <w:proofErr w:type="spell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proofErr w:type="spellStart"/>
      <w:proofErr w:type="gramStart"/>
      <w:r w:rsidRPr="005F3461">
        <w:rPr>
          <w:rFonts w:cs="新細明體" w:hint="eastAsia"/>
        </w:rPr>
        <w:t>真平度</w:t>
      </w:r>
      <w:proofErr w:type="spellEnd"/>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proofErr w:type="spellStart"/>
      <w:r w:rsidRPr="005F3461">
        <w:rPr>
          <w:rFonts w:cs="新細明體" w:hint="eastAsia"/>
        </w:rPr>
        <w:t>工件厚度</w:t>
      </w:r>
      <w:proofErr w:type="spellEnd"/>
      <w:r>
        <w:rPr>
          <w:rFonts w:ascii="Times New Roman" w:hAnsi="Times New Roman" w:cs="Times New Roman"/>
          <w:kern w:val="2"/>
          <w:lang w:eastAsia="zh-TW"/>
        </w:rPr>
        <w:t xml:space="preserve"> </w:t>
      </w:r>
    </w:p>
    <w:p w14:paraId="07C9EA92"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spellStart"/>
      <w:r w:rsidRPr="005F3461">
        <w:rPr>
          <w:rFonts w:cs="新細明體" w:hint="eastAsia"/>
        </w:rPr>
        <w:t>全面品質管制之縮寫為</w:t>
      </w:r>
      <w:proofErr w:type="spellEnd"/>
      <w:r>
        <w:rPr>
          <w:rFonts w:ascii="Times New Roman" w:hAnsi="Times New Roman" w:cs="Times New Roman"/>
          <w:kern w:val="2"/>
          <w:lang w:eastAsia="zh-TW"/>
        </w:rPr>
        <w:t xml:space="preserve"> (A)</w:t>
      </w:r>
      <w:r w:rsidRPr="005F3461">
        <w:t>QC</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t>QM</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t>TQC</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t>QA</w:t>
      </w:r>
      <w:r>
        <w:rPr>
          <w:rFonts w:ascii="Times New Roman" w:hAnsi="Times New Roman" w:cs="Times New Roman"/>
          <w:kern w:val="2"/>
          <w:lang w:eastAsia="zh-TW"/>
        </w:rPr>
        <w:t xml:space="preserve"> </w:t>
      </w:r>
    </w:p>
    <w:p w14:paraId="68388594"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Times New Roman"/>
          <w:position w:val="-10"/>
          <w:lang w:eastAsia="zh-TW"/>
        </w:rPr>
        <w:object w:dxaOrig="200" w:dyaOrig="320" w14:anchorId="4CB9E4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5.6pt" o:ole="">
            <v:imagedata r:id="rId5" o:title=""/>
          </v:shape>
          <o:OLEObject Type="Embed" ProgID="Equation.DSMT4" ShapeID="_x0000_i1025" DrawAspect="Content" ObjectID="_1648620574" r:id="rId6"/>
        </w:object>
      </w:r>
      <w:r w:rsidRPr="005F3461">
        <w:rPr>
          <w:lang w:eastAsia="zh-TW"/>
        </w:rPr>
        <w:t>40 G7/h6</w:t>
      </w:r>
      <w:proofErr w:type="gramStart"/>
      <w:r w:rsidRPr="005F3461">
        <w:rPr>
          <w:rFonts w:cs="新細明體" w:hint="eastAsia"/>
          <w:lang w:eastAsia="zh-TW"/>
        </w:rPr>
        <w:t>之孔與軸</w:t>
      </w:r>
      <w:proofErr w:type="gramEnd"/>
      <w:r w:rsidRPr="005F3461">
        <w:rPr>
          <w:rFonts w:cs="新細明體" w:hint="eastAsia"/>
          <w:lang w:eastAsia="zh-TW"/>
        </w:rPr>
        <w:t xml:space="preserve">配合，下列敘述何者正確？　</w:t>
      </w:r>
      <w:r>
        <w:rPr>
          <w:rFonts w:ascii="Times New Roman" w:hAnsi="Times New Roman" w:cs="Times New Roman"/>
          <w:kern w:val="2"/>
          <w:lang w:eastAsia="zh-TW"/>
        </w:rPr>
        <w:t xml:space="preserve"> (A)</w:t>
      </w:r>
      <w:proofErr w:type="gramStart"/>
      <w:r w:rsidRPr="005F3461">
        <w:rPr>
          <w:rFonts w:cs="新細明體" w:hint="eastAsia"/>
          <w:lang w:eastAsia="zh-TW"/>
        </w:rPr>
        <w:t>基孔制</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proofErr w:type="gramStart"/>
      <w:r w:rsidRPr="005F3461">
        <w:rPr>
          <w:rFonts w:cs="新細明體" w:hint="eastAsia"/>
          <w:lang w:eastAsia="zh-TW"/>
        </w:rPr>
        <w:t>基軸制</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過渡配合</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干涉配合</w:t>
      </w:r>
      <w:r>
        <w:rPr>
          <w:rFonts w:ascii="Times New Roman" w:hAnsi="Times New Roman" w:cs="Times New Roman"/>
          <w:kern w:val="2"/>
          <w:lang w:eastAsia="zh-TW"/>
        </w:rPr>
        <w:t xml:space="preserve"> </w:t>
      </w:r>
    </w:p>
    <w:p w14:paraId="5B6974DA"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 xml:space="preserve">有關使用高度規劃線，下列敘述何者不正確？　</w:t>
      </w:r>
      <w:r>
        <w:rPr>
          <w:rFonts w:ascii="Times New Roman" w:hAnsi="Times New Roman" w:cs="Times New Roman"/>
          <w:kern w:val="2"/>
          <w:lang w:eastAsia="zh-TW"/>
        </w:rPr>
        <w:t xml:space="preserve"> (A)</w:t>
      </w:r>
      <w:r w:rsidRPr="005F3461">
        <w:rPr>
          <w:rFonts w:cs="新細明體" w:hint="eastAsia"/>
          <w:lang w:eastAsia="zh-TW"/>
        </w:rPr>
        <w:t>高度</w:t>
      </w:r>
      <w:proofErr w:type="gramStart"/>
      <w:r w:rsidRPr="005F3461">
        <w:rPr>
          <w:rFonts w:cs="新細明體" w:hint="eastAsia"/>
          <w:lang w:eastAsia="zh-TW"/>
        </w:rPr>
        <w:t>規</w:t>
      </w:r>
      <w:proofErr w:type="gramEnd"/>
      <w:r w:rsidRPr="005F3461">
        <w:rPr>
          <w:rFonts w:cs="新細明體" w:hint="eastAsia"/>
          <w:lang w:eastAsia="zh-TW"/>
        </w:rPr>
        <w:t>的劃線刀伸出較長，劃的線較平整</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高度</w:t>
      </w:r>
      <w:proofErr w:type="gramStart"/>
      <w:r w:rsidRPr="005F3461">
        <w:rPr>
          <w:rFonts w:cs="新細明體" w:hint="eastAsia"/>
          <w:lang w:eastAsia="zh-TW"/>
        </w:rPr>
        <w:t>規</w:t>
      </w:r>
      <w:proofErr w:type="gramEnd"/>
      <w:r w:rsidRPr="005F3461">
        <w:rPr>
          <w:rFonts w:cs="新細明體" w:hint="eastAsia"/>
          <w:lang w:eastAsia="zh-TW"/>
        </w:rPr>
        <w:t>底座與工件參考面必須保持平行</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使用高度規劃線前，應先清潔平板並檢查平板面是否平整</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讀取高度</w:t>
      </w:r>
      <w:proofErr w:type="gramStart"/>
      <w:r w:rsidRPr="005F3461">
        <w:rPr>
          <w:rFonts w:cs="新細明體" w:hint="eastAsia"/>
          <w:lang w:eastAsia="zh-TW"/>
        </w:rPr>
        <w:t>規</w:t>
      </w:r>
      <w:proofErr w:type="gramEnd"/>
      <w:r w:rsidRPr="005F3461">
        <w:rPr>
          <w:rFonts w:cs="新細明體" w:hint="eastAsia"/>
          <w:lang w:eastAsia="zh-TW"/>
        </w:rPr>
        <w:t>刻度時，視線應和讀取之刻度等高</w:t>
      </w:r>
      <w:r>
        <w:rPr>
          <w:rFonts w:ascii="Times New Roman" w:hAnsi="Times New Roman" w:cs="Times New Roman"/>
          <w:kern w:val="2"/>
          <w:lang w:eastAsia="zh-TW"/>
        </w:rPr>
        <w:t xml:space="preserve"> </w:t>
      </w:r>
    </w:p>
    <w:p w14:paraId="77B4B339"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 xml:space="preserve">有關鉗工作業使用的量具，下列敘述何者正確？　</w:t>
      </w:r>
      <w:r>
        <w:rPr>
          <w:rFonts w:ascii="Times New Roman" w:hAnsi="Times New Roman" w:cs="Times New Roman"/>
          <w:kern w:val="2"/>
          <w:lang w:eastAsia="zh-TW"/>
        </w:rPr>
        <w:t xml:space="preserve"> (A)</w:t>
      </w:r>
      <w:r w:rsidRPr="005F3461">
        <w:rPr>
          <w:rFonts w:cs="新細明體" w:hint="eastAsia"/>
          <w:lang w:eastAsia="zh-TW"/>
        </w:rPr>
        <w:t>鋼尺的</w:t>
      </w:r>
      <w:proofErr w:type="gramStart"/>
      <w:r w:rsidRPr="005F3461">
        <w:rPr>
          <w:rFonts w:cs="新細明體" w:hint="eastAsia"/>
          <w:lang w:eastAsia="zh-TW"/>
        </w:rPr>
        <w:t>最小讀值為</w:t>
      </w:r>
      <w:proofErr w:type="gramEnd"/>
      <w:r w:rsidRPr="005F3461">
        <w:rPr>
          <w:lang w:eastAsia="zh-TW"/>
        </w:rPr>
        <w:t>0.1mm</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加工現場常聽到尺寸單位「條」，</w:t>
      </w:r>
      <w:r w:rsidRPr="005F3461">
        <w:rPr>
          <w:lang w:eastAsia="zh-TW"/>
        </w:rPr>
        <w:t>1</w:t>
      </w:r>
      <w:r w:rsidRPr="005F3461">
        <w:rPr>
          <w:rFonts w:cs="新細明體" w:hint="eastAsia"/>
          <w:lang w:eastAsia="zh-TW"/>
        </w:rPr>
        <w:t>條等於</w:t>
      </w:r>
      <w:r w:rsidRPr="005F3461">
        <w:rPr>
          <w:lang w:eastAsia="zh-TW"/>
        </w:rPr>
        <w:t>100</w:t>
      </w:r>
      <w:r w:rsidRPr="005F3461">
        <w:rPr>
          <w:rFonts w:hAnsi="Times New Roman" w:cs="Times New Roman"/>
        </w:rPr>
        <w:t>μ</w:t>
      </w:r>
      <w:r w:rsidRPr="005F3461">
        <w:rPr>
          <w:lang w:eastAsia="zh-TW"/>
        </w:rPr>
        <w:t>m</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機械式游標卡尺的量測精度比分厘卡的量測精度高</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分厘卡可使用於量</w:t>
      </w:r>
      <w:proofErr w:type="gramStart"/>
      <w:r w:rsidRPr="005F3461">
        <w:rPr>
          <w:rFonts w:cs="新細明體" w:hint="eastAsia"/>
          <w:lang w:eastAsia="zh-TW"/>
        </w:rPr>
        <w:t>測圓棒外徑及</w:t>
      </w:r>
      <w:proofErr w:type="gramEnd"/>
      <w:r w:rsidRPr="005F3461">
        <w:rPr>
          <w:rFonts w:cs="新細明體" w:hint="eastAsia"/>
          <w:lang w:eastAsia="zh-TW"/>
        </w:rPr>
        <w:t>工件厚度</w:t>
      </w:r>
      <w:r>
        <w:rPr>
          <w:rFonts w:ascii="Times New Roman" w:hAnsi="Times New Roman" w:cs="Times New Roman"/>
          <w:kern w:val="2"/>
          <w:lang w:eastAsia="zh-TW"/>
        </w:rPr>
        <w:t xml:space="preserve">  </w:t>
      </w:r>
    </w:p>
    <w:p w14:paraId="6A4C7E5A"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有關塊</w:t>
      </w:r>
      <w:proofErr w:type="gramStart"/>
      <w:r w:rsidRPr="005F3461">
        <w:rPr>
          <w:rFonts w:cs="新細明體" w:hint="eastAsia"/>
          <w:lang w:eastAsia="zh-TW"/>
        </w:rPr>
        <w:t>規</w:t>
      </w:r>
      <w:proofErr w:type="gramEnd"/>
      <w:r w:rsidRPr="005F3461">
        <w:rPr>
          <w:rFonts w:cs="新細明體" w:hint="eastAsia"/>
          <w:lang w:eastAsia="zh-TW"/>
        </w:rPr>
        <w:t xml:space="preserve">之敘述，下列何者不正確？　</w:t>
      </w:r>
      <w:r>
        <w:rPr>
          <w:rFonts w:ascii="Times New Roman" w:hAnsi="Times New Roman" w:cs="Times New Roman"/>
          <w:kern w:val="2"/>
          <w:lang w:eastAsia="zh-TW"/>
        </w:rPr>
        <w:t xml:space="preserve"> (A)</w:t>
      </w:r>
      <w:r w:rsidRPr="005F3461">
        <w:rPr>
          <w:rFonts w:cs="新細明體" w:hint="eastAsia"/>
          <w:lang w:eastAsia="zh-TW"/>
        </w:rPr>
        <w:t>塊</w:t>
      </w:r>
      <w:proofErr w:type="gramStart"/>
      <w:r w:rsidRPr="005F3461">
        <w:rPr>
          <w:rFonts w:cs="新細明體" w:hint="eastAsia"/>
          <w:lang w:eastAsia="zh-TW"/>
        </w:rPr>
        <w:t>規</w:t>
      </w:r>
      <w:proofErr w:type="gramEnd"/>
      <w:r w:rsidRPr="005F3461">
        <w:rPr>
          <w:rFonts w:cs="新細明體" w:hint="eastAsia"/>
          <w:lang w:eastAsia="zh-TW"/>
        </w:rPr>
        <w:t>是精度相當高的量規，也是機械加工中長度的標準</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塊</w:t>
      </w:r>
      <w:proofErr w:type="gramStart"/>
      <w:r w:rsidRPr="005F3461">
        <w:rPr>
          <w:rFonts w:cs="新細明體" w:hint="eastAsia"/>
          <w:lang w:eastAsia="zh-TW"/>
        </w:rPr>
        <w:t>規</w:t>
      </w:r>
      <w:proofErr w:type="gramEnd"/>
      <w:r w:rsidRPr="005F3461">
        <w:rPr>
          <w:rFonts w:cs="新細明體" w:hint="eastAsia"/>
          <w:lang w:eastAsia="zh-TW"/>
        </w:rPr>
        <w:t>依精度與用途可分成四級，其中游標卡尺檢驗使用</w:t>
      </w:r>
      <w:r w:rsidRPr="005F3461">
        <w:rPr>
          <w:lang w:eastAsia="zh-TW"/>
        </w:rPr>
        <w:t>1</w:t>
      </w:r>
      <w:r w:rsidRPr="005F3461">
        <w:rPr>
          <w:rFonts w:cs="新細明體" w:hint="eastAsia"/>
          <w:lang w:eastAsia="zh-TW"/>
        </w:rPr>
        <w:t>級</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塊</w:t>
      </w:r>
      <w:proofErr w:type="gramStart"/>
      <w:r w:rsidRPr="005F3461">
        <w:rPr>
          <w:rFonts w:cs="新細明體" w:hint="eastAsia"/>
          <w:lang w:eastAsia="zh-TW"/>
        </w:rPr>
        <w:t>規</w:t>
      </w:r>
      <w:proofErr w:type="gramEnd"/>
      <w:r w:rsidRPr="005F3461">
        <w:rPr>
          <w:rFonts w:cs="新細明體" w:hint="eastAsia"/>
          <w:lang w:eastAsia="zh-TW"/>
        </w:rPr>
        <w:t>選用</w:t>
      </w:r>
      <w:proofErr w:type="gramStart"/>
      <w:r w:rsidRPr="005F3461">
        <w:rPr>
          <w:rFonts w:cs="新細明體" w:hint="eastAsia"/>
          <w:lang w:eastAsia="zh-TW"/>
        </w:rPr>
        <w:t>時塊數</w:t>
      </w:r>
      <w:proofErr w:type="gramEnd"/>
      <w:r w:rsidRPr="005F3461">
        <w:rPr>
          <w:rFonts w:cs="新細明體" w:hint="eastAsia"/>
          <w:lang w:eastAsia="zh-TW"/>
        </w:rPr>
        <w:t>越少越好，由</w:t>
      </w:r>
      <w:proofErr w:type="gramStart"/>
      <w:r w:rsidRPr="005F3461">
        <w:rPr>
          <w:rFonts w:cs="新細明體" w:hint="eastAsia"/>
          <w:lang w:eastAsia="zh-TW"/>
        </w:rPr>
        <w:t>薄至厚</w:t>
      </w:r>
      <w:proofErr w:type="gramEnd"/>
      <w:r w:rsidRPr="005F3461">
        <w:rPr>
          <w:rFonts w:cs="新細明體" w:hint="eastAsia"/>
          <w:lang w:eastAsia="zh-TW"/>
        </w:rPr>
        <w:t>進行組合</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塊</w:t>
      </w:r>
      <w:proofErr w:type="gramStart"/>
      <w:r w:rsidRPr="005F3461">
        <w:rPr>
          <w:rFonts w:cs="新細明體" w:hint="eastAsia"/>
          <w:lang w:eastAsia="zh-TW"/>
        </w:rPr>
        <w:t>規</w:t>
      </w:r>
      <w:proofErr w:type="gramEnd"/>
      <w:r w:rsidRPr="005F3461">
        <w:rPr>
          <w:rFonts w:cs="新細明體" w:hint="eastAsia"/>
          <w:lang w:eastAsia="zh-TW"/>
        </w:rPr>
        <w:t>組合方法有旋轉法</w:t>
      </w:r>
      <w:r w:rsidRPr="005F3461">
        <w:rPr>
          <w:lang w:eastAsia="zh-TW"/>
        </w:rPr>
        <w:t>(</w:t>
      </w:r>
      <w:r w:rsidRPr="005F3461">
        <w:rPr>
          <w:rFonts w:cs="新細明體" w:hint="eastAsia"/>
          <w:lang w:eastAsia="zh-TW"/>
        </w:rPr>
        <w:t>轉合法</w:t>
      </w:r>
      <w:r w:rsidRPr="005F3461">
        <w:rPr>
          <w:lang w:eastAsia="zh-TW"/>
        </w:rPr>
        <w:t>)</w:t>
      </w:r>
      <w:r w:rsidRPr="005F3461">
        <w:rPr>
          <w:rFonts w:cs="新細明體" w:hint="eastAsia"/>
          <w:lang w:eastAsia="zh-TW"/>
        </w:rPr>
        <w:t>及堆疊法</w:t>
      </w:r>
      <w:r w:rsidRPr="005F3461">
        <w:rPr>
          <w:lang w:eastAsia="zh-TW"/>
        </w:rPr>
        <w:t>(</w:t>
      </w:r>
      <w:r w:rsidRPr="005F3461">
        <w:rPr>
          <w:rFonts w:cs="新細明體" w:hint="eastAsia"/>
          <w:lang w:eastAsia="zh-TW"/>
        </w:rPr>
        <w:t>推合法</w:t>
      </w:r>
      <w:r w:rsidRPr="005F3461">
        <w:rPr>
          <w:lang w:eastAsia="zh-TW"/>
        </w:rPr>
        <w:t>)2</w:t>
      </w:r>
      <w:r w:rsidRPr="005F3461">
        <w:rPr>
          <w:rFonts w:cs="新細明體" w:hint="eastAsia"/>
          <w:lang w:eastAsia="zh-TW"/>
        </w:rPr>
        <w:t>種</w:t>
      </w:r>
      <w:r>
        <w:rPr>
          <w:rFonts w:ascii="Times New Roman" w:hAnsi="Times New Roman" w:cs="Times New Roman"/>
          <w:kern w:val="2"/>
          <w:lang w:eastAsia="zh-TW"/>
        </w:rPr>
        <w:t xml:space="preserve"> </w:t>
      </w:r>
    </w:p>
    <w:p w14:paraId="13982B39"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若孔之標稱尺度為</w:t>
      </w:r>
      <w:r w:rsidRPr="005F3461">
        <w:rPr>
          <w:lang w:eastAsia="zh-TW"/>
        </w:rPr>
        <w:t>35mm</w:t>
      </w:r>
      <w:r w:rsidRPr="005F3461">
        <w:rPr>
          <w:rFonts w:cs="新細明體" w:hint="eastAsia"/>
          <w:lang w:eastAsia="zh-TW"/>
        </w:rPr>
        <w:t>，上限界尺度為</w:t>
      </w:r>
      <w:r w:rsidRPr="005F3461">
        <w:rPr>
          <w:lang w:eastAsia="zh-TW"/>
        </w:rPr>
        <w:t>35.007mm</w:t>
      </w:r>
      <w:r w:rsidRPr="005F3461">
        <w:rPr>
          <w:rFonts w:cs="新細明體" w:hint="eastAsia"/>
          <w:lang w:eastAsia="zh-TW"/>
        </w:rPr>
        <w:t>，公差為</w:t>
      </w:r>
      <w:r w:rsidRPr="005F3461">
        <w:rPr>
          <w:lang w:eastAsia="zh-TW"/>
        </w:rPr>
        <w:t>0.025mm</w:t>
      </w:r>
      <w:r w:rsidRPr="005F3461">
        <w:rPr>
          <w:rFonts w:cs="新細明體" w:hint="eastAsia"/>
          <w:lang w:eastAsia="zh-TW"/>
        </w:rPr>
        <w:t>，則下限界尺度為多少</w:t>
      </w:r>
      <w:r w:rsidRPr="005F3461">
        <w:rPr>
          <w:lang w:eastAsia="zh-TW"/>
        </w:rPr>
        <w:t>mm</w:t>
      </w:r>
      <w:r w:rsidRPr="005F3461">
        <w:rPr>
          <w:rFonts w:cs="新細明體" w:hint="eastAsia"/>
          <w:lang w:eastAsia="zh-TW"/>
        </w:rPr>
        <w:t xml:space="preserve">？　</w:t>
      </w:r>
      <w:r>
        <w:rPr>
          <w:rFonts w:ascii="Times New Roman" w:hAnsi="Times New Roman" w:cs="Times New Roman"/>
          <w:kern w:val="2"/>
          <w:lang w:eastAsia="zh-TW"/>
        </w:rPr>
        <w:t xml:space="preserve"> (A)</w:t>
      </w:r>
      <w:r w:rsidRPr="005F3461">
        <w:rPr>
          <w:lang w:eastAsia="zh-TW"/>
        </w:rPr>
        <w:t>34.975</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lang w:eastAsia="zh-TW"/>
        </w:rPr>
        <w:t>34.982</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lang w:eastAsia="zh-TW"/>
        </w:rPr>
        <w:t>35.000</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lang w:eastAsia="zh-TW"/>
        </w:rPr>
        <w:t>35.032</w:t>
      </w:r>
      <w:r>
        <w:rPr>
          <w:rFonts w:ascii="Times New Roman" w:hAnsi="Times New Roman" w:cs="Times New Roman"/>
          <w:kern w:val="2"/>
          <w:lang w:eastAsia="zh-TW"/>
        </w:rPr>
        <w:t xml:space="preserve"> </w:t>
      </w:r>
    </w:p>
    <w:p w14:paraId="4FBEEC18"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 xml:space="preserve">有關游標卡尺的敘述，下列何者不正確？　</w:t>
      </w:r>
      <w:r>
        <w:rPr>
          <w:rFonts w:ascii="Times New Roman" w:hAnsi="Times New Roman" w:cs="Times New Roman"/>
          <w:kern w:val="2"/>
          <w:lang w:eastAsia="zh-TW"/>
        </w:rPr>
        <w:t xml:space="preserve"> (A)</w:t>
      </w:r>
      <w:r w:rsidRPr="005F3461">
        <w:rPr>
          <w:rFonts w:cs="新細明體" w:hint="eastAsia"/>
          <w:lang w:eastAsia="zh-TW"/>
        </w:rPr>
        <w:t>精度</w:t>
      </w:r>
      <w:r w:rsidRPr="005F3461">
        <w:rPr>
          <w:lang w:eastAsia="zh-TW"/>
        </w:rPr>
        <w:t>(</w:t>
      </w:r>
      <w:r w:rsidRPr="005F3461">
        <w:rPr>
          <w:rFonts w:cs="新細明體" w:hint="eastAsia"/>
          <w:lang w:eastAsia="zh-TW"/>
        </w:rPr>
        <w:t>最小讀數</w:t>
      </w:r>
      <w:r w:rsidRPr="005F3461">
        <w:rPr>
          <w:lang w:eastAsia="zh-TW"/>
        </w:rPr>
        <w:t>)0.02mm</w:t>
      </w:r>
      <w:r w:rsidRPr="005F3461">
        <w:rPr>
          <w:rFonts w:cs="新細明體" w:hint="eastAsia"/>
          <w:lang w:eastAsia="zh-TW"/>
        </w:rPr>
        <w:t>的游標卡尺，其設計原理係</w:t>
      </w:r>
      <w:proofErr w:type="gramStart"/>
      <w:r w:rsidRPr="005F3461">
        <w:rPr>
          <w:rFonts w:cs="新細明體" w:hint="eastAsia"/>
          <w:lang w:eastAsia="zh-TW"/>
        </w:rPr>
        <w:t>取主尺</w:t>
      </w:r>
      <w:proofErr w:type="gramEnd"/>
      <w:r w:rsidRPr="005F3461">
        <w:rPr>
          <w:rFonts w:cs="新細明體" w:hint="eastAsia"/>
          <w:lang w:eastAsia="zh-TW"/>
        </w:rPr>
        <w:t>的</w:t>
      </w:r>
      <w:r w:rsidRPr="005F3461">
        <w:rPr>
          <w:lang w:eastAsia="zh-TW"/>
        </w:rPr>
        <w:t>49mm</w:t>
      </w:r>
      <w:r w:rsidRPr="005F3461">
        <w:rPr>
          <w:rFonts w:cs="新細明體" w:hint="eastAsia"/>
          <w:lang w:eastAsia="zh-TW"/>
        </w:rPr>
        <w:t>等分為</w:t>
      </w:r>
      <w:proofErr w:type="gramStart"/>
      <w:r w:rsidRPr="005F3461">
        <w:rPr>
          <w:rFonts w:cs="新細明體" w:hint="eastAsia"/>
          <w:lang w:eastAsia="zh-TW"/>
        </w:rPr>
        <w:t>游</w:t>
      </w:r>
      <w:proofErr w:type="gramEnd"/>
      <w:r w:rsidRPr="005F3461">
        <w:rPr>
          <w:rFonts w:cs="新細明體" w:hint="eastAsia"/>
          <w:lang w:eastAsia="zh-TW"/>
        </w:rPr>
        <w:t>尺的</w:t>
      </w:r>
      <w:r w:rsidRPr="005F3461">
        <w:rPr>
          <w:lang w:eastAsia="zh-TW"/>
        </w:rPr>
        <w:t>50</w:t>
      </w:r>
      <w:r w:rsidRPr="005F3461">
        <w:rPr>
          <w:rFonts w:cs="新細明體" w:hint="eastAsia"/>
          <w:lang w:eastAsia="zh-TW"/>
        </w:rPr>
        <w:t>格</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精度</w:t>
      </w:r>
      <w:r w:rsidRPr="005F3461">
        <w:rPr>
          <w:lang w:eastAsia="zh-TW"/>
        </w:rPr>
        <w:t>(</w:t>
      </w:r>
      <w:r w:rsidRPr="005F3461">
        <w:rPr>
          <w:rFonts w:cs="新細明體" w:hint="eastAsia"/>
          <w:lang w:eastAsia="zh-TW"/>
        </w:rPr>
        <w:t>最小讀數</w:t>
      </w:r>
      <w:r w:rsidRPr="005F3461">
        <w:rPr>
          <w:lang w:eastAsia="zh-TW"/>
        </w:rPr>
        <w:t>)0.05mm</w:t>
      </w:r>
      <w:r w:rsidRPr="005F3461">
        <w:rPr>
          <w:rFonts w:cs="新細明體" w:hint="eastAsia"/>
          <w:lang w:eastAsia="zh-TW"/>
        </w:rPr>
        <w:t>的游標卡尺，</w:t>
      </w:r>
      <w:proofErr w:type="gramStart"/>
      <w:r w:rsidRPr="005F3461">
        <w:rPr>
          <w:rFonts w:cs="新細明體" w:hint="eastAsia"/>
          <w:lang w:eastAsia="zh-TW"/>
        </w:rPr>
        <w:t>游</w:t>
      </w:r>
      <w:proofErr w:type="gramEnd"/>
      <w:r w:rsidRPr="005F3461">
        <w:rPr>
          <w:rFonts w:cs="新細明體" w:hint="eastAsia"/>
          <w:lang w:eastAsia="zh-TW"/>
        </w:rPr>
        <w:t>尺</w:t>
      </w:r>
      <w:r w:rsidRPr="005F3461">
        <w:rPr>
          <w:lang w:eastAsia="zh-TW"/>
        </w:rPr>
        <w:t>0</w:t>
      </w:r>
      <w:r w:rsidRPr="005F3461">
        <w:rPr>
          <w:rFonts w:cs="新細明體" w:hint="eastAsia"/>
          <w:lang w:eastAsia="zh-TW"/>
        </w:rPr>
        <w:t>刻度在</w:t>
      </w:r>
      <w:proofErr w:type="gramStart"/>
      <w:r w:rsidRPr="005F3461">
        <w:rPr>
          <w:rFonts w:cs="新細明體" w:hint="eastAsia"/>
          <w:lang w:eastAsia="zh-TW"/>
        </w:rPr>
        <w:t>本尺</w:t>
      </w:r>
      <w:r w:rsidRPr="005F3461">
        <w:rPr>
          <w:lang w:eastAsia="zh-TW"/>
        </w:rPr>
        <w:t>14</w:t>
      </w:r>
      <w:proofErr w:type="gramEnd"/>
      <w:r w:rsidRPr="005F3461">
        <w:rPr>
          <w:rFonts w:cs="新細明體" w:hint="eastAsia"/>
          <w:lang w:eastAsia="zh-TW"/>
        </w:rPr>
        <w:t>與</w:t>
      </w:r>
      <w:r w:rsidRPr="005F3461">
        <w:rPr>
          <w:lang w:eastAsia="zh-TW"/>
        </w:rPr>
        <w:t>15</w:t>
      </w:r>
      <w:r w:rsidRPr="005F3461">
        <w:rPr>
          <w:rFonts w:cs="新細明體" w:hint="eastAsia"/>
          <w:lang w:eastAsia="zh-TW"/>
        </w:rPr>
        <w:t>之間，</w:t>
      </w:r>
      <w:proofErr w:type="gramStart"/>
      <w:r w:rsidRPr="005F3461">
        <w:rPr>
          <w:rFonts w:cs="新細明體" w:hint="eastAsia"/>
          <w:lang w:eastAsia="zh-TW"/>
        </w:rPr>
        <w:t>游</w:t>
      </w:r>
      <w:proofErr w:type="gramEnd"/>
      <w:r w:rsidRPr="005F3461">
        <w:rPr>
          <w:rFonts w:cs="新細明體" w:hint="eastAsia"/>
          <w:lang w:eastAsia="zh-TW"/>
        </w:rPr>
        <w:t>尺第</w:t>
      </w:r>
      <w:r w:rsidRPr="005F3461">
        <w:rPr>
          <w:lang w:eastAsia="zh-TW"/>
        </w:rPr>
        <w:t>19</w:t>
      </w:r>
      <w:r w:rsidRPr="005F3461">
        <w:rPr>
          <w:rFonts w:cs="新細明體" w:hint="eastAsia"/>
          <w:lang w:eastAsia="zh-TW"/>
        </w:rPr>
        <w:t>格</w:t>
      </w:r>
      <w:proofErr w:type="gramStart"/>
      <w:r w:rsidRPr="005F3461">
        <w:rPr>
          <w:rFonts w:cs="新細明體" w:hint="eastAsia"/>
          <w:lang w:eastAsia="zh-TW"/>
        </w:rPr>
        <w:t>與本尺刻度</w:t>
      </w:r>
      <w:proofErr w:type="gramEnd"/>
      <w:r w:rsidRPr="005F3461">
        <w:rPr>
          <w:rFonts w:cs="新細明體" w:hint="eastAsia"/>
          <w:lang w:eastAsia="zh-TW"/>
        </w:rPr>
        <w:t>成一直線，則此尺寸為</w:t>
      </w:r>
      <w:r w:rsidRPr="005F3461">
        <w:rPr>
          <w:lang w:eastAsia="zh-TW"/>
        </w:rPr>
        <w:t>14.95mm</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精度</w:t>
      </w:r>
      <w:r w:rsidRPr="005F3461">
        <w:rPr>
          <w:lang w:eastAsia="zh-TW"/>
        </w:rPr>
        <w:t>(</w:t>
      </w:r>
      <w:r w:rsidRPr="005F3461">
        <w:rPr>
          <w:rFonts w:cs="新細明體" w:hint="eastAsia"/>
          <w:lang w:eastAsia="zh-TW"/>
        </w:rPr>
        <w:t>最小讀數</w:t>
      </w:r>
      <w:r w:rsidRPr="005F3461">
        <w:rPr>
          <w:lang w:eastAsia="zh-TW"/>
        </w:rPr>
        <w:t>)0.05mm</w:t>
      </w:r>
      <w:r w:rsidRPr="005F3461">
        <w:rPr>
          <w:rFonts w:cs="新細明體" w:hint="eastAsia"/>
          <w:lang w:eastAsia="zh-TW"/>
        </w:rPr>
        <w:t>的游標卡尺，</w:t>
      </w:r>
      <w:proofErr w:type="gramStart"/>
      <w:r w:rsidRPr="005F3461">
        <w:rPr>
          <w:rFonts w:cs="新細明體" w:hint="eastAsia"/>
          <w:lang w:eastAsia="zh-TW"/>
        </w:rPr>
        <w:t>假設本尺</w:t>
      </w:r>
      <w:proofErr w:type="gramEnd"/>
      <w:r w:rsidRPr="005F3461">
        <w:rPr>
          <w:rFonts w:cs="新細明體" w:hint="eastAsia"/>
          <w:lang w:eastAsia="zh-TW"/>
        </w:rPr>
        <w:t>一格為</w:t>
      </w:r>
      <w:r w:rsidRPr="005F3461">
        <w:rPr>
          <w:lang w:eastAsia="zh-TW"/>
        </w:rPr>
        <w:t>1mm</w:t>
      </w:r>
      <w:r w:rsidRPr="005F3461">
        <w:rPr>
          <w:rFonts w:cs="新細明體" w:hint="eastAsia"/>
          <w:lang w:eastAsia="zh-TW"/>
        </w:rPr>
        <w:t>，則</w:t>
      </w:r>
      <w:proofErr w:type="gramStart"/>
      <w:r w:rsidRPr="005F3461">
        <w:rPr>
          <w:rFonts w:cs="新細明體" w:hint="eastAsia"/>
          <w:lang w:eastAsia="zh-TW"/>
        </w:rPr>
        <w:t>游</w:t>
      </w:r>
      <w:proofErr w:type="gramEnd"/>
      <w:r w:rsidRPr="005F3461">
        <w:rPr>
          <w:rFonts w:cs="新細明體" w:hint="eastAsia"/>
          <w:lang w:eastAsia="zh-TW"/>
        </w:rPr>
        <w:t>尺上有</w:t>
      </w:r>
      <w:r w:rsidRPr="005F3461">
        <w:rPr>
          <w:lang w:eastAsia="zh-TW"/>
        </w:rPr>
        <w:t>21</w:t>
      </w:r>
      <w:r w:rsidRPr="005F3461">
        <w:rPr>
          <w:rFonts w:cs="新細明體" w:hint="eastAsia"/>
          <w:lang w:eastAsia="zh-TW"/>
        </w:rPr>
        <w:t>條刻劃線</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精度</w:t>
      </w:r>
      <w:r w:rsidRPr="005F3461">
        <w:rPr>
          <w:lang w:eastAsia="zh-TW"/>
        </w:rPr>
        <w:t>(</w:t>
      </w:r>
      <w:r w:rsidRPr="005F3461">
        <w:rPr>
          <w:rFonts w:cs="新細明體" w:hint="eastAsia"/>
          <w:lang w:eastAsia="zh-TW"/>
        </w:rPr>
        <w:t>最小讀數</w:t>
      </w:r>
      <w:r w:rsidRPr="005F3461">
        <w:rPr>
          <w:lang w:eastAsia="zh-TW"/>
        </w:rPr>
        <w:t>)0.02mm</w:t>
      </w:r>
      <w:r w:rsidRPr="005F3461">
        <w:rPr>
          <w:rFonts w:cs="新細明體" w:hint="eastAsia"/>
          <w:lang w:eastAsia="zh-TW"/>
        </w:rPr>
        <w:t>的游標卡尺可以量測出</w:t>
      </w:r>
      <w:r w:rsidRPr="005F3461">
        <w:rPr>
          <w:lang w:eastAsia="zh-TW"/>
        </w:rPr>
        <w:t>16.004mm</w:t>
      </w:r>
      <w:r w:rsidRPr="005F3461">
        <w:rPr>
          <w:rFonts w:cs="新細明體" w:hint="eastAsia"/>
          <w:lang w:eastAsia="zh-TW"/>
        </w:rPr>
        <w:t>的尺寸</w:t>
      </w:r>
      <w:r>
        <w:rPr>
          <w:rFonts w:ascii="Times New Roman" w:hAnsi="Times New Roman" w:cs="Times New Roman"/>
          <w:kern w:val="2"/>
          <w:lang w:eastAsia="zh-TW"/>
        </w:rPr>
        <w:t xml:space="preserve"> </w:t>
      </w:r>
    </w:p>
    <w:p w14:paraId="6A742C02"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 xml:space="preserve">下列有關組合角尺相關知識的敘述，何者不正確？　</w:t>
      </w:r>
      <w:r>
        <w:rPr>
          <w:rFonts w:ascii="Times New Roman" w:hAnsi="Times New Roman" w:cs="Times New Roman"/>
          <w:kern w:val="2"/>
          <w:lang w:eastAsia="zh-TW"/>
        </w:rPr>
        <w:t xml:space="preserve"> (A)</w:t>
      </w:r>
      <w:r w:rsidRPr="005F3461">
        <w:rPr>
          <w:rFonts w:cs="新細明體" w:hint="eastAsia"/>
          <w:lang w:eastAsia="zh-TW"/>
        </w:rPr>
        <w:t>組合角尺是由直尺、直角</w:t>
      </w:r>
      <w:proofErr w:type="gramStart"/>
      <w:r w:rsidRPr="005F3461">
        <w:rPr>
          <w:rFonts w:cs="新細明體" w:hint="eastAsia"/>
          <w:lang w:eastAsia="zh-TW"/>
        </w:rPr>
        <w:t>規</w:t>
      </w:r>
      <w:proofErr w:type="gramEnd"/>
      <w:r w:rsidRPr="005F3461">
        <w:rPr>
          <w:lang w:eastAsia="zh-TW"/>
        </w:rPr>
        <w:t>(</w:t>
      </w:r>
      <w:r w:rsidRPr="005F3461">
        <w:rPr>
          <w:rFonts w:cs="新細明體" w:hint="eastAsia"/>
          <w:lang w:eastAsia="zh-TW"/>
        </w:rPr>
        <w:t>或稱角尺</w:t>
      </w:r>
      <w:r w:rsidRPr="005F3461">
        <w:rPr>
          <w:lang w:eastAsia="zh-TW"/>
        </w:rPr>
        <w:t>)</w:t>
      </w:r>
      <w:r w:rsidRPr="005F3461">
        <w:rPr>
          <w:rFonts w:cs="新細明體" w:hint="eastAsia"/>
          <w:lang w:eastAsia="zh-TW"/>
        </w:rPr>
        <w:t>、角度儀</w:t>
      </w:r>
      <w:r w:rsidRPr="005F3461">
        <w:rPr>
          <w:lang w:eastAsia="zh-TW"/>
        </w:rPr>
        <w:t>(</w:t>
      </w:r>
      <w:r w:rsidRPr="005F3461">
        <w:rPr>
          <w:rFonts w:cs="新細明體" w:hint="eastAsia"/>
          <w:lang w:eastAsia="zh-TW"/>
        </w:rPr>
        <w:t>或稱量角</w:t>
      </w:r>
      <w:proofErr w:type="gramStart"/>
      <w:r w:rsidRPr="005F3461">
        <w:rPr>
          <w:rFonts w:cs="新細明體" w:hint="eastAsia"/>
          <w:lang w:eastAsia="zh-TW"/>
        </w:rPr>
        <w:t>規</w:t>
      </w:r>
      <w:proofErr w:type="gramEnd"/>
      <w:r w:rsidRPr="005F3461">
        <w:rPr>
          <w:lang w:eastAsia="zh-TW"/>
        </w:rPr>
        <w:t>)</w:t>
      </w:r>
      <w:r w:rsidRPr="005F3461">
        <w:rPr>
          <w:rFonts w:cs="新細明體" w:hint="eastAsia"/>
          <w:lang w:eastAsia="zh-TW"/>
        </w:rPr>
        <w:t>、和中心</w:t>
      </w:r>
      <w:proofErr w:type="gramStart"/>
      <w:r w:rsidRPr="005F3461">
        <w:rPr>
          <w:rFonts w:cs="新細明體" w:hint="eastAsia"/>
          <w:lang w:eastAsia="zh-TW"/>
        </w:rPr>
        <w:t>規</w:t>
      </w:r>
      <w:proofErr w:type="gramEnd"/>
      <w:r w:rsidRPr="005F3461">
        <w:rPr>
          <w:rFonts w:cs="新細明體" w:hint="eastAsia"/>
          <w:lang w:eastAsia="zh-TW"/>
        </w:rPr>
        <w:t>組合而成</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直尺與直角</w:t>
      </w:r>
      <w:proofErr w:type="gramStart"/>
      <w:r w:rsidRPr="005F3461">
        <w:rPr>
          <w:rFonts w:cs="新細明體" w:hint="eastAsia"/>
          <w:lang w:eastAsia="zh-TW"/>
        </w:rPr>
        <w:t>規</w:t>
      </w:r>
      <w:proofErr w:type="gramEnd"/>
      <w:r w:rsidRPr="005F3461">
        <w:rPr>
          <w:rFonts w:cs="新細明體" w:hint="eastAsia"/>
          <w:lang w:eastAsia="zh-TW"/>
        </w:rPr>
        <w:t>組合，可求得圓</w:t>
      </w:r>
      <w:proofErr w:type="gramStart"/>
      <w:r w:rsidRPr="005F3461">
        <w:rPr>
          <w:rFonts w:cs="新細明體" w:hint="eastAsia"/>
          <w:lang w:eastAsia="zh-TW"/>
        </w:rPr>
        <w:t>桿端面</w:t>
      </w:r>
      <w:proofErr w:type="gramEnd"/>
      <w:r w:rsidRPr="005F3461">
        <w:rPr>
          <w:rFonts w:cs="新細明體" w:hint="eastAsia"/>
          <w:lang w:eastAsia="zh-TW"/>
        </w:rPr>
        <w:t>的中心</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直角</w:t>
      </w:r>
      <w:proofErr w:type="gramStart"/>
      <w:r w:rsidRPr="005F3461">
        <w:rPr>
          <w:rFonts w:cs="新細明體" w:hint="eastAsia"/>
          <w:lang w:eastAsia="zh-TW"/>
        </w:rPr>
        <w:t>規</w:t>
      </w:r>
      <w:proofErr w:type="gramEnd"/>
      <w:r w:rsidRPr="005F3461">
        <w:rPr>
          <w:rFonts w:cs="新細明體" w:hint="eastAsia"/>
          <w:lang w:eastAsia="zh-TW"/>
        </w:rPr>
        <w:t>上的水平儀，可作水平檢測</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直尺與角度儀組合，可劃任意角度之直線</w:t>
      </w:r>
      <w:r>
        <w:rPr>
          <w:rFonts w:ascii="Times New Roman" w:hAnsi="Times New Roman" w:cs="Times New Roman"/>
          <w:kern w:val="2"/>
          <w:lang w:eastAsia="zh-TW"/>
        </w:rPr>
        <w:t xml:space="preserve"> </w:t>
      </w:r>
    </w:p>
    <w:p w14:paraId="05C93A06"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下列何者是機械零件需要切削加工之原因？</w:t>
      </w:r>
      <w:r>
        <w:rPr>
          <w:rFonts w:ascii="Times New Roman" w:hAnsi="Times New Roman" w:cs="Times New Roman"/>
          <w:kern w:val="2"/>
          <w:lang w:eastAsia="zh-TW"/>
        </w:rPr>
        <w:t xml:space="preserve"> (A)</w:t>
      </w:r>
      <w:r w:rsidRPr="00D26173">
        <w:rPr>
          <w:rFonts w:cs="新細明體" w:hint="eastAsia"/>
          <w:lang w:eastAsia="zh-TW"/>
        </w:rPr>
        <w:t>精度要求高</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減少材料之浪費</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減少加工時間</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降低人工技術要求</w:t>
      </w:r>
      <w:r>
        <w:rPr>
          <w:rFonts w:ascii="Times New Roman" w:hAnsi="Times New Roman" w:cs="Times New Roman"/>
          <w:kern w:val="2"/>
          <w:lang w:eastAsia="zh-TW"/>
        </w:rPr>
        <w:t xml:space="preserve"> </w:t>
      </w:r>
    </w:p>
    <w:p w14:paraId="13C39DDF"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下列何種機器選用多鋒刀具？</w:t>
      </w:r>
      <w:r>
        <w:rPr>
          <w:rFonts w:ascii="Times New Roman" w:hAnsi="Times New Roman" w:cs="Times New Roman"/>
          <w:kern w:val="2"/>
          <w:lang w:eastAsia="zh-TW"/>
        </w:rPr>
        <w:t xml:space="preserve"> (A)</w:t>
      </w:r>
      <w:r w:rsidRPr="00D26173">
        <w:rPr>
          <w:rFonts w:cs="新細明體" w:hint="eastAsia"/>
          <w:lang w:eastAsia="zh-TW"/>
        </w:rPr>
        <w:t>車床</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鑽床</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proofErr w:type="gramStart"/>
      <w:r w:rsidRPr="00D26173">
        <w:rPr>
          <w:rFonts w:cs="新細明體" w:hint="eastAsia"/>
          <w:lang w:eastAsia="zh-TW"/>
        </w:rPr>
        <w:t>鉋</w:t>
      </w:r>
      <w:proofErr w:type="gramEnd"/>
      <w:r w:rsidRPr="00D26173">
        <w:rPr>
          <w:rFonts w:cs="新細明體" w:hint="eastAsia"/>
          <w:lang w:eastAsia="zh-TW"/>
        </w:rPr>
        <w:t>床</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搪床</w:t>
      </w:r>
      <w:r>
        <w:rPr>
          <w:rFonts w:ascii="Times New Roman" w:hAnsi="Times New Roman" w:cs="Times New Roman"/>
          <w:kern w:val="2"/>
          <w:lang w:eastAsia="zh-TW"/>
        </w:rPr>
        <w:t xml:space="preserve"> </w:t>
      </w:r>
    </w:p>
    <w:p w14:paraId="528C3580"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下列敘述何者不正確？</w:t>
      </w:r>
      <w:r>
        <w:rPr>
          <w:rFonts w:ascii="Times New Roman" w:hAnsi="Times New Roman" w:cs="Times New Roman"/>
          <w:kern w:val="2"/>
          <w:lang w:eastAsia="zh-TW"/>
        </w:rPr>
        <w:t xml:space="preserve"> (A)</w:t>
      </w:r>
      <w:r w:rsidRPr="00D26173">
        <w:rPr>
          <w:rFonts w:cs="新細明體" w:hint="eastAsia"/>
          <w:lang w:eastAsia="zh-TW"/>
        </w:rPr>
        <w:t>切削加工的精度比鍛造高</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正斜角刀具之優點為切削阻力小</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切削加工比模造加工費時</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改善低碳鋼切削性的最主要</w:t>
      </w:r>
      <w:proofErr w:type="gramStart"/>
      <w:r w:rsidRPr="00D26173">
        <w:rPr>
          <w:rFonts w:cs="新細明體" w:hint="eastAsia"/>
          <w:lang w:eastAsia="zh-TW"/>
        </w:rPr>
        <w:t>方法係使低碳鋼韌化</w:t>
      </w:r>
      <w:proofErr w:type="gramEnd"/>
      <w:r>
        <w:rPr>
          <w:rFonts w:ascii="Times New Roman" w:hAnsi="Times New Roman" w:cs="Times New Roman"/>
          <w:kern w:val="2"/>
          <w:lang w:eastAsia="zh-TW"/>
        </w:rPr>
        <w:t xml:space="preserve"> </w:t>
      </w:r>
    </w:p>
    <w:p w14:paraId="67ED3FE5"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下列有關切削之敘述何者不正確？</w:t>
      </w:r>
      <w:r>
        <w:rPr>
          <w:rFonts w:ascii="Times New Roman" w:hAnsi="Times New Roman" w:cs="Times New Roman"/>
          <w:kern w:val="2"/>
          <w:lang w:eastAsia="zh-TW"/>
        </w:rPr>
        <w:t xml:space="preserve"> (A)</w:t>
      </w:r>
      <w:proofErr w:type="gramStart"/>
      <w:r w:rsidRPr="00D26173">
        <w:rPr>
          <w:rFonts w:cs="新細明體" w:hint="eastAsia"/>
          <w:lang w:eastAsia="zh-TW"/>
        </w:rPr>
        <w:t>刀鼻半徑</w:t>
      </w:r>
      <w:proofErr w:type="gramEnd"/>
      <w:r w:rsidRPr="00D26173">
        <w:rPr>
          <w:rFonts w:cs="新細明體" w:hint="eastAsia"/>
          <w:lang w:eastAsia="zh-TW"/>
        </w:rPr>
        <w:t>大則切削面之表面粗糙度大</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鑄鐵退火可改善切削性</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切削速度與刀具硬度成正比</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切削速度與工件硬度成反比</w:t>
      </w:r>
      <w:r>
        <w:rPr>
          <w:rFonts w:ascii="Times New Roman" w:hAnsi="Times New Roman" w:cs="Times New Roman"/>
          <w:kern w:val="2"/>
          <w:lang w:eastAsia="zh-TW"/>
        </w:rPr>
        <w:t xml:space="preserve"> </w:t>
      </w:r>
    </w:p>
    <w:p w14:paraId="13B93093"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下述有關切削，何者不正確？</w:t>
      </w:r>
      <w:r>
        <w:rPr>
          <w:rFonts w:ascii="Times New Roman" w:hAnsi="Times New Roman" w:cs="Times New Roman"/>
          <w:kern w:val="2"/>
          <w:lang w:eastAsia="zh-TW"/>
        </w:rPr>
        <w:t xml:space="preserve"> (A)</w:t>
      </w:r>
      <w:r w:rsidRPr="00D26173">
        <w:rPr>
          <w:rFonts w:cs="新細明體" w:hint="eastAsia"/>
          <w:lang w:eastAsia="zh-TW"/>
        </w:rPr>
        <w:t>刀具</w:t>
      </w:r>
      <w:proofErr w:type="gramStart"/>
      <w:r w:rsidRPr="00D26173">
        <w:rPr>
          <w:rFonts w:cs="新細明體" w:hint="eastAsia"/>
          <w:lang w:eastAsia="zh-TW"/>
        </w:rPr>
        <w:t>進給愈快</w:t>
      </w:r>
      <w:proofErr w:type="gramEnd"/>
      <w:r w:rsidRPr="00D26173">
        <w:rPr>
          <w:rFonts w:cs="新細明體" w:hint="eastAsia"/>
          <w:lang w:eastAsia="zh-TW"/>
        </w:rPr>
        <w:t>，切削阻力愈小</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工作物材料</w:t>
      </w:r>
      <w:proofErr w:type="gramStart"/>
      <w:r w:rsidRPr="00D26173">
        <w:rPr>
          <w:rFonts w:cs="新細明體" w:hint="eastAsia"/>
          <w:lang w:eastAsia="zh-TW"/>
        </w:rPr>
        <w:t>愈硬則</w:t>
      </w:r>
      <w:proofErr w:type="gramEnd"/>
      <w:r w:rsidRPr="00D26173">
        <w:rPr>
          <w:rFonts w:cs="新細明體" w:hint="eastAsia"/>
          <w:lang w:eastAsia="zh-TW"/>
        </w:rPr>
        <w:t>切削進給必須降低</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切削阻力以切線方向為最大</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切削延展性高之材料，切削性降低</w:t>
      </w:r>
      <w:r>
        <w:rPr>
          <w:rFonts w:ascii="Times New Roman" w:hAnsi="Times New Roman" w:cs="Times New Roman"/>
          <w:kern w:val="2"/>
          <w:lang w:eastAsia="zh-TW"/>
        </w:rPr>
        <w:t xml:space="preserve"> </w:t>
      </w:r>
    </w:p>
    <w:p w14:paraId="42893EF6"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gramStart"/>
      <w:r w:rsidRPr="00D26173">
        <w:rPr>
          <w:rFonts w:cs="新細明體" w:hint="eastAsia"/>
          <w:lang w:eastAsia="zh-TW"/>
        </w:rPr>
        <w:t>車削時</w:t>
      </w:r>
      <w:proofErr w:type="gramEnd"/>
      <w:r w:rsidRPr="00D26173">
        <w:rPr>
          <w:rFonts w:cs="新細明體" w:hint="eastAsia"/>
          <w:lang w:eastAsia="zh-TW"/>
        </w:rPr>
        <w:t>欲得</w:t>
      </w:r>
      <w:proofErr w:type="gramStart"/>
      <w:r w:rsidRPr="00D26173">
        <w:rPr>
          <w:rFonts w:cs="新細明體" w:hint="eastAsia"/>
          <w:lang w:eastAsia="zh-TW"/>
        </w:rPr>
        <w:t>精光之</w:t>
      </w:r>
      <w:proofErr w:type="gramEnd"/>
      <w:r w:rsidRPr="00D26173">
        <w:rPr>
          <w:rFonts w:cs="新細明體" w:hint="eastAsia"/>
          <w:lang w:eastAsia="zh-TW"/>
        </w:rPr>
        <w:t>表面必須</w:t>
      </w:r>
      <w:r>
        <w:rPr>
          <w:rFonts w:ascii="Times New Roman" w:hAnsi="Times New Roman" w:cs="Times New Roman"/>
          <w:kern w:val="2"/>
          <w:lang w:eastAsia="zh-TW"/>
        </w:rPr>
        <w:t xml:space="preserve"> (A)</w:t>
      </w:r>
      <w:r w:rsidRPr="00D26173">
        <w:rPr>
          <w:rFonts w:cs="新細明體" w:hint="eastAsia"/>
          <w:lang w:eastAsia="zh-TW"/>
        </w:rPr>
        <w:t>加大進刀</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降低切削速度</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車刀</w:t>
      </w:r>
      <w:proofErr w:type="gramStart"/>
      <w:r w:rsidRPr="00D26173">
        <w:rPr>
          <w:rFonts w:cs="新細明體" w:hint="eastAsia"/>
          <w:lang w:eastAsia="zh-TW"/>
        </w:rPr>
        <w:t>刀</w:t>
      </w:r>
      <w:proofErr w:type="gramEnd"/>
      <w:r w:rsidRPr="00D26173">
        <w:rPr>
          <w:rFonts w:cs="新細明體" w:hint="eastAsia"/>
          <w:lang w:eastAsia="zh-TW"/>
        </w:rPr>
        <w:t>鼻圓弧大</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切削深度大</w:t>
      </w:r>
      <w:r>
        <w:rPr>
          <w:rFonts w:ascii="Times New Roman" w:hAnsi="Times New Roman" w:cs="Times New Roman"/>
          <w:kern w:val="2"/>
          <w:lang w:eastAsia="zh-TW"/>
        </w:rPr>
        <w:t xml:space="preserve"> </w:t>
      </w:r>
    </w:p>
    <w:p w14:paraId="264128C1"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下列敘述何項不正確？</w:t>
      </w:r>
      <w:r>
        <w:rPr>
          <w:rFonts w:ascii="Times New Roman" w:hAnsi="Times New Roman" w:cs="Times New Roman"/>
          <w:kern w:val="2"/>
          <w:lang w:eastAsia="zh-TW"/>
        </w:rPr>
        <w:t xml:space="preserve"> (A)</w:t>
      </w:r>
      <w:r w:rsidRPr="00D26173">
        <w:rPr>
          <w:rFonts w:cs="新細明體" w:hint="eastAsia"/>
          <w:lang w:eastAsia="zh-TW"/>
        </w:rPr>
        <w:t>形成切屑必須克服剪切面的</w:t>
      </w:r>
      <w:proofErr w:type="gramStart"/>
      <w:r w:rsidRPr="00D26173">
        <w:rPr>
          <w:rFonts w:cs="新細明體" w:hint="eastAsia"/>
          <w:lang w:eastAsia="zh-TW"/>
        </w:rPr>
        <w:t>剪切力</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proofErr w:type="gramStart"/>
      <w:r w:rsidRPr="00D26173">
        <w:rPr>
          <w:rFonts w:cs="新細明體" w:hint="eastAsia"/>
          <w:lang w:eastAsia="zh-TW"/>
        </w:rPr>
        <w:t>粗車外徑時</w:t>
      </w:r>
      <w:proofErr w:type="gramEnd"/>
      <w:r w:rsidRPr="00D26173">
        <w:rPr>
          <w:rFonts w:cs="新細明體" w:hint="eastAsia"/>
          <w:lang w:eastAsia="zh-TW"/>
        </w:rPr>
        <w:t>，刀具之擺置</w:t>
      </w:r>
      <w:proofErr w:type="gramStart"/>
      <w:r w:rsidRPr="00D26173">
        <w:rPr>
          <w:rFonts w:cs="新細明體" w:hint="eastAsia"/>
          <w:lang w:eastAsia="zh-TW"/>
        </w:rPr>
        <w:t>屬於斜交切削</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積屑刀口的循環過程為：形成</w:t>
      </w:r>
      <w:r w:rsidRPr="00D26173">
        <w:rPr>
          <w:lang w:eastAsia="zh-TW"/>
        </w:rPr>
        <w:t>→</w:t>
      </w:r>
      <w:r w:rsidRPr="00D26173">
        <w:rPr>
          <w:rFonts w:cs="新細明體" w:hint="eastAsia"/>
          <w:lang w:eastAsia="zh-TW"/>
        </w:rPr>
        <w:t>成長</w:t>
      </w:r>
      <w:r w:rsidRPr="00D26173">
        <w:rPr>
          <w:lang w:eastAsia="zh-TW"/>
        </w:rPr>
        <w:t>→</w:t>
      </w:r>
      <w:r w:rsidRPr="00D26173">
        <w:rPr>
          <w:rFonts w:cs="新細明體" w:hint="eastAsia"/>
          <w:lang w:eastAsia="zh-TW"/>
        </w:rPr>
        <w:t>分裂</w:t>
      </w:r>
      <w:r w:rsidRPr="00D26173">
        <w:rPr>
          <w:lang w:eastAsia="zh-TW"/>
        </w:rPr>
        <w:t>→</w:t>
      </w:r>
      <w:r w:rsidRPr="00D26173">
        <w:rPr>
          <w:rFonts w:cs="新細明體" w:hint="eastAsia"/>
          <w:lang w:eastAsia="zh-TW"/>
        </w:rPr>
        <w:t>脫落</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銳利的刀具易產生不連續切屑</w:t>
      </w:r>
      <w:r>
        <w:rPr>
          <w:rFonts w:ascii="Times New Roman" w:hAnsi="Times New Roman" w:cs="Times New Roman"/>
          <w:kern w:val="2"/>
          <w:lang w:eastAsia="zh-TW"/>
        </w:rPr>
        <w:t xml:space="preserve"> </w:t>
      </w:r>
    </w:p>
    <w:p w14:paraId="2CC52F3C"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刀具採用負斜角之主要目的為</w:t>
      </w:r>
      <w:r>
        <w:rPr>
          <w:rFonts w:ascii="Times New Roman" w:hAnsi="Times New Roman" w:cs="Times New Roman"/>
          <w:kern w:val="2"/>
          <w:lang w:eastAsia="zh-TW"/>
        </w:rPr>
        <w:t xml:space="preserve"> (A)</w:t>
      </w:r>
      <w:r w:rsidRPr="00D26173">
        <w:rPr>
          <w:rFonts w:cs="新細明體" w:hint="eastAsia"/>
          <w:lang w:eastAsia="zh-TW"/>
        </w:rPr>
        <w:t>所需切削力較小</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切</w:t>
      </w:r>
      <w:proofErr w:type="gramStart"/>
      <w:r w:rsidRPr="00D26173">
        <w:rPr>
          <w:rFonts w:cs="新細明體" w:hint="eastAsia"/>
          <w:lang w:eastAsia="zh-TW"/>
        </w:rPr>
        <w:t>屑變薄</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增加刀具</w:t>
      </w:r>
      <w:proofErr w:type="gramStart"/>
      <w:r w:rsidRPr="00D26173">
        <w:rPr>
          <w:rFonts w:cs="新細明體" w:hint="eastAsia"/>
          <w:lang w:eastAsia="zh-TW"/>
        </w:rPr>
        <w:t>刃</w:t>
      </w:r>
      <w:proofErr w:type="gramEnd"/>
      <w:r w:rsidRPr="00D26173">
        <w:rPr>
          <w:rFonts w:cs="新細明體" w:hint="eastAsia"/>
          <w:lang w:eastAsia="zh-TW"/>
        </w:rPr>
        <w:t>口強度</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產生之</w:t>
      </w:r>
      <w:proofErr w:type="gramStart"/>
      <w:r w:rsidRPr="00D26173">
        <w:rPr>
          <w:rFonts w:cs="新細明體" w:hint="eastAsia"/>
          <w:lang w:eastAsia="zh-TW"/>
        </w:rPr>
        <w:t>切削熱較少</w:t>
      </w:r>
      <w:proofErr w:type="gramEnd"/>
      <w:r>
        <w:rPr>
          <w:rFonts w:ascii="Times New Roman" w:hAnsi="Times New Roman" w:cs="Times New Roman"/>
          <w:kern w:val="2"/>
          <w:lang w:eastAsia="zh-TW"/>
        </w:rPr>
        <w:t xml:space="preserve"> </w:t>
      </w:r>
    </w:p>
    <w:p w14:paraId="23B1D057"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spellStart"/>
      <w:r w:rsidRPr="00D26173">
        <w:rPr>
          <w:rFonts w:cs="新細明體" w:hint="eastAsia"/>
        </w:rPr>
        <w:t>碳</w:t>
      </w:r>
      <w:proofErr w:type="gramStart"/>
      <w:r w:rsidRPr="00D26173">
        <w:rPr>
          <w:rFonts w:cs="新細明體" w:hint="eastAsia"/>
        </w:rPr>
        <w:t>鋼含碳量</w:t>
      </w:r>
      <w:proofErr w:type="gramEnd"/>
      <w:r w:rsidRPr="00D26173">
        <w:rPr>
          <w:rFonts w:cs="新細明體" w:hint="eastAsia"/>
        </w:rPr>
        <w:t>在</w:t>
      </w:r>
      <w:proofErr w:type="spellEnd"/>
      <w:r>
        <w:rPr>
          <w:rFonts w:ascii="Times New Roman" w:hAnsi="Times New Roman" w:cs="Times New Roman"/>
          <w:kern w:val="2"/>
          <w:lang w:eastAsia="zh-TW"/>
        </w:rPr>
        <w:t xml:space="preserve"> (A)</w:t>
      </w:r>
      <w:r w:rsidRPr="00D26173">
        <w:t>0.1%</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t>0.3%</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t>0.5%</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t>0.7%</w:t>
      </w:r>
      <w:r w:rsidRPr="00D26173">
        <w:rPr>
          <w:rFonts w:cs="新細明體" w:hint="eastAsia"/>
        </w:rPr>
        <w:t xml:space="preserve">　</w:t>
      </w:r>
      <w:proofErr w:type="spellStart"/>
      <w:r w:rsidRPr="00D26173">
        <w:rPr>
          <w:rFonts w:cs="新細明體" w:hint="eastAsia"/>
        </w:rPr>
        <w:t>時切削性最好</w:t>
      </w:r>
      <w:proofErr w:type="spellEnd"/>
      <w:r>
        <w:rPr>
          <w:rFonts w:ascii="Times New Roman" w:hAnsi="Times New Roman" w:cs="Times New Roman"/>
          <w:kern w:val="2"/>
          <w:lang w:eastAsia="zh-TW"/>
        </w:rPr>
        <w:t xml:space="preserve"> </w:t>
      </w:r>
    </w:p>
    <w:p w14:paraId="77924E47"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spellStart"/>
      <w:r w:rsidRPr="00D26173">
        <w:rPr>
          <w:rFonts w:cs="新細明體" w:hint="eastAsia"/>
          <w:spacing w:val="-2"/>
        </w:rPr>
        <w:t>影響刀具壽命之最大因素為</w:t>
      </w:r>
      <w:proofErr w:type="spellEnd"/>
      <w:r>
        <w:rPr>
          <w:rFonts w:ascii="Times New Roman" w:hAnsi="Times New Roman" w:cs="Times New Roman"/>
          <w:kern w:val="2"/>
          <w:lang w:eastAsia="zh-TW"/>
        </w:rPr>
        <w:t xml:space="preserve"> (A)</w:t>
      </w:r>
      <w:proofErr w:type="spellStart"/>
      <w:r w:rsidRPr="00D26173">
        <w:rPr>
          <w:rFonts w:cs="新細明體" w:hint="eastAsia"/>
          <w:spacing w:val="-2"/>
        </w:rPr>
        <w:t>刀具硬度</w:t>
      </w:r>
      <w:proofErr w:type="spell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proofErr w:type="spellStart"/>
      <w:r w:rsidRPr="00D26173">
        <w:rPr>
          <w:rFonts w:cs="新細明體" w:hint="eastAsia"/>
          <w:spacing w:val="-2"/>
        </w:rPr>
        <w:t>材料硬度</w:t>
      </w:r>
      <w:proofErr w:type="spell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proofErr w:type="spellStart"/>
      <w:r w:rsidRPr="00D26173">
        <w:rPr>
          <w:rFonts w:cs="新細明體" w:hint="eastAsia"/>
          <w:spacing w:val="-2"/>
        </w:rPr>
        <w:t>切削速度</w:t>
      </w:r>
      <w:proofErr w:type="spell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proofErr w:type="spellStart"/>
      <w:r w:rsidRPr="00D26173">
        <w:rPr>
          <w:rFonts w:cs="新細明體" w:hint="eastAsia"/>
          <w:spacing w:val="-2"/>
        </w:rPr>
        <w:t>切削劑</w:t>
      </w:r>
      <w:proofErr w:type="spellEnd"/>
      <w:r>
        <w:rPr>
          <w:rFonts w:ascii="Times New Roman" w:hAnsi="Times New Roman" w:cs="Times New Roman"/>
          <w:kern w:val="2"/>
          <w:lang w:eastAsia="zh-TW"/>
        </w:rPr>
        <w:t xml:space="preserve"> </w:t>
      </w:r>
    </w:p>
    <w:p w14:paraId="42D1EE3B"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spellStart"/>
      <w:proofErr w:type="gramStart"/>
      <w:r w:rsidRPr="00D26173">
        <w:rPr>
          <w:rFonts w:cs="新細明體" w:hint="eastAsia"/>
        </w:rPr>
        <w:t>有一後斜角</w:t>
      </w:r>
      <w:proofErr w:type="spellEnd"/>
      <w:r w:rsidRPr="00D26173">
        <w:t>(</w:t>
      </w:r>
      <w:proofErr w:type="gramEnd"/>
      <w:r w:rsidRPr="00D26173">
        <w:t>Back Rake Angle)</w:t>
      </w:r>
      <w:r w:rsidRPr="00D26173">
        <w:rPr>
          <w:rFonts w:cs="新細明體" w:hint="eastAsia"/>
        </w:rPr>
        <w:t>為負</w:t>
      </w:r>
      <w:r w:rsidRPr="00D26173">
        <w:t>5</w:t>
      </w:r>
      <w:r w:rsidRPr="00D26173">
        <w:rPr>
          <w:rFonts w:cs="新細明體" w:hint="eastAsia"/>
        </w:rPr>
        <w:t>度，前間隙角</w:t>
      </w:r>
      <w:r w:rsidRPr="00D26173">
        <w:t>(Front Clearance Angle)</w:t>
      </w:r>
      <w:r w:rsidRPr="00D26173">
        <w:rPr>
          <w:rFonts w:cs="新細明體" w:hint="eastAsia"/>
        </w:rPr>
        <w:t>為正</w:t>
      </w:r>
      <w:r w:rsidRPr="00D26173">
        <w:t>8</w:t>
      </w:r>
      <w:r w:rsidRPr="00D26173">
        <w:rPr>
          <w:rFonts w:cs="新細明體" w:hint="eastAsia"/>
        </w:rPr>
        <w:t>度的車刀，其刀唇角為幾度？</w:t>
      </w:r>
      <w:r>
        <w:rPr>
          <w:rFonts w:ascii="Times New Roman" w:hAnsi="Times New Roman" w:cs="Times New Roman"/>
          <w:kern w:val="2"/>
          <w:lang w:eastAsia="zh-TW"/>
        </w:rPr>
        <w:t xml:space="preserve"> (A)</w:t>
      </w:r>
      <w:r w:rsidRPr="00D26173">
        <w:t>3</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t>13</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t>77</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t>87</w:t>
      </w:r>
      <w:r>
        <w:rPr>
          <w:rFonts w:ascii="Times New Roman" w:hAnsi="Times New Roman" w:cs="Times New Roman"/>
          <w:kern w:val="2"/>
          <w:lang w:eastAsia="zh-TW"/>
        </w:rPr>
        <w:t xml:space="preserve"> </w:t>
      </w:r>
    </w:p>
    <w:p w14:paraId="0AAD31C4"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以直徑</w:t>
      </w:r>
      <w:r w:rsidRPr="00D26173">
        <w:rPr>
          <w:lang w:eastAsia="zh-TW"/>
        </w:rPr>
        <w:t>10 mm</w:t>
      </w:r>
      <w:r w:rsidRPr="00D26173">
        <w:rPr>
          <w:rFonts w:cs="新細明體" w:hint="eastAsia"/>
          <w:lang w:eastAsia="zh-TW"/>
        </w:rPr>
        <w:t>的高速鋼</w:t>
      </w:r>
      <w:proofErr w:type="gramStart"/>
      <w:r w:rsidRPr="00D26173">
        <w:rPr>
          <w:rFonts w:cs="新細明體" w:hint="eastAsia"/>
          <w:lang w:eastAsia="zh-TW"/>
        </w:rPr>
        <w:t>鑽頭鑽削鋁合金</w:t>
      </w:r>
      <w:proofErr w:type="gramEnd"/>
      <w:r w:rsidRPr="00D26173">
        <w:rPr>
          <w:rFonts w:cs="新細明體" w:hint="eastAsia"/>
          <w:lang w:eastAsia="zh-TW"/>
        </w:rPr>
        <w:t>工件，若適當</w:t>
      </w:r>
      <w:proofErr w:type="gramStart"/>
      <w:r w:rsidRPr="00D26173">
        <w:rPr>
          <w:rFonts w:cs="新細明體" w:hint="eastAsia"/>
          <w:lang w:eastAsia="zh-TW"/>
        </w:rPr>
        <w:t>的鑽削速度</w:t>
      </w:r>
      <w:proofErr w:type="gramEnd"/>
      <w:r w:rsidRPr="00D26173">
        <w:rPr>
          <w:rFonts w:cs="新細明體" w:hint="eastAsia"/>
          <w:lang w:eastAsia="zh-TW"/>
        </w:rPr>
        <w:t>為</w:t>
      </w:r>
      <w:r w:rsidRPr="00D26173">
        <w:rPr>
          <w:lang w:eastAsia="zh-TW"/>
        </w:rPr>
        <w:t>63 m / min</w:t>
      </w:r>
      <w:r w:rsidRPr="00D26173">
        <w:rPr>
          <w:rFonts w:cs="新細明體" w:hint="eastAsia"/>
          <w:lang w:eastAsia="zh-TW"/>
        </w:rPr>
        <w:t>，宜選用的主軸轉速約為</w:t>
      </w:r>
      <w:r>
        <w:rPr>
          <w:rFonts w:ascii="Times New Roman" w:hAnsi="Times New Roman" w:cs="Times New Roman"/>
          <w:kern w:val="2"/>
          <w:lang w:eastAsia="zh-TW"/>
        </w:rPr>
        <w:t xml:space="preserve"> (A)</w:t>
      </w:r>
      <w:r w:rsidRPr="00D26173">
        <w:rPr>
          <w:lang w:eastAsia="zh-TW"/>
        </w:rPr>
        <w:t>2500 rpm</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lang w:eastAsia="zh-TW"/>
        </w:rPr>
        <w:t>2000 rpm</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lang w:eastAsia="zh-TW"/>
        </w:rPr>
        <w:t>1500 rpm</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lang w:eastAsia="zh-TW"/>
        </w:rPr>
        <w:t>1000 rpm</w:t>
      </w:r>
      <w:r>
        <w:rPr>
          <w:rFonts w:ascii="Times New Roman" w:hAnsi="Times New Roman" w:cs="Times New Roman"/>
          <w:kern w:val="2"/>
          <w:lang w:eastAsia="zh-TW"/>
        </w:rPr>
        <w:t xml:space="preserve"> </w:t>
      </w:r>
    </w:p>
    <w:p w14:paraId="315AE7FF" w14:textId="11FE06CB"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影響刀具壽命的最主要的因素是切削速度；有一切削實驗，結果可以</w:t>
      </w:r>
      <w:r w:rsidRPr="00D26173">
        <w:rPr>
          <w:i/>
          <w:iCs/>
          <w:lang w:eastAsia="zh-TW"/>
        </w:rPr>
        <w:t>VT</w:t>
      </w:r>
      <w:r w:rsidRPr="00D26173">
        <w:rPr>
          <w:vertAlign w:val="superscript"/>
          <w:lang w:eastAsia="zh-TW"/>
        </w:rPr>
        <w:t>0.5</w:t>
      </w:r>
      <w:r w:rsidRPr="00D26173">
        <w:rPr>
          <w:rFonts w:cs="新細明體" w:hint="eastAsia"/>
          <w:lang w:eastAsia="zh-TW"/>
        </w:rPr>
        <w:t>＝</w:t>
      </w:r>
      <w:r w:rsidRPr="00D26173">
        <w:rPr>
          <w:i/>
          <w:iCs/>
          <w:lang w:eastAsia="zh-TW"/>
        </w:rPr>
        <w:t>C</w:t>
      </w:r>
      <w:r w:rsidRPr="00D26173">
        <w:rPr>
          <w:rFonts w:cs="新細明體" w:hint="eastAsia"/>
          <w:lang w:eastAsia="zh-TW"/>
        </w:rPr>
        <w:t>表示，其中</w:t>
      </w:r>
      <w:r w:rsidRPr="00D26173">
        <w:rPr>
          <w:i/>
          <w:iCs/>
          <w:lang w:eastAsia="zh-TW"/>
        </w:rPr>
        <w:t>V</w:t>
      </w:r>
      <w:r w:rsidRPr="00D26173">
        <w:rPr>
          <w:rFonts w:cs="新細明體" w:hint="eastAsia"/>
          <w:lang w:eastAsia="zh-TW"/>
        </w:rPr>
        <w:t>為切削速度，</w:t>
      </w:r>
      <w:r w:rsidRPr="00D26173">
        <w:rPr>
          <w:i/>
          <w:iCs/>
          <w:lang w:eastAsia="zh-TW"/>
        </w:rPr>
        <w:t>T</w:t>
      </w:r>
      <w:r w:rsidRPr="00D26173">
        <w:rPr>
          <w:rFonts w:cs="新細明體" w:hint="eastAsia"/>
          <w:lang w:eastAsia="zh-TW"/>
        </w:rPr>
        <w:t>為刀具壽命，</w:t>
      </w:r>
      <w:r w:rsidRPr="00D26173">
        <w:rPr>
          <w:i/>
          <w:iCs/>
          <w:lang w:eastAsia="zh-TW"/>
        </w:rPr>
        <w:t>C</w:t>
      </w:r>
      <w:r w:rsidRPr="00D26173">
        <w:rPr>
          <w:rFonts w:cs="新細明體" w:hint="eastAsia"/>
          <w:lang w:eastAsia="zh-TW"/>
        </w:rPr>
        <w:t>為常數；若切削速度增為</w:t>
      </w:r>
      <w:r w:rsidRPr="00D26173">
        <w:rPr>
          <w:lang w:eastAsia="zh-TW"/>
        </w:rPr>
        <w:t>2</w:t>
      </w:r>
      <w:r w:rsidRPr="00D26173">
        <w:rPr>
          <w:rFonts w:cs="新細明體" w:hint="eastAsia"/>
          <w:lang w:eastAsia="zh-TW"/>
        </w:rPr>
        <w:t>倍，則刀具壽命為原來的幾倍？</w:t>
      </w:r>
      <w:r>
        <w:rPr>
          <w:rFonts w:ascii="Times New Roman" w:hAnsi="Times New Roman" w:cs="Times New Roman"/>
          <w:kern w:val="2"/>
          <w:lang w:eastAsia="zh-TW"/>
        </w:rPr>
        <w:t xml:space="preserve"> (A)</w:t>
      </w:r>
      <w:r w:rsidRPr="00D26173">
        <w:rPr>
          <w:lang w:eastAsia="zh-TW"/>
        </w:rPr>
        <w:t>1/4</w:t>
      </w:r>
      <w:r w:rsidRPr="00D26173">
        <w:rPr>
          <w:rFonts w:cs="新細明體" w:hint="eastAsia"/>
          <w:lang w:eastAsia="zh-TW"/>
        </w:rPr>
        <w:t>倍</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lang w:eastAsia="zh-TW"/>
        </w:rPr>
        <w:t>1/2</w:t>
      </w:r>
      <w:r w:rsidRPr="00D26173">
        <w:rPr>
          <w:rFonts w:cs="新細明體" w:hint="eastAsia"/>
          <w:lang w:eastAsia="zh-TW"/>
        </w:rPr>
        <w:t>倍</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lang w:eastAsia="zh-TW"/>
        </w:rPr>
        <w:t>2</w:t>
      </w:r>
      <w:r w:rsidRPr="00D26173">
        <w:rPr>
          <w:rFonts w:cs="新細明體" w:hint="eastAsia"/>
          <w:lang w:eastAsia="zh-TW"/>
        </w:rPr>
        <w:t>倍</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lang w:eastAsia="zh-TW"/>
        </w:rPr>
        <w:t>4</w:t>
      </w:r>
      <w:r w:rsidRPr="00D26173">
        <w:rPr>
          <w:rFonts w:cs="新細明體" w:hint="eastAsia"/>
          <w:lang w:eastAsia="zh-TW"/>
        </w:rPr>
        <w:t>倍</w:t>
      </w:r>
      <w:r>
        <w:rPr>
          <w:rFonts w:ascii="Times New Roman" w:hAnsi="Times New Roman" w:cs="Times New Roman"/>
          <w:kern w:val="2"/>
          <w:lang w:eastAsia="zh-TW"/>
        </w:rPr>
        <w:t xml:space="preserve"> </w:t>
      </w:r>
    </w:p>
    <w:p w14:paraId="0782F988"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切削下列何種材料要加切削劑？</w:t>
      </w:r>
      <w:r>
        <w:rPr>
          <w:rFonts w:ascii="Times New Roman" w:hAnsi="Times New Roman" w:cs="Times New Roman"/>
          <w:kern w:val="2"/>
          <w:lang w:eastAsia="zh-TW"/>
        </w:rPr>
        <w:t xml:space="preserve"> (A)</w:t>
      </w:r>
      <w:r w:rsidRPr="00D26173">
        <w:rPr>
          <w:rFonts w:cs="新細明體" w:hint="eastAsia"/>
          <w:lang w:eastAsia="zh-TW"/>
        </w:rPr>
        <w:t>低碳鋼</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鑄鐵</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黃銅</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快削黃銅</w:t>
      </w:r>
      <w:r>
        <w:rPr>
          <w:rFonts w:ascii="Times New Roman" w:hAnsi="Times New Roman" w:cs="Times New Roman"/>
          <w:kern w:val="2"/>
          <w:lang w:eastAsia="zh-TW"/>
        </w:rPr>
        <w:t xml:space="preserve"> </w:t>
      </w:r>
    </w:p>
    <w:p w14:paraId="46AB8C5B"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下列何者不是切削劑之作用？</w:t>
      </w:r>
      <w:r>
        <w:rPr>
          <w:rFonts w:ascii="Times New Roman" w:hAnsi="Times New Roman" w:cs="Times New Roman"/>
          <w:kern w:val="2"/>
          <w:lang w:eastAsia="zh-TW"/>
        </w:rPr>
        <w:t xml:space="preserve"> (A)</w:t>
      </w:r>
      <w:r w:rsidRPr="00D26173">
        <w:rPr>
          <w:rFonts w:cs="新細明體" w:hint="eastAsia"/>
          <w:lang w:eastAsia="zh-TW"/>
        </w:rPr>
        <w:t>減少摩擦</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阻止屑片因摩擦而</w:t>
      </w:r>
      <w:proofErr w:type="gramStart"/>
      <w:r w:rsidRPr="00D26173">
        <w:rPr>
          <w:rFonts w:cs="新細明體" w:hint="eastAsia"/>
          <w:lang w:eastAsia="zh-TW"/>
        </w:rPr>
        <w:t>熔著</w:t>
      </w:r>
      <w:proofErr w:type="gramEnd"/>
      <w:r w:rsidRPr="00D26173">
        <w:rPr>
          <w:rFonts w:cs="新細明體" w:hint="eastAsia"/>
          <w:lang w:eastAsia="zh-TW"/>
        </w:rPr>
        <w:t>於刀具上</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防止鏽蝕</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增加刀具耐熱度</w:t>
      </w:r>
      <w:r>
        <w:rPr>
          <w:rFonts w:ascii="Times New Roman" w:hAnsi="Times New Roman" w:cs="Times New Roman"/>
          <w:kern w:val="2"/>
          <w:lang w:eastAsia="zh-TW"/>
        </w:rPr>
        <w:t xml:space="preserve"> </w:t>
      </w:r>
    </w:p>
    <w:p w14:paraId="3E345082"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lastRenderedPageBreak/>
        <w:t>一般工作使用</w:t>
      </w:r>
      <w:proofErr w:type="gramStart"/>
      <w:r w:rsidRPr="00D26173">
        <w:rPr>
          <w:rFonts w:cs="新細明體" w:hint="eastAsia"/>
          <w:lang w:eastAsia="zh-TW"/>
        </w:rPr>
        <w:t>調水油時</w:t>
      </w:r>
      <w:proofErr w:type="gramEnd"/>
      <w:r w:rsidRPr="00D26173">
        <w:rPr>
          <w:rFonts w:cs="新細明體" w:hint="eastAsia"/>
          <w:lang w:eastAsia="zh-TW"/>
        </w:rPr>
        <w:t>，油與水的比例約為多少？</w:t>
      </w:r>
      <w:r>
        <w:rPr>
          <w:rFonts w:ascii="Times New Roman" w:hAnsi="Times New Roman" w:cs="Times New Roman"/>
          <w:kern w:val="2"/>
          <w:lang w:eastAsia="zh-TW"/>
        </w:rPr>
        <w:t xml:space="preserve"> (A)</w:t>
      </w:r>
      <w:r w:rsidRPr="00D26173">
        <w:t>1</w:t>
      </w:r>
      <w:r w:rsidRPr="00D26173">
        <w:rPr>
          <w:rFonts w:cs="新細明體" w:hint="eastAsia"/>
        </w:rPr>
        <w:t>：</w:t>
      </w:r>
      <w:r w:rsidRPr="00D26173">
        <w:t>10</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t>1</w:t>
      </w:r>
      <w:r w:rsidRPr="00D26173">
        <w:rPr>
          <w:rFonts w:cs="新細明體" w:hint="eastAsia"/>
        </w:rPr>
        <w:t>：</w:t>
      </w:r>
      <w:r w:rsidRPr="00D26173">
        <w:t>50</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t>1</w:t>
      </w:r>
      <w:r w:rsidRPr="00D26173">
        <w:rPr>
          <w:rFonts w:cs="新細明體" w:hint="eastAsia"/>
        </w:rPr>
        <w:t>：</w:t>
      </w:r>
      <w:r w:rsidRPr="00D26173">
        <w:t>100</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t>1</w:t>
      </w:r>
      <w:r w:rsidRPr="00D26173">
        <w:rPr>
          <w:rFonts w:cs="新細明體" w:hint="eastAsia"/>
        </w:rPr>
        <w:t>：</w:t>
      </w:r>
      <w:r w:rsidRPr="00D26173">
        <w:t>1000</w:t>
      </w:r>
      <w:r>
        <w:rPr>
          <w:rFonts w:ascii="Times New Roman" w:hAnsi="Times New Roman" w:cs="Times New Roman"/>
          <w:kern w:val="2"/>
          <w:lang w:eastAsia="zh-TW"/>
        </w:rPr>
        <w:t xml:space="preserve"> </w:t>
      </w:r>
    </w:p>
    <w:p w14:paraId="78014FB5"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容易產生連續切屑之工作條件為</w:t>
      </w:r>
      <w:r>
        <w:rPr>
          <w:rFonts w:ascii="Times New Roman" w:hAnsi="Times New Roman" w:cs="Times New Roman"/>
          <w:kern w:val="2"/>
          <w:lang w:eastAsia="zh-TW"/>
        </w:rPr>
        <w:t xml:space="preserve"> (A)</w:t>
      </w:r>
      <w:r w:rsidRPr="00D26173">
        <w:rPr>
          <w:rFonts w:cs="新細明體" w:hint="eastAsia"/>
          <w:lang w:eastAsia="zh-TW"/>
        </w:rPr>
        <w:t>工件延展性高</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刀口鈍化</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切削進給大</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切削深度大</w:t>
      </w:r>
      <w:r>
        <w:rPr>
          <w:rFonts w:ascii="Times New Roman" w:hAnsi="Times New Roman" w:cs="Times New Roman"/>
          <w:kern w:val="2"/>
          <w:lang w:eastAsia="zh-TW"/>
        </w:rPr>
        <w:t xml:space="preserve"> </w:t>
      </w:r>
    </w:p>
    <w:p w14:paraId="655BD3B4"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gramStart"/>
      <w:r w:rsidRPr="00D26173">
        <w:rPr>
          <w:rFonts w:cs="新細明體" w:hint="eastAsia"/>
          <w:lang w:eastAsia="zh-TW"/>
        </w:rPr>
        <w:t>切削劑不需</w:t>
      </w:r>
      <w:proofErr w:type="gramEnd"/>
      <w:r w:rsidRPr="00D26173">
        <w:rPr>
          <w:rFonts w:cs="新細明體" w:hint="eastAsia"/>
          <w:lang w:eastAsia="zh-TW"/>
        </w:rPr>
        <w:t>具備何種性質？</w:t>
      </w:r>
      <w:r>
        <w:rPr>
          <w:rFonts w:ascii="Times New Roman" w:hAnsi="Times New Roman" w:cs="Times New Roman"/>
          <w:kern w:val="2"/>
          <w:lang w:eastAsia="zh-TW"/>
        </w:rPr>
        <w:t xml:space="preserve"> (A)</w:t>
      </w:r>
      <w:r w:rsidRPr="00D26173">
        <w:rPr>
          <w:rFonts w:cs="新細明體" w:hint="eastAsia"/>
          <w:lang w:eastAsia="zh-TW"/>
        </w:rPr>
        <w:t>容易揮發，不起泡沫</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著火點高，不易起火燃燒</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傳熱性高，具有良好的冷卻能力</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具有潤滑性</w:t>
      </w:r>
      <w:r>
        <w:rPr>
          <w:rFonts w:ascii="Times New Roman" w:hAnsi="Times New Roman" w:cs="Times New Roman"/>
          <w:kern w:val="2"/>
          <w:lang w:eastAsia="zh-TW"/>
        </w:rPr>
        <w:t xml:space="preserve"> </w:t>
      </w:r>
    </w:p>
    <w:p w14:paraId="0ED59176"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高速鋼車刀各</w:t>
      </w:r>
      <w:proofErr w:type="gramStart"/>
      <w:r w:rsidRPr="00D26173">
        <w:rPr>
          <w:rFonts w:cs="新細明體" w:hint="eastAsia"/>
          <w:lang w:eastAsia="zh-TW"/>
        </w:rPr>
        <w:t>刃</w:t>
      </w:r>
      <w:proofErr w:type="gramEnd"/>
      <w:r w:rsidRPr="00D26173">
        <w:rPr>
          <w:rFonts w:cs="新細明體" w:hint="eastAsia"/>
          <w:lang w:eastAsia="zh-TW"/>
        </w:rPr>
        <w:t xml:space="preserve">角中，下列何者可作為引導切屑流動方向與斷屑之用？　</w:t>
      </w:r>
      <w:r>
        <w:rPr>
          <w:rFonts w:ascii="Times New Roman" w:hAnsi="Times New Roman" w:cs="Times New Roman"/>
          <w:kern w:val="2"/>
          <w:lang w:eastAsia="zh-TW"/>
        </w:rPr>
        <w:t xml:space="preserve"> (A)</w:t>
      </w:r>
      <w:proofErr w:type="spellStart"/>
      <w:r w:rsidRPr="00D26173">
        <w:rPr>
          <w:rFonts w:cs="新細明體" w:hint="eastAsia"/>
        </w:rPr>
        <w:t>邊斜角</w:t>
      </w:r>
      <w:proofErr w:type="spellEnd"/>
      <w:r>
        <w:rPr>
          <w:rFonts w:ascii="Arial" w:hAnsi="Arial" w:cs="新細明體" w:hint="eastAsia"/>
          <w:kern w:val="2"/>
          <w:lang w:eastAsia="zh-TW"/>
        </w:rPr>
        <w:t xml:space="preserve">　</w:t>
      </w:r>
      <w:r>
        <w:rPr>
          <w:rFonts w:ascii="Times New Roman" w:hAnsi="Times New Roman" w:cs="Times New Roman"/>
          <w:kern w:val="2"/>
          <w:lang w:eastAsia="zh-TW"/>
        </w:rPr>
        <w:t>(B)</w:t>
      </w:r>
      <w:proofErr w:type="spellStart"/>
      <w:proofErr w:type="gramStart"/>
      <w:r w:rsidRPr="00D26173">
        <w:rPr>
          <w:rFonts w:cs="新細明體" w:hint="eastAsia"/>
        </w:rPr>
        <w:t>刀端角</w:t>
      </w:r>
      <w:proofErr w:type="spellEnd"/>
      <w:proofErr w:type="gramEnd"/>
      <w:r>
        <w:rPr>
          <w:rFonts w:ascii="Arial" w:hAnsi="Arial" w:cs="新細明體" w:hint="eastAsia"/>
          <w:kern w:val="2"/>
          <w:lang w:eastAsia="zh-TW"/>
        </w:rPr>
        <w:t xml:space="preserve">　</w:t>
      </w:r>
      <w:r>
        <w:rPr>
          <w:rFonts w:ascii="Times New Roman" w:hAnsi="Times New Roman" w:cs="Times New Roman"/>
          <w:kern w:val="2"/>
          <w:lang w:eastAsia="zh-TW"/>
        </w:rPr>
        <w:t>(C)</w:t>
      </w:r>
      <w:proofErr w:type="spellStart"/>
      <w:r w:rsidRPr="00D26173">
        <w:rPr>
          <w:rFonts w:cs="新細明體" w:hint="eastAsia"/>
        </w:rPr>
        <w:t>前間隙角</w:t>
      </w:r>
      <w:proofErr w:type="spell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proofErr w:type="spellStart"/>
      <w:r w:rsidRPr="00D26173">
        <w:rPr>
          <w:rFonts w:cs="新細明體" w:hint="eastAsia"/>
        </w:rPr>
        <w:t>邊間隙角</w:t>
      </w:r>
      <w:proofErr w:type="spellEnd"/>
      <w:r>
        <w:rPr>
          <w:rFonts w:ascii="Times New Roman" w:hAnsi="Times New Roman" w:cs="Times New Roman"/>
          <w:kern w:val="2"/>
          <w:lang w:eastAsia="zh-TW"/>
        </w:rPr>
        <w:t xml:space="preserve"> </w:t>
      </w:r>
    </w:p>
    <w:p w14:paraId="323A1304" w14:textId="77777777" w:rsidR="00A82267" w:rsidRPr="004370B4"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D26173">
        <w:rPr>
          <w:rFonts w:cs="新細明體" w:hint="eastAsia"/>
          <w:lang w:eastAsia="zh-TW"/>
        </w:rPr>
        <w:t xml:space="preserve">有關切削加工之敘述，下列何者不正確？　</w:t>
      </w:r>
      <w:r>
        <w:rPr>
          <w:rFonts w:ascii="Times New Roman" w:hAnsi="Times New Roman" w:cs="Times New Roman"/>
          <w:kern w:val="2"/>
          <w:lang w:eastAsia="zh-TW"/>
        </w:rPr>
        <w:t xml:space="preserve"> (A)</w:t>
      </w:r>
      <w:r w:rsidRPr="00D26173">
        <w:rPr>
          <w:rFonts w:cs="新細明體" w:hint="eastAsia"/>
          <w:lang w:eastAsia="zh-TW"/>
        </w:rPr>
        <w:t>依據泰勒氏刀具壽命公式，影響刀具壽命的最主要因素是切削速度</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D26173">
        <w:rPr>
          <w:rFonts w:cs="新細明體" w:hint="eastAsia"/>
          <w:lang w:eastAsia="zh-TW"/>
        </w:rPr>
        <w:t>使用斜角較小的刀具，切削延展性高的材料容易產生積屑刀口的連續切屑</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D26173">
        <w:rPr>
          <w:rFonts w:cs="新細明體" w:hint="eastAsia"/>
          <w:lang w:eastAsia="zh-TW"/>
        </w:rPr>
        <w:t>切削劑應具有潤滑性、防蝕性、散熱快、易揮發之特性</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D26173">
        <w:rPr>
          <w:rFonts w:cs="新細明體" w:hint="eastAsia"/>
          <w:lang w:eastAsia="zh-TW"/>
        </w:rPr>
        <w:t>在工作母機上進行切削加工時，可從刀尖</w:t>
      </w:r>
      <w:proofErr w:type="gramStart"/>
      <w:r w:rsidRPr="00D26173">
        <w:rPr>
          <w:rFonts w:cs="新細明體" w:hint="eastAsia"/>
          <w:lang w:eastAsia="zh-TW"/>
        </w:rPr>
        <w:t>噴注切削劑於</w:t>
      </w:r>
      <w:proofErr w:type="gramEnd"/>
      <w:r w:rsidRPr="00D26173">
        <w:rPr>
          <w:rFonts w:cs="新細明體" w:hint="eastAsia"/>
          <w:lang w:eastAsia="zh-TW"/>
        </w:rPr>
        <w:t>工件上</w:t>
      </w:r>
      <w:r>
        <w:rPr>
          <w:rFonts w:ascii="Times New Roman" w:hAnsi="Times New Roman" w:cs="Times New Roman"/>
          <w:kern w:val="2"/>
          <w:lang w:eastAsia="zh-TW"/>
        </w:rPr>
        <w:t xml:space="preserve">  </w:t>
      </w:r>
    </w:p>
    <w:p w14:paraId="78F84E4D"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spellStart"/>
      <w:r w:rsidRPr="005F3461">
        <w:rPr>
          <w:rFonts w:cs="新細明體" w:hint="eastAsia"/>
        </w:rPr>
        <w:t>下列何者之公差值最大</w:t>
      </w:r>
      <w:proofErr w:type="spellEnd"/>
      <w:r w:rsidRPr="005F3461">
        <w:rPr>
          <w:rFonts w:cs="新細明體" w:hint="eastAsia"/>
        </w:rPr>
        <w:t>？</w:t>
      </w:r>
      <w:r>
        <w:rPr>
          <w:rFonts w:ascii="Times New Roman" w:hAnsi="Times New Roman" w:cs="Times New Roman"/>
          <w:kern w:val="2"/>
          <w:lang w:eastAsia="zh-TW"/>
        </w:rPr>
        <w:t xml:space="preserve"> (A)</w:t>
      </w:r>
      <w:r w:rsidRPr="005F3461">
        <w:rPr>
          <w:lang w:eastAsia="zh-TW"/>
        </w:rPr>
        <w:t xml:space="preserve"> </w:t>
      </w:r>
      <w:r w:rsidRPr="005F3461">
        <w:rPr>
          <w:rFonts w:cs="Times New Roman"/>
          <w:position w:val="-10"/>
          <w:lang w:eastAsia="zh-TW"/>
        </w:rPr>
        <w:object w:dxaOrig="200" w:dyaOrig="320" w14:anchorId="7AC67F2A">
          <v:shape id="_x0000_i1026" type="#_x0000_t75" style="width:9.6pt;height:15.6pt" o:ole="">
            <v:imagedata r:id="rId5" o:title=""/>
          </v:shape>
          <o:OLEObject Type="Embed" ProgID="Equation.DSMT4" ShapeID="_x0000_i1026" DrawAspect="Content" ObjectID="_1648620575" r:id="rId7"/>
        </w:object>
      </w:r>
      <w:r w:rsidRPr="005F3461">
        <w:t>10H8</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lang w:eastAsia="zh-TW"/>
        </w:rPr>
        <w:t xml:space="preserve"> </w:t>
      </w:r>
      <w:r w:rsidRPr="005F3461">
        <w:rPr>
          <w:rFonts w:cs="Times New Roman"/>
          <w:position w:val="-10"/>
          <w:lang w:eastAsia="zh-TW"/>
        </w:rPr>
        <w:object w:dxaOrig="200" w:dyaOrig="320" w14:anchorId="2C096B04">
          <v:shape id="_x0000_i1027" type="#_x0000_t75" style="width:9.6pt;height:15.6pt" o:ole="">
            <v:imagedata r:id="rId5" o:title=""/>
          </v:shape>
          <o:OLEObject Type="Embed" ProgID="Equation.DSMT4" ShapeID="_x0000_i1027" DrawAspect="Content" ObjectID="_1648620576" r:id="rId8"/>
        </w:object>
      </w:r>
      <w:r w:rsidRPr="005F3461">
        <w:t>50H8</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lang w:eastAsia="zh-TW"/>
        </w:rPr>
        <w:t xml:space="preserve"> </w:t>
      </w:r>
      <w:r w:rsidRPr="005F3461">
        <w:rPr>
          <w:rFonts w:cs="Times New Roman"/>
          <w:position w:val="-10"/>
          <w:lang w:eastAsia="zh-TW"/>
        </w:rPr>
        <w:object w:dxaOrig="200" w:dyaOrig="320" w14:anchorId="005B3C91">
          <v:shape id="_x0000_i1028" type="#_x0000_t75" style="width:9.6pt;height:15.6pt" o:ole="">
            <v:imagedata r:id="rId5" o:title=""/>
          </v:shape>
          <o:OLEObject Type="Embed" ProgID="Equation.DSMT4" ShapeID="_x0000_i1028" DrawAspect="Content" ObjectID="_1648620577" r:id="rId9"/>
        </w:object>
      </w:r>
      <w:r w:rsidRPr="005F3461">
        <w:t>10A6</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lang w:eastAsia="zh-TW"/>
        </w:rPr>
        <w:t xml:space="preserve"> </w:t>
      </w:r>
      <w:r w:rsidRPr="005F3461">
        <w:rPr>
          <w:rFonts w:cs="Times New Roman"/>
          <w:position w:val="-10"/>
          <w:lang w:eastAsia="zh-TW"/>
        </w:rPr>
        <w:object w:dxaOrig="200" w:dyaOrig="320" w14:anchorId="472F3E6C">
          <v:shape id="_x0000_i1029" type="#_x0000_t75" style="width:9.6pt;height:15.6pt" o:ole="">
            <v:imagedata r:id="rId5" o:title=""/>
          </v:shape>
          <o:OLEObject Type="Embed" ProgID="Equation.DSMT4" ShapeID="_x0000_i1029" DrawAspect="Content" ObjectID="_1648620578" r:id="rId10"/>
        </w:object>
      </w:r>
      <w:r w:rsidRPr="005F3461">
        <w:t>50H6</w:t>
      </w:r>
      <w:r>
        <w:rPr>
          <w:rFonts w:ascii="Times New Roman" w:hAnsi="Times New Roman" w:cs="Times New Roman"/>
          <w:kern w:val="2"/>
          <w:lang w:eastAsia="zh-TW"/>
        </w:rPr>
        <w:t xml:space="preserve"> </w:t>
      </w:r>
    </w:p>
    <w:p w14:paraId="68E0D59C"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下列有關配合</w:t>
      </w:r>
      <w:r w:rsidRPr="005F3461">
        <w:rPr>
          <w:lang w:eastAsia="zh-TW"/>
        </w:rPr>
        <w:t>"</w:t>
      </w:r>
      <w:r w:rsidRPr="005F3461">
        <w:rPr>
          <w:rFonts w:cs="Times New Roman"/>
          <w:position w:val="-10"/>
          <w:lang w:eastAsia="zh-TW"/>
        </w:rPr>
        <w:object w:dxaOrig="200" w:dyaOrig="320" w14:anchorId="7A7A9477">
          <v:shape id="_x0000_i1030" type="#_x0000_t75" style="width:9.6pt;height:15.6pt" o:ole="">
            <v:imagedata r:id="rId5" o:title=""/>
          </v:shape>
          <o:OLEObject Type="Embed" ProgID="Equation.DSMT4" ShapeID="_x0000_i1030" DrawAspect="Content" ObjectID="_1648620579" r:id="rId11"/>
        </w:object>
      </w:r>
      <w:r w:rsidRPr="005F3461">
        <w:rPr>
          <w:lang w:eastAsia="zh-TW"/>
        </w:rPr>
        <w:t>10M8/h7"</w:t>
      </w:r>
      <w:r w:rsidRPr="005F3461">
        <w:rPr>
          <w:rFonts w:cs="新細明體" w:hint="eastAsia"/>
          <w:lang w:eastAsia="zh-TW"/>
        </w:rPr>
        <w:t>之敘述何項不正確？</w:t>
      </w:r>
      <w:r>
        <w:rPr>
          <w:rFonts w:ascii="Times New Roman" w:hAnsi="Times New Roman" w:cs="Times New Roman"/>
          <w:kern w:val="2"/>
          <w:lang w:eastAsia="zh-TW"/>
        </w:rPr>
        <w:t xml:space="preserve"> (A)</w:t>
      </w:r>
      <w:proofErr w:type="gramStart"/>
      <w:r w:rsidRPr="005F3461">
        <w:rPr>
          <w:rFonts w:cs="新細明體" w:hint="eastAsia"/>
          <w:lang w:eastAsia="zh-TW"/>
        </w:rPr>
        <w:t>基孔制</w:t>
      </w:r>
      <w:proofErr w:type="gramEnd"/>
      <w:r w:rsidRPr="005F3461">
        <w:rPr>
          <w:rFonts w:cs="新細明體" w:hint="eastAsia"/>
          <w:lang w:eastAsia="zh-TW"/>
        </w:rPr>
        <w:t>配合系統</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過渡配合</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有</w:t>
      </w:r>
      <w:proofErr w:type="gramStart"/>
      <w:r w:rsidRPr="005F3461">
        <w:rPr>
          <w:rFonts w:cs="新細明體" w:hint="eastAsia"/>
          <w:lang w:eastAsia="zh-TW"/>
        </w:rPr>
        <w:t>最大餘隙</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有最大干涉</w:t>
      </w:r>
      <w:r>
        <w:rPr>
          <w:rFonts w:ascii="Times New Roman" w:hAnsi="Times New Roman" w:cs="Times New Roman"/>
          <w:kern w:val="2"/>
          <w:lang w:eastAsia="zh-TW"/>
        </w:rPr>
        <w:t xml:space="preserve">  </w:t>
      </w:r>
    </w:p>
    <w:p w14:paraId="146FA268"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Times New Roman"/>
          <w:position w:val="-10"/>
          <w:lang w:eastAsia="zh-TW"/>
        </w:rPr>
        <w:object w:dxaOrig="200" w:dyaOrig="320" w14:anchorId="4B9EA2A6">
          <v:shape id="_x0000_i1031" type="#_x0000_t75" style="width:9.6pt;height:15.6pt" o:ole="">
            <v:imagedata r:id="rId5" o:title=""/>
          </v:shape>
          <o:OLEObject Type="Embed" ProgID="Equation.DSMT4" ShapeID="_x0000_i1031" DrawAspect="Content" ObjectID="_1648620580" r:id="rId12"/>
        </w:object>
      </w:r>
      <w:r w:rsidRPr="005F3461">
        <w:t>20H7/h6</w:t>
      </w:r>
      <w:r w:rsidRPr="005F3461">
        <w:rPr>
          <w:rFonts w:cs="新細明體" w:hint="eastAsia"/>
        </w:rPr>
        <w:t>中，表示孔之偏差位置為</w:t>
      </w:r>
      <w:r>
        <w:rPr>
          <w:rFonts w:ascii="Times New Roman" w:hAnsi="Times New Roman" w:cs="Times New Roman"/>
          <w:kern w:val="2"/>
          <w:lang w:eastAsia="zh-TW"/>
        </w:rPr>
        <w:t xml:space="preserve"> (A)</w:t>
      </w:r>
      <w:r w:rsidRPr="005F3461">
        <w:t>H</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t>7</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t>h</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t>6</w:t>
      </w:r>
      <w:r>
        <w:rPr>
          <w:rFonts w:ascii="Times New Roman" w:hAnsi="Times New Roman" w:cs="Times New Roman"/>
          <w:kern w:val="2"/>
          <w:lang w:eastAsia="zh-TW"/>
        </w:rPr>
        <w:t xml:space="preserve"> </w:t>
      </w:r>
    </w:p>
    <w:p w14:paraId="19B6365E"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lang w:eastAsia="zh-TW"/>
        </w:rPr>
        <w:t>CNS</w:t>
      </w:r>
      <w:r w:rsidRPr="005F3461">
        <w:rPr>
          <w:rFonts w:cs="新細明體" w:hint="eastAsia"/>
          <w:lang w:eastAsia="zh-TW"/>
        </w:rPr>
        <w:t>公差等級，下列敘述何者正確？</w:t>
      </w:r>
      <w:r>
        <w:rPr>
          <w:rFonts w:ascii="Times New Roman" w:hAnsi="Times New Roman" w:cs="Times New Roman"/>
          <w:kern w:val="2"/>
          <w:lang w:eastAsia="zh-TW"/>
        </w:rPr>
        <w:t xml:space="preserve"> (A)</w:t>
      </w:r>
      <w:r w:rsidRPr="005F3461">
        <w:rPr>
          <w:rFonts w:cs="新細明體" w:hint="eastAsia"/>
          <w:lang w:eastAsia="zh-TW"/>
        </w:rPr>
        <w:t>公差等級共分</w:t>
      </w:r>
      <w:r w:rsidRPr="005F3461">
        <w:rPr>
          <w:lang w:eastAsia="zh-TW"/>
        </w:rPr>
        <w:t>20</w:t>
      </w:r>
      <w:r w:rsidRPr="005F3461">
        <w:rPr>
          <w:rFonts w:cs="新細明體" w:hint="eastAsia"/>
          <w:lang w:eastAsia="zh-TW"/>
        </w:rPr>
        <w:t>級，從</w:t>
      </w:r>
      <w:r w:rsidRPr="005F3461">
        <w:rPr>
          <w:lang w:eastAsia="zh-TW"/>
        </w:rPr>
        <w:t>IT01</w:t>
      </w:r>
      <w:r w:rsidRPr="005F3461">
        <w:rPr>
          <w:rFonts w:cs="新細明體" w:hint="eastAsia"/>
          <w:lang w:eastAsia="zh-TW"/>
        </w:rPr>
        <w:t>至</w:t>
      </w:r>
      <w:r w:rsidRPr="005F3461">
        <w:rPr>
          <w:lang w:eastAsia="zh-TW"/>
        </w:rPr>
        <w:t>IT18</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公差等級共分</w:t>
      </w:r>
      <w:r w:rsidRPr="005F3461">
        <w:rPr>
          <w:lang w:eastAsia="zh-TW"/>
        </w:rPr>
        <w:t>20</w:t>
      </w:r>
      <w:r w:rsidRPr="005F3461">
        <w:rPr>
          <w:rFonts w:cs="新細明體" w:hint="eastAsia"/>
          <w:lang w:eastAsia="zh-TW"/>
        </w:rPr>
        <w:t>級，從</w:t>
      </w:r>
      <w:r w:rsidRPr="005F3461">
        <w:rPr>
          <w:lang w:eastAsia="zh-TW"/>
        </w:rPr>
        <w:t>IT1</w:t>
      </w:r>
      <w:r w:rsidRPr="005F3461">
        <w:rPr>
          <w:rFonts w:cs="新細明體" w:hint="eastAsia"/>
          <w:lang w:eastAsia="zh-TW"/>
        </w:rPr>
        <w:t>至</w:t>
      </w:r>
      <w:r w:rsidRPr="005F3461">
        <w:rPr>
          <w:lang w:eastAsia="zh-TW"/>
        </w:rPr>
        <w:t>IT20</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公差等級共分</w:t>
      </w:r>
      <w:r w:rsidRPr="005F3461">
        <w:rPr>
          <w:lang w:eastAsia="zh-TW"/>
        </w:rPr>
        <w:t>18</w:t>
      </w:r>
      <w:r w:rsidRPr="005F3461">
        <w:rPr>
          <w:rFonts w:cs="新細明體" w:hint="eastAsia"/>
          <w:lang w:eastAsia="zh-TW"/>
        </w:rPr>
        <w:t>級，從</w:t>
      </w:r>
      <w:r w:rsidRPr="005F3461">
        <w:rPr>
          <w:lang w:eastAsia="zh-TW"/>
        </w:rPr>
        <w:t>IT1</w:t>
      </w:r>
      <w:r w:rsidRPr="005F3461">
        <w:rPr>
          <w:rFonts w:cs="新細明體" w:hint="eastAsia"/>
          <w:lang w:eastAsia="zh-TW"/>
        </w:rPr>
        <w:t>至</w:t>
      </w:r>
      <w:r w:rsidRPr="005F3461">
        <w:rPr>
          <w:lang w:eastAsia="zh-TW"/>
        </w:rPr>
        <w:t>IT18</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公差等級之級數愈大，表示工件精度愈高</w:t>
      </w:r>
      <w:r>
        <w:rPr>
          <w:rFonts w:ascii="Times New Roman" w:hAnsi="Times New Roman" w:cs="Times New Roman"/>
          <w:kern w:val="2"/>
          <w:lang w:eastAsia="zh-TW"/>
        </w:rPr>
        <w:t xml:space="preserve"> </w:t>
      </w:r>
    </w:p>
    <w:p w14:paraId="7E506BAB"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下列何者屬於計量量具？</w:t>
      </w:r>
      <w:r>
        <w:rPr>
          <w:rFonts w:ascii="Times New Roman" w:hAnsi="Times New Roman" w:cs="Times New Roman"/>
          <w:kern w:val="2"/>
          <w:lang w:eastAsia="zh-TW"/>
        </w:rPr>
        <w:t xml:space="preserve"> (A)</w:t>
      </w:r>
      <w:r w:rsidRPr="005F3461">
        <w:rPr>
          <w:rFonts w:cs="新細明體" w:hint="eastAsia"/>
          <w:lang w:eastAsia="zh-TW"/>
        </w:rPr>
        <w:t>塊</w:t>
      </w:r>
      <w:proofErr w:type="gramStart"/>
      <w:r w:rsidRPr="005F3461">
        <w:rPr>
          <w:rFonts w:cs="新細明體" w:hint="eastAsia"/>
          <w:lang w:eastAsia="zh-TW"/>
        </w:rPr>
        <w:t>規</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環</w:t>
      </w:r>
      <w:proofErr w:type="gramStart"/>
      <w:r w:rsidRPr="005F3461">
        <w:rPr>
          <w:rFonts w:cs="新細明體" w:hint="eastAsia"/>
          <w:lang w:eastAsia="zh-TW"/>
        </w:rPr>
        <w:t>規</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塞</w:t>
      </w:r>
      <w:proofErr w:type="gramStart"/>
      <w:r w:rsidRPr="005F3461">
        <w:rPr>
          <w:rFonts w:cs="新細明體" w:hint="eastAsia"/>
          <w:lang w:eastAsia="zh-TW"/>
        </w:rPr>
        <w:t>規</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卡</w:t>
      </w:r>
      <w:proofErr w:type="gramStart"/>
      <w:r w:rsidRPr="005F3461">
        <w:rPr>
          <w:rFonts w:cs="新細明體" w:hint="eastAsia"/>
          <w:lang w:eastAsia="zh-TW"/>
        </w:rPr>
        <w:t>規</w:t>
      </w:r>
      <w:proofErr w:type="gramEnd"/>
      <w:r>
        <w:rPr>
          <w:rFonts w:ascii="Times New Roman" w:hAnsi="Times New Roman" w:cs="Times New Roman"/>
          <w:kern w:val="2"/>
          <w:lang w:eastAsia="zh-TW"/>
        </w:rPr>
        <w:t xml:space="preserve"> </w:t>
      </w:r>
    </w:p>
    <w:p w14:paraId="6E3F6FD0"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下列何項不是游標卡尺之用途？</w:t>
      </w:r>
      <w:r>
        <w:rPr>
          <w:rFonts w:ascii="Times New Roman" w:hAnsi="Times New Roman" w:cs="Times New Roman"/>
          <w:kern w:val="2"/>
          <w:lang w:eastAsia="zh-TW"/>
        </w:rPr>
        <w:t xml:space="preserve"> (A)</w:t>
      </w:r>
      <w:r w:rsidRPr="005F3461">
        <w:rPr>
          <w:rFonts w:cs="新細明體" w:hint="eastAsia"/>
          <w:lang w:eastAsia="zh-TW"/>
        </w:rPr>
        <w:t>平面度量測</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階段量測</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proofErr w:type="gramStart"/>
      <w:r w:rsidRPr="005F3461">
        <w:rPr>
          <w:rFonts w:cs="新細明體" w:hint="eastAsia"/>
          <w:lang w:eastAsia="zh-TW"/>
        </w:rPr>
        <w:t>外徑量測</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深度量測</w:t>
      </w:r>
      <w:r>
        <w:rPr>
          <w:rFonts w:ascii="Times New Roman" w:hAnsi="Times New Roman" w:cs="Times New Roman"/>
          <w:kern w:val="2"/>
          <w:lang w:eastAsia="zh-TW"/>
        </w:rPr>
        <w:t xml:space="preserve"> </w:t>
      </w:r>
    </w:p>
    <w:p w14:paraId="12B15F99"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以游標卡尺進行尺寸量測，已知</w:t>
      </w:r>
      <w:proofErr w:type="gramStart"/>
      <w:r w:rsidRPr="005F3461">
        <w:rPr>
          <w:rFonts w:cs="新細明體" w:hint="eastAsia"/>
          <w:lang w:eastAsia="zh-TW"/>
        </w:rPr>
        <w:t>其主尺</w:t>
      </w:r>
      <w:proofErr w:type="gramEnd"/>
      <w:r w:rsidRPr="005F3461">
        <w:rPr>
          <w:lang w:eastAsia="zh-TW"/>
        </w:rPr>
        <w:t>(</w:t>
      </w:r>
      <w:r w:rsidRPr="005F3461">
        <w:rPr>
          <w:rFonts w:cs="新細明體" w:hint="eastAsia"/>
          <w:lang w:eastAsia="zh-TW"/>
        </w:rPr>
        <w:t>或</w:t>
      </w:r>
      <w:proofErr w:type="gramStart"/>
      <w:r w:rsidRPr="005F3461">
        <w:rPr>
          <w:rFonts w:cs="新細明體" w:hint="eastAsia"/>
          <w:lang w:eastAsia="zh-TW"/>
        </w:rPr>
        <w:t>稱本尺</w:t>
      </w:r>
      <w:proofErr w:type="gramEnd"/>
      <w:r w:rsidRPr="005F3461">
        <w:rPr>
          <w:lang w:eastAsia="zh-TW"/>
        </w:rPr>
        <w:t>)</w:t>
      </w:r>
      <w:r w:rsidRPr="005F3461">
        <w:rPr>
          <w:rFonts w:cs="新細明體" w:hint="eastAsia"/>
          <w:lang w:eastAsia="zh-TW"/>
        </w:rPr>
        <w:t>最小刻度為</w:t>
      </w:r>
      <w:r w:rsidRPr="005F3461">
        <w:rPr>
          <w:lang w:eastAsia="zh-TW"/>
        </w:rPr>
        <w:t>1mm</w:t>
      </w:r>
      <w:r w:rsidRPr="005F3461">
        <w:rPr>
          <w:rFonts w:cs="新細明體" w:hint="eastAsia"/>
          <w:lang w:eastAsia="zh-TW"/>
        </w:rPr>
        <w:t>，可測量精度為</w:t>
      </w:r>
      <w:r w:rsidRPr="005F3461">
        <w:rPr>
          <w:lang w:eastAsia="zh-TW"/>
        </w:rPr>
        <w:t>0.02mm</w:t>
      </w:r>
      <w:r w:rsidRPr="005F3461">
        <w:rPr>
          <w:rFonts w:cs="新細明體" w:hint="eastAsia"/>
          <w:lang w:eastAsia="zh-TW"/>
        </w:rPr>
        <w:t>，</w:t>
      </w:r>
      <w:proofErr w:type="gramStart"/>
      <w:r w:rsidRPr="005F3461">
        <w:rPr>
          <w:rFonts w:cs="新細明體" w:hint="eastAsia"/>
          <w:lang w:eastAsia="zh-TW"/>
        </w:rPr>
        <w:t>當副尺</w:t>
      </w:r>
      <w:proofErr w:type="gramEnd"/>
      <w:r w:rsidRPr="005F3461">
        <w:rPr>
          <w:lang w:eastAsia="zh-TW"/>
        </w:rPr>
        <w:t>(</w:t>
      </w:r>
      <w:r w:rsidRPr="005F3461">
        <w:rPr>
          <w:rFonts w:cs="新細明體" w:hint="eastAsia"/>
          <w:lang w:eastAsia="zh-TW"/>
        </w:rPr>
        <w:t>或稱</w:t>
      </w:r>
      <w:proofErr w:type="gramStart"/>
      <w:r w:rsidRPr="005F3461">
        <w:rPr>
          <w:rFonts w:cs="新細明體" w:hint="eastAsia"/>
          <w:lang w:eastAsia="zh-TW"/>
        </w:rPr>
        <w:t>游</w:t>
      </w:r>
      <w:proofErr w:type="gramEnd"/>
      <w:r w:rsidRPr="005F3461">
        <w:rPr>
          <w:rFonts w:cs="新細明體" w:hint="eastAsia"/>
          <w:lang w:eastAsia="zh-TW"/>
        </w:rPr>
        <w:t>尺</w:t>
      </w:r>
      <w:r w:rsidRPr="005F3461">
        <w:rPr>
          <w:lang w:eastAsia="zh-TW"/>
        </w:rPr>
        <w:t>)</w:t>
      </w:r>
      <w:r w:rsidRPr="005F3461">
        <w:rPr>
          <w:rFonts w:cs="新細明體" w:hint="eastAsia"/>
          <w:lang w:eastAsia="zh-TW"/>
        </w:rPr>
        <w:t>上面的第</w:t>
      </w:r>
      <w:r w:rsidRPr="005F3461">
        <w:rPr>
          <w:lang w:eastAsia="zh-TW"/>
        </w:rPr>
        <w:t>14</w:t>
      </w:r>
      <w:r w:rsidRPr="005F3461">
        <w:rPr>
          <w:rFonts w:cs="新細明體" w:hint="eastAsia"/>
          <w:lang w:eastAsia="zh-TW"/>
        </w:rPr>
        <w:t>小格</w:t>
      </w:r>
      <w:proofErr w:type="gramStart"/>
      <w:r w:rsidRPr="005F3461">
        <w:rPr>
          <w:rFonts w:cs="新細明體" w:hint="eastAsia"/>
          <w:lang w:eastAsia="zh-TW"/>
        </w:rPr>
        <w:t>與主尺的</w:t>
      </w:r>
      <w:proofErr w:type="gramEnd"/>
      <w:r w:rsidRPr="005F3461">
        <w:rPr>
          <w:lang w:eastAsia="zh-TW"/>
        </w:rPr>
        <w:t>60mm</w:t>
      </w:r>
      <w:r w:rsidRPr="005F3461">
        <w:rPr>
          <w:rFonts w:cs="新細明體" w:hint="eastAsia"/>
          <w:lang w:eastAsia="zh-TW"/>
        </w:rPr>
        <w:t>之刻度對齊時，則所量測得到的尺寸為多少</w:t>
      </w:r>
      <w:r w:rsidRPr="005F3461">
        <w:rPr>
          <w:lang w:eastAsia="zh-TW"/>
        </w:rPr>
        <w:t>mm</w:t>
      </w:r>
      <w:r w:rsidRPr="005F3461">
        <w:rPr>
          <w:rFonts w:cs="新細明體" w:hint="eastAsia"/>
          <w:lang w:eastAsia="zh-TW"/>
        </w:rPr>
        <w:t>？</w:t>
      </w:r>
      <w:r>
        <w:rPr>
          <w:rFonts w:ascii="Times New Roman" w:hAnsi="Times New Roman" w:cs="Times New Roman"/>
          <w:kern w:val="2"/>
          <w:lang w:eastAsia="zh-TW"/>
        </w:rPr>
        <w:t xml:space="preserve"> (A)</w:t>
      </w:r>
      <w:r w:rsidRPr="005F3461">
        <w:rPr>
          <w:lang w:eastAsia="zh-TW"/>
        </w:rPr>
        <w:t>14.60</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lang w:eastAsia="zh-TW"/>
        </w:rPr>
        <w:t>32.28</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lang w:eastAsia="zh-TW"/>
        </w:rPr>
        <w:t>46.28</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lang w:eastAsia="zh-TW"/>
        </w:rPr>
        <w:t>60.28</w:t>
      </w:r>
      <w:r>
        <w:rPr>
          <w:rFonts w:ascii="Times New Roman" w:hAnsi="Times New Roman" w:cs="Times New Roman"/>
          <w:kern w:val="2"/>
          <w:lang w:eastAsia="zh-TW"/>
        </w:rPr>
        <w:t xml:space="preserve">  </w:t>
      </w:r>
    </w:p>
    <w:p w14:paraId="39AD2CC0" w14:textId="77777777" w:rsidR="00A82267" w:rsidRPr="00515038"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spacing w:val="-2"/>
          <w:lang w:eastAsia="zh-TW"/>
        </w:rPr>
        <w:t>有關塊</w:t>
      </w:r>
      <w:proofErr w:type="gramStart"/>
      <w:r w:rsidRPr="005F3461">
        <w:rPr>
          <w:rFonts w:cs="新細明體" w:hint="eastAsia"/>
          <w:spacing w:val="-2"/>
          <w:lang w:eastAsia="zh-TW"/>
        </w:rPr>
        <w:t>規</w:t>
      </w:r>
      <w:proofErr w:type="gramEnd"/>
      <w:r w:rsidRPr="005F3461">
        <w:rPr>
          <w:rFonts w:cs="新細明體" w:hint="eastAsia"/>
          <w:spacing w:val="-2"/>
          <w:lang w:eastAsia="zh-TW"/>
        </w:rPr>
        <w:t>使用原則之敘述，下列何者不正確？</w:t>
      </w:r>
      <w:r>
        <w:rPr>
          <w:rFonts w:ascii="Times New Roman" w:hAnsi="Times New Roman" w:cs="Times New Roman"/>
          <w:kern w:val="2"/>
          <w:lang w:eastAsia="zh-TW"/>
        </w:rPr>
        <w:t xml:space="preserve"> (A)</w:t>
      </w:r>
      <w:r w:rsidRPr="005F3461">
        <w:rPr>
          <w:rFonts w:cs="新細明體" w:hint="eastAsia"/>
          <w:spacing w:val="-2"/>
          <w:lang w:eastAsia="zh-TW"/>
        </w:rPr>
        <w:t>規劃組合塊</w:t>
      </w:r>
      <w:proofErr w:type="gramStart"/>
      <w:r w:rsidRPr="005F3461">
        <w:rPr>
          <w:rFonts w:cs="新細明體" w:hint="eastAsia"/>
          <w:spacing w:val="-2"/>
          <w:lang w:eastAsia="zh-TW"/>
        </w:rPr>
        <w:t>規</w:t>
      </w:r>
      <w:proofErr w:type="gramEnd"/>
      <w:r w:rsidRPr="005F3461">
        <w:rPr>
          <w:rFonts w:cs="新細明體" w:hint="eastAsia"/>
          <w:spacing w:val="-2"/>
          <w:lang w:eastAsia="zh-TW"/>
        </w:rPr>
        <w:t>時，先從尺寸的最小位數開始選用</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spacing w:val="-2"/>
          <w:lang w:eastAsia="zh-TW"/>
        </w:rPr>
        <w:t>組合時先從小尺寸堆疊到大尺寸</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spacing w:val="-2"/>
          <w:lang w:eastAsia="zh-TW"/>
        </w:rPr>
        <w:t>組合所需塊</w:t>
      </w:r>
      <w:proofErr w:type="gramStart"/>
      <w:r w:rsidRPr="005F3461">
        <w:rPr>
          <w:rFonts w:cs="新細明體" w:hint="eastAsia"/>
          <w:spacing w:val="-2"/>
          <w:lang w:eastAsia="zh-TW"/>
        </w:rPr>
        <w:t>規</w:t>
      </w:r>
      <w:proofErr w:type="gramEnd"/>
      <w:r w:rsidRPr="005F3461">
        <w:rPr>
          <w:rFonts w:cs="新細明體" w:hint="eastAsia"/>
          <w:spacing w:val="-2"/>
          <w:lang w:eastAsia="zh-TW"/>
        </w:rPr>
        <w:t>數愈少愈佳</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spacing w:val="-2"/>
          <w:lang w:eastAsia="zh-TW"/>
        </w:rPr>
        <w:t>組合可採用旋轉法或堆疊法</w:t>
      </w:r>
      <w:r>
        <w:rPr>
          <w:rFonts w:ascii="Times New Roman" w:hAnsi="Times New Roman" w:cs="Times New Roman"/>
          <w:kern w:val="2"/>
          <w:lang w:eastAsia="zh-TW"/>
        </w:rPr>
        <w:t xml:space="preserve"> </w:t>
      </w:r>
    </w:p>
    <w:p w14:paraId="439A961F"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spellStart"/>
      <w:r w:rsidRPr="005F3461">
        <w:rPr>
          <w:rFonts w:cs="新細明體" w:hint="eastAsia"/>
        </w:rPr>
        <w:t>三次元座標量測機之縮寫為</w:t>
      </w:r>
      <w:proofErr w:type="spellEnd"/>
      <w:r>
        <w:rPr>
          <w:rFonts w:ascii="Times New Roman" w:hAnsi="Times New Roman" w:cs="Times New Roman"/>
          <w:kern w:val="2"/>
          <w:lang w:eastAsia="zh-TW"/>
        </w:rPr>
        <w:t xml:space="preserve"> (A)</w:t>
      </w:r>
      <w:r w:rsidRPr="005F3461">
        <w:t>CMM</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t>MMC</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t>FMS</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t>MC</w:t>
      </w:r>
      <w:r>
        <w:rPr>
          <w:rFonts w:ascii="Times New Roman" w:hAnsi="Times New Roman" w:cs="Times New Roman"/>
          <w:kern w:val="2"/>
          <w:lang w:eastAsia="zh-TW"/>
        </w:rPr>
        <w:t xml:space="preserve"> </w:t>
      </w:r>
    </w:p>
    <w:p w14:paraId="1C7DEAF8"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正弦</w:t>
      </w:r>
      <w:proofErr w:type="gramStart"/>
      <w:r w:rsidRPr="005F3461">
        <w:rPr>
          <w:rFonts w:cs="新細明體" w:hint="eastAsia"/>
          <w:lang w:eastAsia="zh-TW"/>
        </w:rPr>
        <w:t>桿</w:t>
      </w:r>
      <w:proofErr w:type="gramEnd"/>
      <w:r w:rsidRPr="005F3461">
        <w:rPr>
          <w:rFonts w:cs="新細明體" w:hint="eastAsia"/>
          <w:lang w:eastAsia="zh-TW"/>
        </w:rPr>
        <w:t>之規格以</w:t>
      </w:r>
      <w:r w:rsidRPr="005F3461">
        <w:rPr>
          <w:rFonts w:cs="新細明體" w:hint="eastAsia"/>
          <w:u w:val="single"/>
          <w:lang w:eastAsia="zh-TW"/>
        </w:rPr>
        <w:t xml:space="preserve">　　</w:t>
      </w:r>
      <w:r w:rsidRPr="005F3461">
        <w:rPr>
          <w:rFonts w:cs="新細明體" w:hint="eastAsia"/>
          <w:lang w:eastAsia="zh-TW"/>
        </w:rPr>
        <w:t xml:space="preserve">　　表示</w:t>
      </w:r>
      <w:r>
        <w:rPr>
          <w:rFonts w:ascii="Times New Roman" w:hAnsi="Times New Roman" w:cs="Times New Roman"/>
          <w:kern w:val="2"/>
          <w:lang w:eastAsia="zh-TW"/>
        </w:rPr>
        <w:t xml:space="preserve"> (A)</w:t>
      </w:r>
      <w:r w:rsidRPr="005F3461">
        <w:rPr>
          <w:rFonts w:cs="新細明體" w:hint="eastAsia"/>
          <w:lang w:eastAsia="zh-TW"/>
        </w:rPr>
        <w:t>全長</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兩圓</w:t>
      </w:r>
      <w:proofErr w:type="gramStart"/>
      <w:r w:rsidRPr="005F3461">
        <w:rPr>
          <w:rFonts w:cs="新細明體" w:hint="eastAsia"/>
          <w:lang w:eastAsia="zh-TW"/>
        </w:rPr>
        <w:t>桿</w:t>
      </w:r>
      <w:proofErr w:type="gramEnd"/>
      <w:r w:rsidRPr="005F3461">
        <w:rPr>
          <w:rFonts w:cs="新細明體" w:hint="eastAsia"/>
          <w:lang w:eastAsia="zh-TW"/>
        </w:rPr>
        <w:t>中心距離</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圓</w:t>
      </w:r>
      <w:proofErr w:type="gramStart"/>
      <w:r w:rsidRPr="005F3461">
        <w:rPr>
          <w:rFonts w:cs="新細明體" w:hint="eastAsia"/>
          <w:lang w:eastAsia="zh-TW"/>
        </w:rPr>
        <w:t>桿</w:t>
      </w:r>
      <w:proofErr w:type="gramEnd"/>
      <w:r w:rsidRPr="005F3461">
        <w:rPr>
          <w:rFonts w:cs="新細明體" w:hint="eastAsia"/>
          <w:lang w:eastAsia="zh-TW"/>
        </w:rPr>
        <w:t>直徑</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重量</w:t>
      </w:r>
      <w:r>
        <w:rPr>
          <w:rFonts w:ascii="Times New Roman" w:hAnsi="Times New Roman" w:cs="Times New Roman"/>
          <w:kern w:val="2"/>
          <w:lang w:eastAsia="zh-TW"/>
        </w:rPr>
        <w:t xml:space="preserve"> </w:t>
      </w:r>
    </w:p>
    <w:p w14:paraId="25ABFF6A"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下列何者是組合角尺的構件之</w:t>
      </w:r>
      <w:proofErr w:type="gramStart"/>
      <w:r w:rsidRPr="005F3461">
        <w:rPr>
          <w:rFonts w:cs="新細明體" w:hint="eastAsia"/>
          <w:lang w:eastAsia="zh-TW"/>
        </w:rPr>
        <w:t>一</w:t>
      </w:r>
      <w:proofErr w:type="gramEnd"/>
      <w:r w:rsidRPr="005F3461">
        <w:rPr>
          <w:rFonts w:cs="新細明體" w:hint="eastAsia"/>
          <w:lang w:eastAsia="zh-TW"/>
        </w:rPr>
        <w:t>？</w:t>
      </w:r>
      <w:r>
        <w:rPr>
          <w:rFonts w:ascii="Times New Roman" w:hAnsi="Times New Roman" w:cs="Times New Roman"/>
          <w:kern w:val="2"/>
          <w:lang w:eastAsia="zh-TW"/>
        </w:rPr>
        <w:t xml:space="preserve"> (A)</w:t>
      </w:r>
      <w:r w:rsidRPr="005F3461">
        <w:rPr>
          <w:rFonts w:cs="新細明體" w:hint="eastAsia"/>
          <w:lang w:eastAsia="zh-TW"/>
        </w:rPr>
        <w:t>游標卡尺</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中心</w:t>
      </w:r>
      <w:proofErr w:type="gramStart"/>
      <w:r w:rsidRPr="005F3461">
        <w:rPr>
          <w:rFonts w:cs="新細明體" w:hint="eastAsia"/>
          <w:lang w:eastAsia="zh-TW"/>
        </w:rPr>
        <w:t>規</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指示量</w:t>
      </w:r>
      <w:proofErr w:type="gramStart"/>
      <w:r w:rsidRPr="005F3461">
        <w:rPr>
          <w:rFonts w:cs="新細明體" w:hint="eastAsia"/>
          <w:lang w:eastAsia="zh-TW"/>
        </w:rPr>
        <w:t>錶</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正弦</w:t>
      </w:r>
      <w:proofErr w:type="gramStart"/>
      <w:r w:rsidRPr="005F3461">
        <w:rPr>
          <w:rFonts w:cs="新細明體" w:hint="eastAsia"/>
          <w:lang w:eastAsia="zh-TW"/>
        </w:rPr>
        <w:t>桿</w:t>
      </w:r>
      <w:proofErr w:type="gramEnd"/>
      <w:r>
        <w:rPr>
          <w:rFonts w:ascii="Times New Roman" w:hAnsi="Times New Roman" w:cs="Times New Roman"/>
          <w:kern w:val="2"/>
          <w:lang w:eastAsia="zh-TW"/>
        </w:rPr>
        <w:t xml:space="preserve"> </w:t>
      </w:r>
    </w:p>
    <w:p w14:paraId="52725EBF"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指示器無法作</w:t>
      </w:r>
      <w:proofErr w:type="gramStart"/>
      <w:r w:rsidRPr="005F3461">
        <w:rPr>
          <w:rFonts w:cs="新細明體" w:hint="eastAsia"/>
          <w:lang w:eastAsia="zh-TW"/>
        </w:rPr>
        <w:t>何項量測</w:t>
      </w:r>
      <w:proofErr w:type="gramEnd"/>
      <w:r w:rsidRPr="005F3461">
        <w:rPr>
          <w:rFonts w:cs="新細明體" w:hint="eastAsia"/>
          <w:lang w:eastAsia="zh-TW"/>
        </w:rPr>
        <w:t>？</w:t>
      </w:r>
      <w:r>
        <w:rPr>
          <w:rFonts w:ascii="Times New Roman" w:hAnsi="Times New Roman" w:cs="Times New Roman"/>
          <w:kern w:val="2"/>
          <w:lang w:eastAsia="zh-TW"/>
        </w:rPr>
        <w:t xml:space="preserve"> (A)</w:t>
      </w:r>
      <w:r w:rsidRPr="005F3461">
        <w:rPr>
          <w:rFonts w:cs="新細明體" w:hint="eastAsia"/>
          <w:lang w:eastAsia="zh-TW"/>
        </w:rPr>
        <w:t>比較工件高度差</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量測表面粗糙度</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配合正弦</w:t>
      </w:r>
      <w:proofErr w:type="gramStart"/>
      <w:r w:rsidRPr="005F3461">
        <w:rPr>
          <w:rFonts w:cs="新細明體" w:hint="eastAsia"/>
          <w:lang w:eastAsia="zh-TW"/>
        </w:rPr>
        <w:t>桿</w:t>
      </w:r>
      <w:proofErr w:type="gramEnd"/>
      <w:r w:rsidRPr="005F3461">
        <w:rPr>
          <w:rFonts w:cs="新細明體" w:hint="eastAsia"/>
          <w:lang w:eastAsia="zh-TW"/>
        </w:rPr>
        <w:t>檢驗</w:t>
      </w:r>
      <w:proofErr w:type="gramStart"/>
      <w:r w:rsidRPr="005F3461">
        <w:rPr>
          <w:rFonts w:cs="新細明體" w:hint="eastAsia"/>
          <w:lang w:eastAsia="zh-TW"/>
        </w:rPr>
        <w:t>工件錐度</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校正虎鉗</w:t>
      </w:r>
      <w:r>
        <w:rPr>
          <w:rFonts w:ascii="Times New Roman" w:hAnsi="Times New Roman" w:cs="Times New Roman"/>
          <w:kern w:val="2"/>
          <w:lang w:eastAsia="zh-TW"/>
        </w:rPr>
        <w:t xml:space="preserve"> </w:t>
      </w:r>
    </w:p>
    <w:p w14:paraId="08A9AC0B"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proofErr w:type="gramStart"/>
      <w:r w:rsidRPr="005F3461">
        <w:rPr>
          <w:rFonts w:cs="新細明體" w:hint="eastAsia"/>
          <w:lang w:eastAsia="zh-TW"/>
        </w:rPr>
        <w:t>光學平鏡之</w:t>
      </w:r>
      <w:proofErr w:type="gramEnd"/>
      <w:r w:rsidRPr="005F3461">
        <w:rPr>
          <w:rFonts w:cs="新細明體" w:hint="eastAsia"/>
          <w:lang w:eastAsia="zh-TW"/>
        </w:rPr>
        <w:t>檢驗原理為光波之何種現象？</w:t>
      </w:r>
      <w:r>
        <w:rPr>
          <w:rFonts w:ascii="Times New Roman" w:hAnsi="Times New Roman" w:cs="Times New Roman"/>
          <w:kern w:val="2"/>
          <w:lang w:eastAsia="zh-TW"/>
        </w:rPr>
        <w:t xml:space="preserve"> (A)</w:t>
      </w:r>
      <w:r w:rsidRPr="005F3461">
        <w:rPr>
          <w:rFonts w:cs="新細明體" w:hint="eastAsia"/>
          <w:lang w:eastAsia="zh-TW"/>
        </w:rPr>
        <w:t>繞射</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干涉</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折射</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直線前進</w:t>
      </w:r>
      <w:r>
        <w:rPr>
          <w:rFonts w:ascii="Times New Roman" w:hAnsi="Times New Roman" w:cs="Times New Roman"/>
          <w:kern w:val="2"/>
          <w:lang w:eastAsia="zh-TW"/>
        </w:rPr>
        <w:t xml:space="preserve"> </w:t>
      </w:r>
    </w:p>
    <w:p w14:paraId="7039CFA0"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環</w:t>
      </w:r>
      <w:proofErr w:type="gramStart"/>
      <w:r w:rsidRPr="005F3461">
        <w:rPr>
          <w:rFonts w:cs="新細明體" w:hint="eastAsia"/>
          <w:lang w:eastAsia="zh-TW"/>
        </w:rPr>
        <w:t>規</w:t>
      </w:r>
      <w:proofErr w:type="gramEnd"/>
      <w:r w:rsidRPr="005F3461">
        <w:rPr>
          <w:rFonts w:cs="新細明體" w:hint="eastAsia"/>
          <w:lang w:eastAsia="zh-TW"/>
        </w:rPr>
        <w:t>不通過端之特徵為</w:t>
      </w:r>
      <w:r>
        <w:rPr>
          <w:rFonts w:ascii="Times New Roman" w:hAnsi="Times New Roman" w:cs="Times New Roman"/>
          <w:kern w:val="2"/>
          <w:lang w:eastAsia="zh-TW"/>
        </w:rPr>
        <w:t xml:space="preserve"> (A)</w:t>
      </w:r>
      <w:r w:rsidRPr="005F3461">
        <w:rPr>
          <w:rFonts w:cs="新細明體" w:hint="eastAsia"/>
          <w:lang w:eastAsia="zh-TW"/>
        </w:rPr>
        <w:t>有壓花</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有壓花</w:t>
      </w:r>
      <w:proofErr w:type="gramStart"/>
      <w:r w:rsidRPr="005F3461">
        <w:rPr>
          <w:rFonts w:cs="新細明體" w:hint="eastAsia"/>
          <w:lang w:eastAsia="zh-TW"/>
        </w:rPr>
        <w:t>並切槽</w:t>
      </w:r>
      <w:proofErr w:type="gramEnd"/>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比較長</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比較短</w:t>
      </w:r>
      <w:r>
        <w:rPr>
          <w:rFonts w:ascii="Times New Roman" w:hAnsi="Times New Roman" w:cs="Times New Roman"/>
          <w:kern w:val="2"/>
          <w:lang w:eastAsia="zh-TW"/>
        </w:rPr>
        <w:t xml:space="preserve"> </w:t>
      </w:r>
    </w:p>
    <w:p w14:paraId="74DF1EB7"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塞</w:t>
      </w:r>
      <w:proofErr w:type="gramStart"/>
      <w:r w:rsidRPr="005F3461">
        <w:rPr>
          <w:rFonts w:cs="新細明體" w:hint="eastAsia"/>
          <w:lang w:eastAsia="zh-TW"/>
        </w:rPr>
        <w:t>規</w:t>
      </w:r>
      <w:proofErr w:type="gramEnd"/>
      <w:r w:rsidRPr="005F3461">
        <w:rPr>
          <w:rFonts w:cs="新細明體" w:hint="eastAsia"/>
          <w:lang w:eastAsia="zh-TW"/>
        </w:rPr>
        <w:t>之通過端為</w:t>
      </w:r>
      <w:r>
        <w:rPr>
          <w:rFonts w:ascii="Times New Roman" w:hAnsi="Times New Roman" w:cs="Times New Roman"/>
          <w:kern w:val="2"/>
          <w:lang w:eastAsia="zh-TW"/>
        </w:rPr>
        <w:t xml:space="preserve"> (A)</w:t>
      </w:r>
      <w:r w:rsidRPr="005F3461">
        <w:rPr>
          <w:rFonts w:cs="新細明體" w:hint="eastAsia"/>
          <w:lang w:eastAsia="zh-TW"/>
        </w:rPr>
        <w:t>孔之上限</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孔之下限</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軸之上限</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軸之下限</w:t>
      </w:r>
      <w:r>
        <w:rPr>
          <w:rFonts w:ascii="Times New Roman" w:hAnsi="Times New Roman" w:cs="Times New Roman"/>
          <w:kern w:val="2"/>
          <w:lang w:eastAsia="zh-TW"/>
        </w:rPr>
        <w:t xml:space="preserve"> </w:t>
      </w:r>
    </w:p>
    <w:p w14:paraId="2EAA3A68"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有關光學投影機之敘述，下列何者正確？</w:t>
      </w:r>
      <w:r>
        <w:rPr>
          <w:rFonts w:ascii="Times New Roman" w:hAnsi="Times New Roman" w:cs="Times New Roman"/>
          <w:kern w:val="2"/>
          <w:lang w:eastAsia="zh-TW"/>
        </w:rPr>
        <w:t xml:space="preserve"> (A)</w:t>
      </w:r>
      <w:r w:rsidRPr="005F3461">
        <w:rPr>
          <w:rFonts w:cs="新細明體" w:hint="eastAsia"/>
          <w:lang w:eastAsia="zh-TW"/>
        </w:rPr>
        <w:t>適用於工件厚度測量</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適用</w:t>
      </w:r>
      <w:proofErr w:type="gramStart"/>
      <w:r w:rsidRPr="005F3461">
        <w:rPr>
          <w:rFonts w:cs="新細明體" w:hint="eastAsia"/>
          <w:lang w:eastAsia="zh-TW"/>
        </w:rPr>
        <w:t>於盲孔</w:t>
      </w:r>
      <w:proofErr w:type="gramEnd"/>
      <w:r w:rsidRPr="005F3461">
        <w:rPr>
          <w:rFonts w:cs="新細明體" w:hint="eastAsia"/>
          <w:lang w:eastAsia="zh-TW"/>
        </w:rPr>
        <w:t>的孔深測量</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適用於螺紋之螺旋角測量</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r w:rsidRPr="005F3461">
        <w:rPr>
          <w:rFonts w:cs="新細明體" w:hint="eastAsia"/>
          <w:lang w:eastAsia="zh-TW"/>
        </w:rPr>
        <w:t>適用</w:t>
      </w:r>
      <w:proofErr w:type="gramStart"/>
      <w:r w:rsidRPr="005F3461">
        <w:rPr>
          <w:rFonts w:cs="新細明體" w:hint="eastAsia"/>
          <w:lang w:eastAsia="zh-TW"/>
        </w:rPr>
        <w:t>於縫衣針之</w:t>
      </w:r>
      <w:proofErr w:type="gramEnd"/>
      <w:r w:rsidRPr="005F3461">
        <w:rPr>
          <w:rFonts w:cs="新細明體" w:hint="eastAsia"/>
          <w:lang w:eastAsia="zh-TW"/>
        </w:rPr>
        <w:t>輪廓測量</w:t>
      </w:r>
      <w:r>
        <w:rPr>
          <w:rFonts w:ascii="Times New Roman" w:hAnsi="Times New Roman" w:cs="Times New Roman"/>
          <w:kern w:val="2"/>
          <w:lang w:eastAsia="zh-TW"/>
        </w:rPr>
        <w:t xml:space="preserve"> </w:t>
      </w:r>
    </w:p>
    <w:p w14:paraId="538F7F39" w14:textId="77777777" w:rsidR="00A82267" w:rsidRDefault="00A82267" w:rsidP="00A82267">
      <w:pPr>
        <w:widowControl w:val="0"/>
        <w:numPr>
          <w:ilvl w:val="0"/>
          <w:numId w:val="1"/>
        </w:numPr>
        <w:autoSpaceDE w:val="0"/>
        <w:autoSpaceDN w:val="0"/>
        <w:snapToGrid/>
        <w:rPr>
          <w:rFonts w:ascii="Times New Roman" w:hAnsi="Times New Roman" w:cs="Times New Roman"/>
          <w:kern w:val="2"/>
          <w:lang w:eastAsia="zh-TW"/>
        </w:rPr>
      </w:pPr>
      <w:r w:rsidRPr="005F3461">
        <w:rPr>
          <w:rFonts w:cs="新細明體" w:hint="eastAsia"/>
          <w:lang w:eastAsia="zh-TW"/>
        </w:rPr>
        <w:t>管制圖常用於分析工件品質變異，其中用於表達產品品質特性以及影響品質變異之主要因素及次要因素者為</w:t>
      </w:r>
      <w:r>
        <w:rPr>
          <w:rFonts w:ascii="Times New Roman" w:hAnsi="Times New Roman" w:cs="Times New Roman"/>
          <w:kern w:val="2"/>
          <w:lang w:eastAsia="zh-TW"/>
        </w:rPr>
        <w:t xml:space="preserve"> (A)</w:t>
      </w:r>
      <w:r w:rsidRPr="005F3461">
        <w:rPr>
          <w:rFonts w:cs="新細明體" w:hint="eastAsia"/>
          <w:lang w:eastAsia="zh-TW"/>
        </w:rPr>
        <w:t>長條圖</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(B)</w:t>
      </w:r>
      <w:r w:rsidRPr="005F3461">
        <w:rPr>
          <w:rFonts w:cs="新細明體" w:hint="eastAsia"/>
          <w:lang w:eastAsia="zh-TW"/>
        </w:rPr>
        <w:t>柏拉圖分析圖</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(C)</w:t>
      </w:r>
      <w:r w:rsidRPr="005F3461">
        <w:rPr>
          <w:rFonts w:cs="新細明體" w:hint="eastAsia"/>
          <w:lang w:eastAsia="zh-TW"/>
        </w:rPr>
        <w:t>特性要因圖</w:t>
      </w:r>
      <w:r>
        <w:rPr>
          <w:rFonts w:ascii="Times New Roman" w:hAnsi="Times New Roman" w:cs="Times New Roman"/>
          <w:kern w:val="2"/>
          <w:lang w:eastAsia="zh-TW"/>
        </w:rPr>
        <w:t xml:space="preserve"> </w:t>
      </w:r>
      <w:r>
        <w:rPr>
          <w:rFonts w:ascii="Arial" w:hAnsi="Arial" w:cs="新細明體" w:hint="eastAsia"/>
          <w:kern w:val="2"/>
          <w:lang w:eastAsia="zh-TW"/>
        </w:rPr>
        <w:t xml:space="preserve">　</w:t>
      </w:r>
      <w:r>
        <w:rPr>
          <w:rFonts w:ascii="Times New Roman" w:hAnsi="Times New Roman" w:cs="Times New Roman"/>
          <w:kern w:val="2"/>
          <w:lang w:eastAsia="zh-TW"/>
        </w:rPr>
        <w:t>(D)</w:t>
      </w:r>
      <w:proofErr w:type="gramStart"/>
      <w:r w:rsidRPr="005F3461">
        <w:rPr>
          <w:rFonts w:cs="新細明體" w:hint="eastAsia"/>
          <w:lang w:eastAsia="zh-TW"/>
        </w:rPr>
        <w:t>直方圖</w:t>
      </w:r>
      <w:proofErr w:type="gramEnd"/>
      <w:r>
        <w:rPr>
          <w:rFonts w:ascii="Times New Roman" w:hAnsi="Times New Roman" w:cs="Times New Roman"/>
          <w:kern w:val="2"/>
          <w:lang w:eastAsia="zh-TW"/>
        </w:rPr>
        <w:t xml:space="preserve"> </w:t>
      </w:r>
    </w:p>
    <w:p w14:paraId="4CB263B2" w14:textId="77777777" w:rsidR="00A82267" w:rsidRDefault="00A82267">
      <w:pPr>
        <w:rPr>
          <w:lang w:eastAsia="zh-TW"/>
        </w:rPr>
      </w:pPr>
    </w:p>
    <w:sectPr w:rsidR="00A82267" w:rsidSect="00A82267">
      <w:pgSz w:w="14570" w:h="20636" w:code="12"/>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30F83"/>
    <w:multiLevelType w:val="hybridMultilevel"/>
    <w:tmpl w:val="98A6A7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267"/>
    <w:rsid w:val="00A82267"/>
    <w:rsid w:val="00B31544"/>
    <w:rsid w:val="00C12CE8"/>
    <w:rsid w:val="00EF26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08954"/>
  <w15:chartTrackingRefBased/>
  <w15:docId w15:val="{E7E7B82F-EF3C-4132-BD86-74184DB0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A82267"/>
    <w:pPr>
      <w:adjustRightInd w:val="0"/>
      <w:snapToGrid w:val="0"/>
    </w:pPr>
    <w:rPr>
      <w:rFonts w:ascii="@·s²Ó©úÅé Western" w:eastAsia="新細明體" w:hAnsi="@·s²Ó©úÅé Western" w:cs="@·s²Ó©úÅé Western"/>
      <w:kern w:val="0"/>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2.bin"/><Relationship Id="rId12" Type="http://schemas.openxmlformats.org/officeDocument/2006/relationships/oleObject" Target="embeddings/oleObject7.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6.bin"/><Relationship Id="rId5" Type="http://schemas.openxmlformats.org/officeDocument/2006/relationships/image" Target="media/image1.wmf"/><Relationship Id="rId10"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oleObject" Target="embeddings/oleObject4.bin"/><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610</Words>
  <Characters>3478</Characters>
  <Application>Microsoft Office Word</Application>
  <DocSecurity>0</DocSecurity>
  <Lines>28</Lines>
  <Paragraphs>8</Paragraphs>
  <ScaleCrop>false</ScaleCrop>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張雅婷 張雅婷</dc:creator>
  <cp:keywords/>
  <dc:description/>
  <cp:lastModifiedBy>User</cp:lastModifiedBy>
  <cp:revision>4</cp:revision>
  <dcterms:created xsi:type="dcterms:W3CDTF">2020-04-14T03:24:00Z</dcterms:created>
  <dcterms:modified xsi:type="dcterms:W3CDTF">2020-04-17T01:23:00Z</dcterms:modified>
</cp:coreProperties>
</file>