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AA4765" w:rsidTr="00AA4765">
        <w:tc>
          <w:tcPr>
            <w:tcW w:w="12928" w:type="dxa"/>
            <w:shd w:val="clear" w:color="auto" w:fill="auto"/>
          </w:tcPr>
          <w:tbl>
            <w:tblPr>
              <w:tblpPr w:leftFromText="180" w:rightFromText="180" w:horzAnchor="margin" w:tblpY="255"/>
              <w:tblOverlap w:val="never"/>
              <w:tblW w:w="12853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88"/>
              <w:gridCol w:w="1251"/>
              <w:gridCol w:w="640"/>
              <w:gridCol w:w="850"/>
              <w:gridCol w:w="709"/>
              <w:gridCol w:w="1276"/>
              <w:gridCol w:w="425"/>
              <w:gridCol w:w="425"/>
              <w:gridCol w:w="425"/>
              <w:gridCol w:w="1162"/>
              <w:gridCol w:w="729"/>
              <w:gridCol w:w="590"/>
              <w:gridCol w:w="580"/>
              <w:gridCol w:w="1268"/>
              <w:gridCol w:w="1735"/>
            </w:tblGrid>
            <w:tr w:rsidR="00AA4765" w:rsidTr="00AA4765">
              <w:trPr>
                <w:cantSplit/>
                <w:trHeight w:val="252"/>
              </w:trPr>
              <w:tc>
                <w:tcPr>
                  <w:tcW w:w="7951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AA4765" w:rsidRDefault="00AA4765" w:rsidP="00D43CBC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8"/>
                      <w:szCs w:val="28"/>
                    </w:rPr>
                  </w:pPr>
                  <w:bookmarkStart w:id="0" w:name="_GoBack"/>
                  <w:bookmarkEnd w:id="0"/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市立新北高工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108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學年度第</w:t>
                  </w:r>
                  <w:r>
                    <w:rPr>
                      <w:rFonts w:ascii="新細明體" w:hAnsi="新細明體"/>
                      <w:color w:val="FF0000"/>
                      <w:sz w:val="28"/>
                      <w:szCs w:val="28"/>
                    </w:rPr>
                    <w:t>2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學期</w:t>
                  </w:r>
                  <w:r w:rsidR="00D43CBC">
                    <w:rPr>
                      <w:rFonts w:ascii="新細明體" w:hAnsi="新細明體" w:hint="eastAsia"/>
                      <w:sz w:val="28"/>
                      <w:szCs w:val="28"/>
                    </w:rPr>
                    <w:t>補考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試題</w:t>
                  </w:r>
                </w:p>
              </w:tc>
              <w:tc>
                <w:tcPr>
                  <w:tcW w:w="729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班別</w:t>
                  </w:r>
                </w:p>
              </w:tc>
              <w:tc>
                <w:tcPr>
                  <w:tcW w:w="59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58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座號</w:t>
                  </w:r>
                </w:p>
              </w:tc>
              <w:tc>
                <w:tcPr>
                  <w:tcW w:w="126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電腦卡作答</w:t>
                  </w:r>
                </w:p>
              </w:tc>
            </w:tr>
            <w:tr w:rsidR="00AA4765" w:rsidTr="00AA4765">
              <w:trPr>
                <w:cantSplit/>
                <w:trHeight w:val="152"/>
              </w:trPr>
              <w:tc>
                <w:tcPr>
                  <w:tcW w:w="788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 目</w:t>
                  </w:r>
                </w:p>
              </w:tc>
              <w:tc>
                <w:tcPr>
                  <w:tcW w:w="12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多元選修  經濟學</w:t>
                  </w:r>
                </w:p>
              </w:tc>
              <w:tc>
                <w:tcPr>
                  <w:tcW w:w="64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命題教師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姚雅芳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審題教師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AA4765" w:rsidRDefault="00711411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周士琦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年級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三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科別</w:t>
                  </w:r>
                </w:p>
              </w:tc>
              <w:tc>
                <w:tcPr>
                  <w:tcW w:w="116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ind w:firstLineChars="150" w:firstLine="330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資處科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姓名</w:t>
                  </w:r>
                </w:p>
              </w:tc>
              <w:tc>
                <w:tcPr>
                  <w:tcW w:w="2438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173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AA4765" w:rsidRDefault="00AA4765" w:rsidP="00AA4765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color w:val="FF0000"/>
                      <w:sz w:val="22"/>
                      <w:szCs w:val="22"/>
                    </w:rPr>
                    <w:t>(是)</w:t>
                  </w:r>
                </w:p>
              </w:tc>
            </w:tr>
          </w:tbl>
          <w:p w:rsidR="00AA4765" w:rsidRPr="00AA4765" w:rsidRDefault="00AA4765" w:rsidP="00AA4765">
            <w:pPr>
              <w:jc w:val="center"/>
              <w:rPr>
                <w:rFonts w:ascii="新細明體" w:hAnsi="新細明體"/>
                <w:b/>
                <w:sz w:val="26"/>
              </w:rPr>
            </w:pPr>
          </w:p>
        </w:tc>
      </w:tr>
    </w:tbl>
    <w:p w:rsidR="00AA4765" w:rsidRDefault="00AA4765" w:rsidP="00AA4765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t>一、選擇</w:t>
      </w:r>
      <w:r>
        <w:rPr>
          <w:rFonts w:eastAsia="標楷體" w:hint="eastAsia"/>
          <w:b/>
        </w:rPr>
        <w:t>40</w:t>
      </w:r>
      <w:r>
        <w:rPr>
          <w:rFonts w:eastAsia="標楷體" w:hint="eastAsia"/>
          <w:b/>
        </w:rPr>
        <w:t>題，每題</w:t>
      </w:r>
      <w:r>
        <w:rPr>
          <w:rFonts w:eastAsia="標楷體" w:hint="eastAsia"/>
          <w:b/>
        </w:rPr>
        <w:t>2.5</w:t>
      </w:r>
      <w:r>
        <w:rPr>
          <w:rFonts w:eastAsia="標楷體" w:hint="eastAsia"/>
          <w:b/>
        </w:rPr>
        <w:t>分，共</w:t>
      </w:r>
      <w:r>
        <w:rPr>
          <w:rFonts w:eastAsia="標楷體" w:hint="eastAsia"/>
          <w:b/>
        </w:rPr>
        <w:t>100</w:t>
      </w:r>
      <w:r>
        <w:rPr>
          <w:rFonts w:eastAsia="標楷體" w:hint="eastAsia"/>
          <w:b/>
        </w:rPr>
        <w:t>分</w:t>
      </w:r>
    </w:p>
    <w:p w:rsidR="00AA4765" w:rsidRDefault="00AA4765" w:rsidP="00AA4765">
      <w:pPr>
        <w:ind w:left="1049" w:hanging="1049"/>
      </w:pPr>
      <w:bookmarkStart w:id="1" w:name="Q26673"/>
      <w:bookmarkStart w:id="2" w:name="T26673"/>
      <w:r>
        <w:rPr>
          <w:rFonts w:eastAsia="細明體"/>
        </w:rPr>
        <w:t>(    )  1.</w:t>
      </w:r>
      <w:r w:rsidRPr="00EF4271">
        <w:rPr>
          <w:rFonts w:hint="eastAsia"/>
        </w:rPr>
        <w:t>若國際收支出現「出超」時，會使國民所得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" w:name="Q26673_1"/>
      <w:r w:rsidRPr="00EF4271">
        <w:rPr>
          <w:rFonts w:hint="eastAsia"/>
        </w:rPr>
        <w:t>增加</w:t>
      </w:r>
      <w:bookmarkEnd w:id="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" w:name="Q26673_2"/>
      <w:r w:rsidRPr="00EF4271">
        <w:rPr>
          <w:rFonts w:hint="eastAsia"/>
        </w:rPr>
        <w:t>減少</w:t>
      </w:r>
      <w:bookmarkEnd w:id="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" w:name="Q26673_3"/>
      <w:r w:rsidRPr="00EF4271">
        <w:rPr>
          <w:rFonts w:hint="eastAsia"/>
        </w:rPr>
        <w:t>不變</w:t>
      </w:r>
      <w:bookmarkEnd w:id="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" w:name="Q26673_4"/>
      <w:r w:rsidRPr="00EF4271">
        <w:rPr>
          <w:rFonts w:hint="eastAsia"/>
        </w:rPr>
        <w:t>不一定</w:t>
      </w:r>
      <w:bookmarkStart w:id="7" w:name="Q26673_E"/>
      <w:bookmarkEnd w:id="6"/>
      <w:r>
        <w:rPr>
          <w:rFonts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/>
        </w:rPr>
      </w:pPr>
      <w:bookmarkStart w:id="8" w:name="Q23847"/>
      <w:bookmarkStart w:id="9" w:name="T23847"/>
      <w:bookmarkEnd w:id="1"/>
      <w:bookmarkEnd w:id="2"/>
      <w:bookmarkEnd w:id="7"/>
      <w:r>
        <w:rPr>
          <w:rFonts w:eastAsia="細明體"/>
        </w:rPr>
        <w:t>(    )  2.</w:t>
      </w:r>
      <w:r w:rsidRPr="003D3556">
        <w:rPr>
          <w:rFonts w:ascii="新細明體" w:hAnsi="新細明體" w:hint="eastAsia"/>
        </w:rPr>
        <w:t>在完全競爭之下，個別廠商所面臨的需要曲線呈現</w:t>
      </w:r>
      <w:r w:rsidRPr="003D3556"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 xml:space="preserve">　(A)</w:t>
      </w:r>
      <w:bookmarkStart w:id="10" w:name="Q23847_1"/>
      <w:r w:rsidRPr="003D3556">
        <w:rPr>
          <w:rFonts w:ascii="新細明體" w:hAnsi="新細明體" w:hint="eastAsia"/>
        </w:rPr>
        <w:t>正斜率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" w:name="Q23847_2"/>
      <w:r w:rsidRPr="003D3556">
        <w:rPr>
          <w:rFonts w:ascii="新細明體" w:hAnsi="新細明體" w:hint="eastAsia"/>
        </w:rPr>
        <w:t>負斜率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" w:name="Q23847_3"/>
      <w:r w:rsidRPr="003D3556">
        <w:rPr>
          <w:rFonts w:ascii="新細明體" w:hAnsi="新細明體" w:hint="eastAsia"/>
        </w:rPr>
        <w:t>水平直線</w:t>
      </w:r>
      <w:bookmarkEnd w:id="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" w:name="Q23847_4"/>
      <w:r w:rsidRPr="003D3556">
        <w:rPr>
          <w:rFonts w:ascii="新細明體" w:hAnsi="新細明體" w:hint="eastAsia"/>
        </w:rPr>
        <w:t>無法判斷</w:t>
      </w:r>
      <w:bookmarkStart w:id="14" w:name="Q23847_E"/>
      <w:bookmarkEnd w:id="13"/>
      <w:r>
        <w:rPr>
          <w:rFonts w:ascii="新細明體" w:hAnsi="新細明體" w:hint="eastAsia"/>
        </w:rPr>
        <w:t>。</w:t>
      </w:r>
    </w:p>
    <w:p w:rsidR="00AA4765" w:rsidRDefault="00AA4765" w:rsidP="00AA4765">
      <w:pPr>
        <w:ind w:left="1049" w:hanging="1049"/>
      </w:pPr>
      <w:bookmarkStart w:id="15" w:name="Q22894"/>
      <w:bookmarkStart w:id="16" w:name="T22894"/>
      <w:bookmarkEnd w:id="8"/>
      <w:bookmarkEnd w:id="9"/>
      <w:bookmarkEnd w:id="14"/>
      <w:r>
        <w:rPr>
          <w:rFonts w:eastAsia="細明體"/>
        </w:rPr>
        <w:t>(    )  3.</w:t>
      </w:r>
      <w:r w:rsidRPr="00322681">
        <w:rPr>
          <w:rFonts w:ascii="新細明體" w:hAnsi="新細明體" w:cs="Adobe 仿宋 Std R" w:hint="eastAsia"/>
          <w:color w:val="000000"/>
          <w:spacing w:val="8"/>
        </w:rPr>
        <w:t>運用算術、代數、幾何圖形及微積分等來研究經濟學，是為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7" w:name="Q22894_1"/>
      <w:r w:rsidRPr="00322681">
        <w:rPr>
          <w:rFonts w:ascii="新細明體" w:hAnsi="新細明體" w:cs="Adobe 仿宋 Std R" w:hint="eastAsia"/>
          <w:color w:val="000000"/>
          <w:spacing w:val="8"/>
        </w:rPr>
        <w:t>演繹法</w:t>
      </w:r>
      <w:bookmarkEnd w:id="1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8" w:name="Q22894_2"/>
      <w:r w:rsidRPr="00322681">
        <w:rPr>
          <w:rFonts w:ascii="新細明體" w:hAnsi="新細明體" w:cs="Adobe 仿宋 Std R" w:hint="eastAsia"/>
          <w:color w:val="000000"/>
          <w:spacing w:val="8"/>
        </w:rPr>
        <w:t>歸納法</w:t>
      </w:r>
      <w:bookmarkEnd w:id="1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9" w:name="Q22894_3"/>
      <w:r w:rsidRPr="00322681">
        <w:rPr>
          <w:rFonts w:ascii="新細明體" w:hAnsi="新細明體" w:cs="Adobe 仿宋 Std R" w:hint="eastAsia"/>
          <w:color w:val="000000"/>
          <w:spacing w:val="8"/>
        </w:rPr>
        <w:t>數理法</w:t>
      </w:r>
      <w:bookmarkEnd w:id="19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20" w:name="Q22894_4"/>
      <w:r w:rsidRPr="00322681">
        <w:rPr>
          <w:rFonts w:ascii="新細明體" w:hAnsi="新細明體" w:cs="Adobe 仿宋 Std R" w:hint="eastAsia"/>
          <w:color w:val="000000"/>
          <w:spacing w:val="8"/>
        </w:rPr>
        <w:t>歷史法</w:t>
      </w:r>
      <w:bookmarkStart w:id="21" w:name="Q22894_E"/>
      <w:bookmarkEnd w:id="20"/>
      <w:r>
        <w:rPr>
          <w:rFonts w:hint="eastAsia"/>
        </w:rPr>
        <w:t>。</w:t>
      </w:r>
    </w:p>
    <w:p w:rsidR="00AA4765" w:rsidRPr="001670F5" w:rsidRDefault="00AA4765" w:rsidP="00BE7170">
      <w:pPr>
        <w:ind w:left="1049" w:hanging="1049"/>
        <w:rPr>
          <w:rFonts w:ascii="新細明體" w:hAnsi="新細明體"/>
          <w:color w:val="0000FF"/>
        </w:rPr>
      </w:pPr>
      <w:bookmarkStart w:id="22" w:name="Q23447"/>
      <w:bookmarkStart w:id="23" w:name="T23447"/>
      <w:bookmarkEnd w:id="15"/>
      <w:bookmarkEnd w:id="16"/>
      <w:bookmarkEnd w:id="21"/>
      <w:r>
        <w:rPr>
          <w:rFonts w:eastAsia="細明體"/>
        </w:rPr>
        <w:t>(    )  4.</w:t>
      </w:r>
      <w:r w:rsidRPr="00911DEF">
        <w:rPr>
          <w:rFonts w:ascii="新細明體" w:hAnsi="新細明體" w:hint="eastAsia"/>
        </w:rPr>
        <w:t>人們逛街購物時通常會認為貨比三家不吃虧，主要是希望能夠增加？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" w:name="Q23447_1"/>
      <w:r w:rsidRPr="00911DEF">
        <w:rPr>
          <w:rFonts w:ascii="新細明體" w:hAnsi="新細明體" w:hint="eastAsia"/>
        </w:rPr>
        <w:t>均衡價格</w:t>
      </w:r>
      <w:bookmarkEnd w:id="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" w:name="Q23447_2"/>
      <w:r w:rsidRPr="00911DEF">
        <w:rPr>
          <w:rFonts w:ascii="新細明體" w:hAnsi="新細明體" w:hint="eastAsia"/>
        </w:rPr>
        <w:t>邊際收益</w:t>
      </w:r>
      <w:bookmarkEnd w:id="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" w:name="Q23447_3"/>
      <w:r w:rsidRPr="00911DEF">
        <w:rPr>
          <w:rFonts w:ascii="新細明體" w:hAnsi="新細明體" w:hint="eastAsia"/>
        </w:rPr>
        <w:t>消費者剩餘</w:t>
      </w:r>
      <w:bookmarkEnd w:id="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" w:name="Q23447_4"/>
      <w:r w:rsidRPr="00911DEF">
        <w:rPr>
          <w:rFonts w:ascii="新細明體" w:hAnsi="新細明體" w:hint="eastAsia"/>
        </w:rPr>
        <w:t>生產者剩餘</w:t>
      </w:r>
      <w:bookmarkStart w:id="28" w:name="Q23447_E"/>
      <w:bookmarkEnd w:id="27"/>
      <w:r w:rsidRPr="001670F5">
        <w:rPr>
          <w:rFonts w:ascii="新細明體" w:hAnsi="新細明體" w:hint="eastAsia"/>
        </w:rPr>
        <w:t>。</w:t>
      </w:r>
      <w:bookmarkStart w:id="29" w:name="A23447"/>
      <w:bookmarkEnd w:id="22"/>
      <w:bookmarkEnd w:id="28"/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30" w:name="Q27755"/>
      <w:bookmarkStart w:id="31" w:name="T27755"/>
      <w:bookmarkEnd w:id="23"/>
      <w:bookmarkEnd w:id="29"/>
      <w:r>
        <w:rPr>
          <w:rFonts w:eastAsia="細明體"/>
        </w:rPr>
        <w:t>(    )  5.</w:t>
      </w:r>
      <w:r w:rsidRPr="00A21B0C">
        <w:rPr>
          <w:rFonts w:hint="eastAsia"/>
          <w:color w:val="000000"/>
          <w:u w:val="single"/>
        </w:rPr>
        <w:t>凱因斯</w:t>
      </w:r>
      <w:r>
        <w:rPr>
          <w:rFonts w:hint="eastAsia"/>
          <w:color w:val="000000"/>
        </w:rPr>
        <w:t>的一般理論意指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2" w:name="Q27755_1"/>
      <w:r>
        <w:rPr>
          <w:rFonts w:hint="eastAsia"/>
          <w:color w:val="000000"/>
        </w:rPr>
        <w:t>福利經濟學理論</w:t>
      </w:r>
      <w:bookmarkEnd w:id="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3" w:name="Q27755_2"/>
      <w:r>
        <w:rPr>
          <w:rFonts w:hint="eastAsia"/>
          <w:color w:val="000000"/>
        </w:rPr>
        <w:t>有效需求理論</w:t>
      </w:r>
      <w:bookmarkEnd w:id="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4" w:name="Q27755_3"/>
      <w:r>
        <w:rPr>
          <w:rFonts w:hint="eastAsia"/>
          <w:color w:val="000000"/>
        </w:rPr>
        <w:t>邊際效用理論</w:t>
      </w:r>
      <w:bookmarkEnd w:id="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5" w:name="Q27755_4"/>
      <w:r>
        <w:rPr>
          <w:rFonts w:hint="eastAsia"/>
          <w:color w:val="000000"/>
        </w:rPr>
        <w:t>價格理論</w:t>
      </w:r>
      <w:bookmarkStart w:id="36" w:name="Q27755_E"/>
      <w:bookmarkEnd w:id="35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/>
        </w:rPr>
      </w:pPr>
      <w:bookmarkStart w:id="37" w:name="Q23813"/>
      <w:bookmarkStart w:id="38" w:name="T23813"/>
      <w:bookmarkEnd w:id="30"/>
      <w:bookmarkEnd w:id="31"/>
      <w:bookmarkEnd w:id="36"/>
      <w:r>
        <w:rPr>
          <w:rFonts w:eastAsia="細明體"/>
        </w:rPr>
        <w:t>(    )  6.</w:t>
      </w:r>
      <w:r w:rsidRPr="003D3556">
        <w:rPr>
          <w:rFonts w:ascii="新細明體" w:hAnsi="新細明體" w:hint="eastAsia"/>
        </w:rPr>
        <w:t>在完全競爭市場下，廠商的售價（P）、平均收益（AR）與邊際收益（MR）的關係為：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9" w:name="Q23813_1"/>
      <w:r w:rsidRPr="003D3556">
        <w:rPr>
          <w:rFonts w:ascii="新細明體" w:hAnsi="新細明體" w:hint="eastAsia"/>
        </w:rPr>
        <w:t>P ＝AR＞MR</w:t>
      </w:r>
      <w:bookmarkEnd w:id="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0" w:name="Q23813_2"/>
      <w:r w:rsidRPr="003D3556">
        <w:rPr>
          <w:rFonts w:ascii="新細明體" w:hAnsi="新細明體" w:hint="eastAsia"/>
        </w:rPr>
        <w:t>P ＝AR＝MR</w:t>
      </w:r>
      <w:bookmarkEnd w:id="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1" w:name="Q23813_3"/>
      <w:r w:rsidRPr="003D3556">
        <w:rPr>
          <w:rFonts w:ascii="新細明體" w:hAnsi="新細明體" w:hint="eastAsia"/>
        </w:rPr>
        <w:t>MR＞AR＝P</w:t>
      </w:r>
      <w:bookmarkEnd w:id="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2" w:name="Q23813_4"/>
      <w:r w:rsidRPr="003D3556">
        <w:rPr>
          <w:rFonts w:ascii="新細明體" w:hAnsi="新細明體" w:hint="eastAsia"/>
        </w:rPr>
        <w:t>P＞AR＝MR</w:t>
      </w:r>
      <w:bookmarkStart w:id="43" w:name="Q23813_E"/>
      <w:bookmarkEnd w:id="42"/>
      <w:r>
        <w:rPr>
          <w:rFonts w:ascii="新細明體" w:hAnsi="新細明體"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44" w:name="Q27756"/>
      <w:bookmarkStart w:id="45" w:name="T27756"/>
      <w:bookmarkEnd w:id="37"/>
      <w:bookmarkEnd w:id="38"/>
      <w:bookmarkEnd w:id="43"/>
      <w:r>
        <w:rPr>
          <w:rFonts w:eastAsia="細明體"/>
        </w:rPr>
        <w:t>(    )  7.</w:t>
      </w:r>
      <w:r>
        <w:rPr>
          <w:rFonts w:hint="eastAsia"/>
          <w:color w:val="000000"/>
        </w:rPr>
        <w:t>提倡「需求自創供給」的學者為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46" w:name="Q27756_1"/>
      <w:r w:rsidRPr="00A21B0C">
        <w:rPr>
          <w:rFonts w:hint="eastAsia"/>
          <w:color w:val="000000"/>
          <w:u w:val="single"/>
        </w:rPr>
        <w:t>凱因斯</w:t>
      </w:r>
      <w:bookmarkEnd w:id="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7" w:name="Q27756_2"/>
      <w:r>
        <w:rPr>
          <w:rFonts w:hint="eastAsia"/>
          <w:color w:val="000000"/>
        </w:rPr>
        <w:t>賽伊</w:t>
      </w:r>
      <w:bookmarkEnd w:id="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8" w:name="Q27756_3"/>
      <w:r>
        <w:rPr>
          <w:rFonts w:hint="eastAsia"/>
          <w:color w:val="000000"/>
        </w:rPr>
        <w:t>皮古</w:t>
      </w:r>
      <w:bookmarkEnd w:id="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9" w:name="Q27756_4"/>
      <w:r w:rsidRPr="00A21B0C">
        <w:rPr>
          <w:rFonts w:hint="eastAsia"/>
          <w:color w:val="000000"/>
          <w:u w:val="single"/>
        </w:rPr>
        <w:t>亞當斯密</w:t>
      </w:r>
      <w:bookmarkStart w:id="50" w:name="Q27756_E"/>
      <w:bookmarkEnd w:id="49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</w:pPr>
      <w:bookmarkStart w:id="51" w:name="Q23093"/>
      <w:bookmarkStart w:id="52" w:name="T23093"/>
      <w:bookmarkEnd w:id="44"/>
      <w:bookmarkEnd w:id="45"/>
      <w:bookmarkEnd w:id="50"/>
      <w:r>
        <w:rPr>
          <w:rFonts w:eastAsia="細明體"/>
        </w:rPr>
        <w:t>(    )  8.</w:t>
      </w:r>
      <w:r w:rsidRPr="0024605D">
        <w:t>中性財是指隨著所得的增加，需要數量</w:t>
      </w:r>
      <w:r>
        <w:rPr>
          <w:rFonts w:ascii="新細明體" w:hAnsi="新細明體"/>
        </w:rPr>
        <w:t xml:space="preserve">　(A)</w:t>
      </w:r>
      <w:bookmarkStart w:id="53" w:name="Q23093_1"/>
      <w:r w:rsidRPr="0024605D">
        <w:t>增加</w:t>
      </w:r>
      <w:bookmarkEnd w:id="53"/>
      <w:r>
        <w:rPr>
          <w:rFonts w:ascii="新細明體" w:hAnsi="新細明體"/>
        </w:rPr>
        <w:t xml:space="preserve">　(B)</w:t>
      </w:r>
      <w:bookmarkStart w:id="54" w:name="Q23093_2"/>
      <w:r w:rsidRPr="0024605D">
        <w:t>減少</w:t>
      </w:r>
      <w:bookmarkEnd w:id="54"/>
      <w:r>
        <w:rPr>
          <w:rFonts w:ascii="新細明體" w:hAnsi="新細明體"/>
        </w:rPr>
        <w:t xml:space="preserve">　(C)</w:t>
      </w:r>
      <w:bookmarkStart w:id="55" w:name="Q23093_3"/>
      <w:r w:rsidRPr="0024605D">
        <w:t>不變</w:t>
      </w:r>
      <w:bookmarkEnd w:id="55"/>
      <w:r>
        <w:rPr>
          <w:rFonts w:ascii="新細明體" w:hAnsi="新細明體"/>
        </w:rPr>
        <w:t xml:space="preserve">　(D)</w:t>
      </w:r>
      <w:bookmarkStart w:id="56" w:name="Q23093_4"/>
      <w:r w:rsidRPr="0024605D">
        <w:t>無法確定</w:t>
      </w:r>
      <w:bookmarkStart w:id="57" w:name="Q23093_E"/>
      <w:bookmarkEnd w:id="56"/>
      <w:r w:rsidRPr="0024605D">
        <w:t>的財貨</w:t>
      </w:r>
      <w:r>
        <w:rPr>
          <w:rFonts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58" w:name="Q27326"/>
      <w:bookmarkStart w:id="59" w:name="T27326"/>
      <w:bookmarkEnd w:id="51"/>
      <w:bookmarkEnd w:id="52"/>
      <w:bookmarkEnd w:id="57"/>
      <w:r>
        <w:rPr>
          <w:rFonts w:eastAsia="細明體"/>
        </w:rPr>
        <w:t>(    )  9.</w:t>
      </w:r>
      <w:r>
        <w:rPr>
          <w:rFonts w:hint="eastAsia"/>
          <w:color w:val="000000"/>
        </w:rPr>
        <w:t>所謂「看得見的手」係指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60" w:name="Q27326_1"/>
      <w:r>
        <w:rPr>
          <w:rFonts w:hint="eastAsia"/>
          <w:color w:val="000000"/>
        </w:rPr>
        <w:t>市場的價格機能</w:t>
      </w:r>
      <w:bookmarkEnd w:id="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1" w:name="Q27326_2"/>
      <w:r>
        <w:rPr>
          <w:rFonts w:hint="eastAsia"/>
          <w:color w:val="000000"/>
        </w:rPr>
        <w:t>個體干預市場的力量</w:t>
      </w:r>
      <w:bookmarkEnd w:id="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2" w:name="Q27326_3"/>
      <w:r>
        <w:rPr>
          <w:rFonts w:hint="eastAsia"/>
          <w:color w:val="000000"/>
        </w:rPr>
        <w:t>政府對市場的干涉</w:t>
      </w:r>
      <w:bookmarkEnd w:id="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3" w:name="Q27326_4"/>
      <w:r>
        <w:rPr>
          <w:rFonts w:hint="eastAsia"/>
          <w:color w:val="000000"/>
        </w:rPr>
        <w:t>私人追求最大利潤的動機</w:t>
      </w:r>
      <w:bookmarkStart w:id="64" w:name="Q27326_E"/>
      <w:bookmarkEnd w:id="63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</w:pPr>
      <w:bookmarkStart w:id="65" w:name="Q24132"/>
      <w:bookmarkStart w:id="66" w:name="T24132"/>
      <w:bookmarkEnd w:id="58"/>
      <w:bookmarkEnd w:id="59"/>
      <w:bookmarkEnd w:id="64"/>
      <w:r>
        <w:rPr>
          <w:rFonts w:eastAsia="細明體"/>
        </w:rPr>
        <w:t>(    ) 10.</w:t>
      </w:r>
      <w:r w:rsidRPr="00C74A3C">
        <w:t>寡占市場廠商之間</w:t>
      </w:r>
      <w:r>
        <w:rPr>
          <w:rFonts w:ascii="新細明體" w:hAnsi="新細明體"/>
        </w:rPr>
        <w:t xml:space="preserve">　(A)</w:t>
      </w:r>
      <w:bookmarkStart w:id="67" w:name="Q24132_1"/>
      <w:r w:rsidRPr="00C74A3C">
        <w:t>依賴性大</w:t>
      </w:r>
      <w:bookmarkEnd w:id="67"/>
      <w:r>
        <w:rPr>
          <w:rFonts w:ascii="新細明體" w:hAnsi="新細明體"/>
        </w:rPr>
        <w:t xml:space="preserve">　(B)</w:t>
      </w:r>
      <w:bookmarkStart w:id="68" w:name="Q24132_2"/>
      <w:r w:rsidRPr="00C74A3C">
        <w:t>互不相關</w:t>
      </w:r>
      <w:bookmarkEnd w:id="68"/>
      <w:r>
        <w:rPr>
          <w:rFonts w:ascii="新細明體" w:hAnsi="新細明體"/>
        </w:rPr>
        <w:t xml:space="preserve">　(C)</w:t>
      </w:r>
      <w:bookmarkStart w:id="69" w:name="Q24132_3"/>
      <w:r w:rsidRPr="00C74A3C">
        <w:t>依賴性小</w:t>
      </w:r>
      <w:bookmarkEnd w:id="69"/>
      <w:r>
        <w:rPr>
          <w:rFonts w:ascii="新細明體" w:hAnsi="新細明體"/>
        </w:rPr>
        <w:t xml:space="preserve">　(D)</w:t>
      </w:r>
      <w:bookmarkStart w:id="70" w:name="Q24132_4"/>
      <w:r w:rsidRPr="00C74A3C">
        <w:t>競爭性小</w:t>
      </w:r>
      <w:bookmarkStart w:id="71" w:name="Q24132_E"/>
      <w:bookmarkEnd w:id="70"/>
      <w:r>
        <w:rPr>
          <w:rFonts w:hint="eastAsia"/>
        </w:rPr>
        <w:t>。</w:t>
      </w:r>
    </w:p>
    <w:p w:rsidR="00AA4765" w:rsidRPr="0027000E" w:rsidRDefault="00AA4765" w:rsidP="00BE7170">
      <w:pPr>
        <w:ind w:left="1049" w:hanging="1049"/>
        <w:rPr>
          <w:color w:val="0000FF"/>
        </w:rPr>
      </w:pPr>
      <w:bookmarkStart w:id="72" w:name="Q23245"/>
      <w:bookmarkStart w:id="73" w:name="T23245"/>
      <w:bookmarkEnd w:id="65"/>
      <w:bookmarkEnd w:id="66"/>
      <w:bookmarkEnd w:id="71"/>
      <w:r>
        <w:rPr>
          <w:rFonts w:eastAsia="細明體"/>
        </w:rPr>
        <w:t>(    ) 11.</w:t>
      </w:r>
      <w:r w:rsidRPr="00D53389">
        <w:t>若一物供給不變需求增加，則該物</w:t>
      </w:r>
      <w:r>
        <w:rPr>
          <w:rFonts w:ascii="新細明體" w:hAnsi="新細明體"/>
        </w:rPr>
        <w:t xml:space="preserve">　(A)</w:t>
      </w:r>
      <w:bookmarkStart w:id="74" w:name="Q23245_1"/>
      <w:r w:rsidRPr="00D53389">
        <w:t>價格上升，交易量減少</w:t>
      </w:r>
      <w:bookmarkEnd w:id="74"/>
      <w:r>
        <w:rPr>
          <w:rFonts w:ascii="新細明體" w:hAnsi="新細明體"/>
        </w:rPr>
        <w:t xml:space="preserve">　(B)</w:t>
      </w:r>
      <w:bookmarkStart w:id="75" w:name="Q23245_2"/>
      <w:r w:rsidRPr="00D53389">
        <w:t>價格上升，交易量增加</w:t>
      </w:r>
      <w:bookmarkEnd w:id="75"/>
      <w:r>
        <w:rPr>
          <w:rFonts w:ascii="新細明體" w:hAnsi="新細明體"/>
        </w:rPr>
        <w:t xml:space="preserve">　(C)</w:t>
      </w:r>
      <w:bookmarkStart w:id="76" w:name="Q23245_3"/>
      <w:r>
        <w:t>價格下跌，交易量增加</w:t>
      </w:r>
      <w:bookmarkEnd w:id="76"/>
      <w:r>
        <w:rPr>
          <w:rFonts w:ascii="新細明體" w:hAnsi="新細明體"/>
        </w:rPr>
        <w:t xml:space="preserve">　(D)</w:t>
      </w:r>
      <w:bookmarkStart w:id="77" w:name="Q23245_4"/>
      <w:r w:rsidRPr="00D53389">
        <w:t>價格下跌，交易量減少</w:t>
      </w:r>
      <w:bookmarkStart w:id="78" w:name="Q23245_E"/>
      <w:bookmarkEnd w:id="77"/>
      <w:r w:rsidRPr="0027000E">
        <w:rPr>
          <w:rFonts w:hint="eastAsia"/>
        </w:rPr>
        <w:t>。</w:t>
      </w:r>
      <w:bookmarkStart w:id="79" w:name="A23245"/>
      <w:bookmarkEnd w:id="72"/>
      <w:bookmarkEnd w:id="78"/>
    </w:p>
    <w:p w:rsidR="00AA4765" w:rsidRDefault="00AA4765" w:rsidP="00AA4765">
      <w:pPr>
        <w:ind w:left="1049" w:hanging="1049"/>
        <w:rPr>
          <w:rFonts w:ascii="新細明體" w:hAnsi="新細明體"/>
        </w:rPr>
      </w:pPr>
      <w:bookmarkStart w:id="80" w:name="Q23785"/>
      <w:bookmarkStart w:id="81" w:name="T23785"/>
      <w:bookmarkEnd w:id="73"/>
      <w:bookmarkEnd w:id="79"/>
      <w:r>
        <w:rPr>
          <w:rFonts w:eastAsia="細明體"/>
        </w:rPr>
        <w:t>(    ) 12.</w:t>
      </w:r>
      <w:r w:rsidRPr="003D3556">
        <w:rPr>
          <w:rFonts w:ascii="新細明體" w:hAnsi="新細明體" w:hint="eastAsia"/>
        </w:rPr>
        <w:t>在完全競爭的市場型態下，每一廠商的產量在市場的總產量中占的比例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2" w:name="Q23785_1"/>
      <w:r w:rsidRPr="003D3556">
        <w:rPr>
          <w:rFonts w:ascii="新細明體" w:hAnsi="新細明體" w:hint="eastAsia"/>
        </w:rPr>
        <w:t>非常小</w:t>
      </w:r>
      <w:bookmarkEnd w:id="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3" w:name="Q23785_2"/>
      <w:r w:rsidRPr="003D3556">
        <w:rPr>
          <w:rFonts w:ascii="新細明體" w:hAnsi="新細明體" w:hint="eastAsia"/>
        </w:rPr>
        <w:t>非常大</w:t>
      </w:r>
      <w:bookmarkEnd w:id="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84" w:name="Q23785_3"/>
      <w:r w:rsidRPr="003D3556">
        <w:rPr>
          <w:rFonts w:ascii="新細明體" w:hAnsi="新細明體" w:hint="eastAsia"/>
        </w:rPr>
        <w:t>不一定</w:t>
      </w:r>
      <w:bookmarkEnd w:id="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85" w:name="Q23785_4"/>
      <w:r w:rsidRPr="003D3556">
        <w:rPr>
          <w:rFonts w:ascii="新細明體" w:hAnsi="新細明體" w:hint="eastAsia"/>
        </w:rPr>
        <w:t>等於零</w:t>
      </w:r>
      <w:bookmarkStart w:id="86" w:name="Q23785_E"/>
      <w:bookmarkEnd w:id="85"/>
      <w:r>
        <w:rPr>
          <w:rFonts w:ascii="新細明體" w:hAnsi="新細明體"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87" w:name="Q27090"/>
      <w:bookmarkStart w:id="88" w:name="T27090"/>
      <w:bookmarkEnd w:id="80"/>
      <w:bookmarkEnd w:id="81"/>
      <w:bookmarkEnd w:id="86"/>
      <w:r>
        <w:rPr>
          <w:rFonts w:eastAsia="細明體"/>
        </w:rPr>
        <w:t>(    ) 13.</w:t>
      </w:r>
      <w:r w:rsidRPr="00A155A1">
        <w:rPr>
          <w:rFonts w:hint="eastAsia"/>
          <w:color w:val="000000"/>
        </w:rPr>
        <w:t>銀行的主要授信業務，也是其收入的主要來源為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9" w:name="Q27090_1"/>
      <w:r w:rsidRPr="00A155A1">
        <w:rPr>
          <w:rFonts w:hint="eastAsia"/>
          <w:color w:val="000000"/>
        </w:rPr>
        <w:t>放款</w:t>
      </w:r>
      <w:bookmarkEnd w:id="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0" w:name="Q27090_2"/>
      <w:r w:rsidRPr="00A155A1">
        <w:rPr>
          <w:rFonts w:hint="eastAsia"/>
          <w:color w:val="000000"/>
        </w:rPr>
        <w:t>存款</w:t>
      </w:r>
      <w:bookmarkEnd w:id="9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1" w:name="Q27090_3"/>
      <w:r w:rsidRPr="00A155A1">
        <w:rPr>
          <w:rFonts w:hint="eastAsia"/>
          <w:color w:val="000000"/>
        </w:rPr>
        <w:t>逆匯</w:t>
      </w:r>
      <w:bookmarkEnd w:id="9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2" w:name="Q27090_4"/>
      <w:r w:rsidRPr="00A155A1">
        <w:rPr>
          <w:rFonts w:hint="eastAsia"/>
          <w:color w:val="000000"/>
        </w:rPr>
        <w:t>貼現</w:t>
      </w:r>
      <w:bookmarkStart w:id="93" w:name="Q27090_E"/>
      <w:bookmarkEnd w:id="92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</w:pPr>
      <w:bookmarkStart w:id="94" w:name="Q23292"/>
      <w:bookmarkStart w:id="95" w:name="T23292"/>
      <w:bookmarkEnd w:id="87"/>
      <w:bookmarkEnd w:id="88"/>
      <w:bookmarkEnd w:id="93"/>
      <w:r>
        <w:rPr>
          <w:rFonts w:eastAsia="細明體"/>
        </w:rPr>
        <w:t>(    ) 14.</w:t>
      </w:r>
      <w:r w:rsidRPr="007179F6">
        <w:t>若今年的高麗菜大豐收，其產量比去年增加</w:t>
      </w:r>
      <w:r w:rsidRPr="007179F6">
        <w:t>25</w:t>
      </w:r>
      <w:r w:rsidRPr="007179F6">
        <w:t>％，但其價格卻比去年降低</w:t>
      </w:r>
      <w:r w:rsidRPr="007179F6">
        <w:t>20</w:t>
      </w:r>
      <w:r w:rsidRPr="007179F6">
        <w:t>％，則其彈性係數為</w:t>
      </w:r>
      <w:r>
        <w:rPr>
          <w:rFonts w:ascii="新細明體" w:hAnsi="新細明體"/>
        </w:rPr>
        <w:t xml:space="preserve">　(A)</w:t>
      </w:r>
      <w:bookmarkStart w:id="96" w:name="Q23292_1"/>
      <w:r>
        <w:rPr>
          <w:rFonts w:hint="eastAsia"/>
        </w:rPr>
        <w:t>0.625</w:t>
      </w:r>
      <w:bookmarkEnd w:id="9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7" w:name="Q23292_2"/>
      <w:r>
        <w:rPr>
          <w:rFonts w:hint="eastAsia"/>
        </w:rPr>
        <w:t>0.8</w:t>
      </w:r>
      <w:bookmarkEnd w:id="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8" w:name="Q23292_3"/>
      <w:r>
        <w:rPr>
          <w:rFonts w:hint="eastAsia"/>
        </w:rPr>
        <w:t>1.04</w:t>
      </w:r>
      <w:bookmarkEnd w:id="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9" w:name="Q23292_4"/>
      <w:r>
        <w:rPr>
          <w:rFonts w:hint="eastAsia"/>
        </w:rPr>
        <w:t>1.25</w:t>
      </w:r>
      <w:bookmarkStart w:id="100" w:name="Q23292_E"/>
      <w:bookmarkEnd w:id="99"/>
      <w:r>
        <w:rPr>
          <w:rFonts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101" w:name="Q26920"/>
      <w:bookmarkStart w:id="102" w:name="T26920"/>
      <w:bookmarkEnd w:id="94"/>
      <w:bookmarkEnd w:id="95"/>
      <w:bookmarkEnd w:id="100"/>
      <w:r>
        <w:rPr>
          <w:rFonts w:eastAsia="細明體"/>
        </w:rPr>
        <w:t>(    ) 15.</w:t>
      </w:r>
      <w:r>
        <w:rPr>
          <w:rFonts w:hint="eastAsia"/>
          <w:color w:val="000000"/>
        </w:rPr>
        <w:t>凱因斯認為節儉的結果將使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3" w:name="Q26920_1"/>
      <w:r>
        <w:rPr>
          <w:rFonts w:hint="eastAsia"/>
          <w:color w:val="000000"/>
        </w:rPr>
        <w:t>所得減少，儲蓄增加</w:t>
      </w:r>
      <w:bookmarkEnd w:id="1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4" w:name="Q26920_2"/>
      <w:r>
        <w:rPr>
          <w:rFonts w:hint="eastAsia"/>
          <w:color w:val="000000"/>
        </w:rPr>
        <w:t>所得減少，儲蓄減少</w:t>
      </w:r>
      <w:bookmarkEnd w:id="1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05" w:name="Q26920_3"/>
      <w:r>
        <w:rPr>
          <w:rFonts w:hint="eastAsia"/>
          <w:color w:val="000000"/>
        </w:rPr>
        <w:t>所得增加，儲蓄減少</w:t>
      </w:r>
      <w:bookmarkEnd w:id="1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06" w:name="Q26920_4"/>
      <w:r>
        <w:rPr>
          <w:rFonts w:hint="eastAsia"/>
          <w:color w:val="000000"/>
        </w:rPr>
        <w:t>所得增加，儲蓄增加</w:t>
      </w:r>
      <w:bookmarkStart w:id="107" w:name="Q26920_E"/>
      <w:bookmarkEnd w:id="106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</w:pPr>
      <w:bookmarkStart w:id="108" w:name="Q22864"/>
      <w:bookmarkStart w:id="109" w:name="T22864"/>
      <w:bookmarkEnd w:id="101"/>
      <w:bookmarkEnd w:id="102"/>
      <w:bookmarkEnd w:id="107"/>
      <w:r>
        <w:rPr>
          <w:rFonts w:eastAsia="細明體"/>
        </w:rPr>
        <w:t>(    ) 16.</w:t>
      </w:r>
      <w:r w:rsidRPr="00A773AA">
        <w:rPr>
          <w:rFonts w:ascii="新細明體" w:hAnsi="新細明體" w:cs="Adobe 仿宋 Std R" w:hint="eastAsia"/>
          <w:color w:val="000000"/>
          <w:spacing w:val="8"/>
        </w:rPr>
        <w:t>在自由經濟的制度中，假設每位經濟成員的行為動機為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10" w:name="Q22864_1"/>
      <w:r w:rsidRPr="00A773AA">
        <w:rPr>
          <w:rFonts w:ascii="新細明體" w:hAnsi="新細明體" w:cs="Adobe 仿宋 Std R" w:hint="eastAsia"/>
          <w:color w:val="000000"/>
          <w:spacing w:val="8"/>
        </w:rPr>
        <w:t>自私動機</w:t>
      </w:r>
      <w:bookmarkEnd w:id="110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11" w:name="Q22864_2"/>
      <w:r w:rsidRPr="00A773AA">
        <w:rPr>
          <w:rFonts w:ascii="新細明體" w:hAnsi="新細明體" w:cs="Adobe 仿宋 Std R" w:hint="eastAsia"/>
          <w:color w:val="000000"/>
          <w:spacing w:val="8"/>
        </w:rPr>
        <w:t>自利動機</w:t>
      </w:r>
      <w:bookmarkEnd w:id="111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12" w:name="Q22864_3"/>
      <w:r w:rsidRPr="00A773AA">
        <w:rPr>
          <w:rFonts w:ascii="新細明體" w:hAnsi="新細明體" w:cs="Adobe 仿宋 Std R" w:hint="eastAsia"/>
          <w:color w:val="000000"/>
          <w:spacing w:val="8"/>
        </w:rPr>
        <w:t>公益動機</w:t>
      </w:r>
      <w:bookmarkEnd w:id="11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13" w:name="Q22864_4"/>
      <w:r w:rsidRPr="00A773AA">
        <w:rPr>
          <w:rFonts w:ascii="新細明體" w:hAnsi="新細明體" w:cs="Adobe 仿宋 Std R" w:hint="eastAsia"/>
          <w:color w:val="000000"/>
          <w:spacing w:val="8"/>
        </w:rPr>
        <w:t>服務動機</w:t>
      </w:r>
      <w:bookmarkStart w:id="114" w:name="Q22864_E"/>
      <w:bookmarkEnd w:id="113"/>
      <w:r>
        <w:rPr>
          <w:rFonts w:hint="eastAsia"/>
        </w:rPr>
        <w:t>。</w:t>
      </w:r>
    </w:p>
    <w:p w:rsidR="00AA4765" w:rsidRPr="0049708D" w:rsidRDefault="00AA4765" w:rsidP="00BE7170">
      <w:pPr>
        <w:ind w:left="1049" w:hanging="1049"/>
        <w:rPr>
          <w:color w:val="008000"/>
        </w:rPr>
      </w:pPr>
      <w:bookmarkStart w:id="115" w:name="Q27329"/>
      <w:bookmarkStart w:id="116" w:name="T27329"/>
      <w:bookmarkEnd w:id="108"/>
      <w:bookmarkEnd w:id="109"/>
      <w:bookmarkEnd w:id="114"/>
      <w:r>
        <w:rPr>
          <w:rFonts w:eastAsia="細明體"/>
        </w:rPr>
        <w:t>(    ) 17.</w:t>
      </w:r>
      <w:r>
        <w:rPr>
          <w:rFonts w:hint="eastAsia"/>
          <w:color w:val="000000"/>
        </w:rPr>
        <w:t>下列何者為我國政府收入的最大來源？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7" w:name="Q27329_1"/>
      <w:r>
        <w:rPr>
          <w:rFonts w:hint="eastAsia"/>
          <w:color w:val="000000"/>
        </w:rPr>
        <w:t>公營事業盈餘</w:t>
      </w:r>
      <w:bookmarkEnd w:id="1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8" w:name="Q27329_2"/>
      <w:r>
        <w:rPr>
          <w:rFonts w:hint="eastAsia"/>
          <w:color w:val="000000"/>
        </w:rPr>
        <w:t>租稅收入</w:t>
      </w:r>
      <w:bookmarkEnd w:id="1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9" w:name="Q27329_3"/>
      <w:r>
        <w:rPr>
          <w:rFonts w:hint="eastAsia"/>
          <w:color w:val="000000"/>
        </w:rPr>
        <w:t>規費收入</w:t>
      </w:r>
      <w:bookmarkEnd w:id="1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0" w:name="Q27329_4"/>
      <w:r>
        <w:rPr>
          <w:rFonts w:hint="eastAsia"/>
          <w:color w:val="000000"/>
        </w:rPr>
        <w:t>公債收入</w:t>
      </w:r>
      <w:bookmarkStart w:id="121" w:name="Q27329_E"/>
      <w:bookmarkEnd w:id="120"/>
      <w:r w:rsidRPr="0049708D">
        <w:rPr>
          <w:rFonts w:ascii="新細明體" w:hAnsi="新細明體" w:cs="新細明體" w:hint="eastAsia"/>
        </w:rPr>
        <w:t>。</w:t>
      </w:r>
      <w:bookmarkStart w:id="122" w:name="R27329"/>
      <w:bookmarkEnd w:id="115"/>
      <w:bookmarkEnd w:id="121"/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123" w:name="Q27406"/>
      <w:bookmarkStart w:id="124" w:name="T27406"/>
      <w:bookmarkEnd w:id="116"/>
      <w:bookmarkEnd w:id="122"/>
      <w:r>
        <w:rPr>
          <w:rFonts w:eastAsia="細明體"/>
        </w:rPr>
        <w:t>(    ) 18.</w:t>
      </w:r>
      <w:r>
        <w:rPr>
          <w:rFonts w:hint="eastAsia"/>
          <w:color w:val="000000"/>
        </w:rPr>
        <w:t>我國經濟發展的引擎為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25" w:name="Q27406_1"/>
      <w:r>
        <w:rPr>
          <w:rFonts w:hint="eastAsia"/>
          <w:color w:val="000000"/>
        </w:rPr>
        <w:t>中小企業</w:t>
      </w:r>
      <w:bookmarkEnd w:id="1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26" w:name="Q27406_2"/>
      <w:r>
        <w:rPr>
          <w:rFonts w:hint="eastAsia"/>
          <w:color w:val="000000"/>
        </w:rPr>
        <w:t>科技工業</w:t>
      </w:r>
      <w:bookmarkEnd w:id="1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7" w:name="Q27406_3"/>
      <w:r>
        <w:rPr>
          <w:rFonts w:hint="eastAsia"/>
          <w:color w:val="000000"/>
        </w:rPr>
        <w:t>技術及教育</w:t>
      </w:r>
      <w:bookmarkEnd w:id="1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8" w:name="Q27406_4"/>
      <w:r>
        <w:rPr>
          <w:rFonts w:hint="eastAsia"/>
          <w:color w:val="000000"/>
        </w:rPr>
        <w:t>國際貿易</w:t>
      </w:r>
      <w:bookmarkStart w:id="129" w:name="Q27406_E"/>
      <w:bookmarkEnd w:id="128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130" w:name="Q27573"/>
      <w:bookmarkStart w:id="131" w:name="T27573"/>
      <w:bookmarkEnd w:id="123"/>
      <w:bookmarkEnd w:id="124"/>
      <w:bookmarkEnd w:id="129"/>
      <w:r>
        <w:rPr>
          <w:rFonts w:eastAsia="細明體"/>
        </w:rPr>
        <w:t>(    ) 19.</w:t>
      </w:r>
      <w:r>
        <w:rPr>
          <w:rFonts w:hint="eastAsia"/>
          <w:color w:val="000000"/>
        </w:rPr>
        <w:t>當經濟繁榮達於高峰，各種經濟變量開始下降，是為何階段？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2" w:name="Q27573_1"/>
      <w:r>
        <w:rPr>
          <w:rFonts w:hint="eastAsia"/>
          <w:color w:val="000000"/>
        </w:rPr>
        <w:t>復甦</w:t>
      </w:r>
      <w:bookmarkEnd w:id="1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3" w:name="Q27573_2"/>
      <w:r>
        <w:rPr>
          <w:rFonts w:hint="eastAsia"/>
          <w:color w:val="000000"/>
        </w:rPr>
        <w:t>谷底</w:t>
      </w:r>
      <w:bookmarkEnd w:id="1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4" w:name="Q27573_3"/>
      <w:r>
        <w:rPr>
          <w:rFonts w:hint="eastAsia"/>
          <w:color w:val="000000"/>
        </w:rPr>
        <w:t>衰退</w:t>
      </w:r>
      <w:bookmarkEnd w:id="1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5" w:name="Q27573_4"/>
      <w:r>
        <w:rPr>
          <w:rFonts w:hint="eastAsia"/>
          <w:color w:val="000000"/>
        </w:rPr>
        <w:t>蕭條</w:t>
      </w:r>
      <w:bookmarkStart w:id="136" w:name="Q27573_E"/>
      <w:bookmarkEnd w:id="135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/>
        </w:rPr>
      </w:pPr>
      <w:bookmarkStart w:id="137" w:name="Q23390"/>
      <w:bookmarkStart w:id="138" w:name="T23390"/>
      <w:bookmarkEnd w:id="130"/>
      <w:bookmarkEnd w:id="131"/>
      <w:bookmarkEnd w:id="136"/>
      <w:r>
        <w:rPr>
          <w:rFonts w:eastAsia="細明體"/>
        </w:rPr>
        <w:t>(    ) 20.</w:t>
      </w:r>
      <w:r w:rsidRPr="00911DEF">
        <w:rPr>
          <w:rFonts w:ascii="新細明體" w:hAnsi="新細明體" w:hint="eastAsia"/>
        </w:rPr>
        <w:t>當消費者以其有限的所得從事消費選擇時，必遵循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9" w:name="Q23390_1"/>
      <w:r w:rsidRPr="00911DEF">
        <w:rPr>
          <w:rFonts w:ascii="新細明體" w:hAnsi="新細明體" w:hint="eastAsia"/>
        </w:rPr>
        <w:t>邊際效用均等法則</w:t>
      </w:r>
      <w:bookmarkEnd w:id="1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0" w:name="Q23390_2"/>
      <w:r w:rsidRPr="00911DEF">
        <w:rPr>
          <w:rFonts w:ascii="新細明體" w:hAnsi="新細明體" w:hint="eastAsia"/>
        </w:rPr>
        <w:t>邊際效用最大原則</w:t>
      </w:r>
      <w:bookmarkEnd w:id="1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1" w:name="Q23390_3"/>
      <w:r w:rsidRPr="00911DEF">
        <w:rPr>
          <w:rFonts w:ascii="新細明體" w:hAnsi="新細明體" w:hint="eastAsia"/>
        </w:rPr>
        <w:t>邊際效用最小原則</w:t>
      </w:r>
      <w:bookmarkEnd w:id="1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2" w:name="Q23390_4"/>
      <w:r w:rsidRPr="00911DEF">
        <w:rPr>
          <w:rFonts w:ascii="新細明體" w:hAnsi="新細明體" w:hint="eastAsia"/>
        </w:rPr>
        <w:t>邊際效用遞減法則</w:t>
      </w:r>
      <w:bookmarkStart w:id="143" w:name="Q23390_E"/>
      <w:bookmarkEnd w:id="142"/>
      <w:r>
        <w:rPr>
          <w:rFonts w:ascii="新細明體" w:hAnsi="新細明體"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144" w:name="Q27528"/>
      <w:bookmarkStart w:id="145" w:name="T27528"/>
      <w:bookmarkEnd w:id="137"/>
      <w:bookmarkEnd w:id="138"/>
      <w:bookmarkEnd w:id="143"/>
      <w:r>
        <w:rPr>
          <w:rFonts w:eastAsia="細明體"/>
        </w:rPr>
        <w:t>(    ) 21.</w:t>
      </w:r>
      <w:r>
        <w:rPr>
          <w:rFonts w:hint="eastAsia"/>
          <w:color w:val="000000"/>
        </w:rPr>
        <w:t>下列哪一種組織是現今最大的區域經濟體？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6" w:name="Q27528_1"/>
      <w:r>
        <w:rPr>
          <w:rFonts w:hint="eastAsia"/>
          <w:color w:val="000000"/>
        </w:rPr>
        <w:t>WTO</w:t>
      </w:r>
      <w:bookmarkEnd w:id="1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7" w:name="Q27528_2"/>
      <w:r>
        <w:rPr>
          <w:rFonts w:hint="eastAsia"/>
          <w:color w:val="000000"/>
        </w:rPr>
        <w:t>APEC</w:t>
      </w:r>
      <w:bookmarkEnd w:id="1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8" w:name="Q27528_3"/>
      <w:r>
        <w:rPr>
          <w:rFonts w:hint="eastAsia"/>
          <w:color w:val="000000"/>
        </w:rPr>
        <w:t>EU</w:t>
      </w:r>
      <w:bookmarkEnd w:id="1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9" w:name="Q27528_4"/>
      <w:r>
        <w:rPr>
          <w:rFonts w:hint="eastAsia"/>
          <w:color w:val="000000"/>
        </w:rPr>
        <w:t>NAFTA</w:t>
      </w:r>
      <w:bookmarkStart w:id="150" w:name="Q27528_E"/>
      <w:bookmarkEnd w:id="149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</w:pPr>
      <w:bookmarkStart w:id="151" w:name="Q23047"/>
      <w:bookmarkStart w:id="152" w:name="T23047"/>
      <w:bookmarkEnd w:id="144"/>
      <w:bookmarkEnd w:id="145"/>
      <w:bookmarkEnd w:id="150"/>
      <w:r>
        <w:rPr>
          <w:rFonts w:eastAsia="細明體"/>
        </w:rPr>
        <w:t>(    ) 22.</w:t>
      </w:r>
      <w:r w:rsidRPr="00C40A89">
        <w:t>水果榮除了賣鳳梨，也賣水梨，若水梨市價下跌，則水果榮對鳳梨的供應情況</w:t>
      </w:r>
      <w:r w:rsidRPr="00C40A89">
        <w:t xml:space="preserve"> </w:t>
      </w:r>
      <w:r w:rsidRPr="00C40A89">
        <w:t>為：</w:t>
      </w:r>
      <w:r>
        <w:rPr>
          <w:rFonts w:ascii="新細明體" w:hAnsi="新細明體"/>
        </w:rPr>
        <w:t xml:space="preserve">　(A)</w:t>
      </w:r>
      <w:bookmarkStart w:id="153" w:name="Q23047_1"/>
      <w:r w:rsidRPr="00C40A89">
        <w:t>供給增加</w:t>
      </w:r>
      <w:bookmarkEnd w:id="153"/>
      <w:r>
        <w:rPr>
          <w:rFonts w:ascii="新細明體" w:hAnsi="新細明體"/>
        </w:rPr>
        <w:t xml:space="preserve">　(B)</w:t>
      </w:r>
      <w:bookmarkStart w:id="154" w:name="Q23047_2"/>
      <w:r w:rsidRPr="00C40A89">
        <w:t>供給減少</w:t>
      </w:r>
      <w:bookmarkEnd w:id="154"/>
      <w:r>
        <w:rPr>
          <w:rFonts w:ascii="新細明體" w:hAnsi="新細明體"/>
        </w:rPr>
        <w:t xml:space="preserve">　(C)</w:t>
      </w:r>
      <w:bookmarkStart w:id="155" w:name="Q23047_3"/>
      <w:r w:rsidRPr="00C40A89">
        <w:t>供給量增加</w:t>
      </w:r>
      <w:bookmarkEnd w:id="155"/>
      <w:r>
        <w:rPr>
          <w:rFonts w:ascii="新細明體" w:hAnsi="新細明體"/>
        </w:rPr>
        <w:t xml:space="preserve">　(D)</w:t>
      </w:r>
      <w:bookmarkStart w:id="156" w:name="Q23047_4"/>
      <w:r w:rsidRPr="00C40A89">
        <w:t>供給量減少</w:t>
      </w:r>
      <w:bookmarkStart w:id="157" w:name="Q23047_E"/>
      <w:bookmarkEnd w:id="156"/>
      <w:r>
        <w:rPr>
          <w:rFonts w:hint="eastAsia"/>
        </w:rPr>
        <w:t>。</w:t>
      </w:r>
    </w:p>
    <w:p w:rsidR="00AA4765" w:rsidRPr="005E077B" w:rsidRDefault="00AA4765" w:rsidP="00BE7170">
      <w:pPr>
        <w:ind w:left="1049" w:hanging="1049"/>
        <w:rPr>
          <w:rFonts w:ascii="新細明體" w:hAnsi="新細明體" w:cs="Adobe 仿宋 Std R"/>
          <w:color w:val="0000FF"/>
          <w:spacing w:val="8"/>
        </w:rPr>
      </w:pPr>
      <w:bookmarkStart w:id="158" w:name="Q22921"/>
      <w:bookmarkStart w:id="159" w:name="T22921"/>
      <w:bookmarkEnd w:id="151"/>
      <w:bookmarkEnd w:id="152"/>
      <w:bookmarkEnd w:id="157"/>
      <w:r>
        <w:rPr>
          <w:rFonts w:eastAsia="細明體"/>
        </w:rPr>
        <w:t>(    ) 23.</w:t>
      </w:r>
      <w:r w:rsidRPr="00916D08">
        <w:rPr>
          <w:rFonts w:ascii="新細明體" w:hAnsi="新細明體" w:cs="Adobe 仿宋 Std R" w:hint="eastAsia"/>
          <w:color w:val="000000"/>
          <w:spacing w:val="8"/>
        </w:rPr>
        <w:t>我國所施行的民生主義經濟制度是屬於何種制度？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60" w:name="Q22921_1"/>
      <w:r w:rsidRPr="00916D08">
        <w:rPr>
          <w:rFonts w:ascii="新細明體" w:hAnsi="新細明體" w:cs="Adobe 仿宋 Std R" w:hint="eastAsia"/>
          <w:color w:val="000000"/>
          <w:spacing w:val="8"/>
        </w:rPr>
        <w:t>自由經濟制度</w:t>
      </w:r>
      <w:bookmarkEnd w:id="160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61" w:name="Q22921_2"/>
      <w:r w:rsidRPr="00916D08">
        <w:rPr>
          <w:rFonts w:ascii="新細明體" w:hAnsi="新細明體" w:cs="Adobe 仿宋 Std R" w:hint="eastAsia"/>
          <w:color w:val="000000"/>
          <w:spacing w:val="8"/>
        </w:rPr>
        <w:t>共產主義經濟制度</w:t>
      </w:r>
      <w:bookmarkEnd w:id="161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62" w:name="Q22921_3"/>
      <w:r w:rsidRPr="00916D08">
        <w:rPr>
          <w:rFonts w:ascii="新細明體" w:hAnsi="新細明體" w:cs="Adobe 仿宋 Std R" w:hint="eastAsia"/>
          <w:color w:val="000000"/>
          <w:spacing w:val="8"/>
        </w:rPr>
        <w:t>混合經濟制度</w:t>
      </w:r>
      <w:bookmarkEnd w:id="16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63" w:name="Q22921_4"/>
      <w:r w:rsidRPr="00916D08">
        <w:rPr>
          <w:rFonts w:ascii="新細明體" w:hAnsi="新細明體" w:cs="Adobe 仿宋 Std R" w:hint="eastAsia"/>
          <w:color w:val="000000"/>
          <w:spacing w:val="8"/>
        </w:rPr>
        <w:t>控制經濟制度</w:t>
      </w:r>
      <w:bookmarkStart w:id="164" w:name="Q22921_E"/>
      <w:bookmarkEnd w:id="163"/>
      <w:r w:rsidRPr="005E077B">
        <w:rPr>
          <w:rFonts w:hint="eastAsia"/>
        </w:rPr>
        <w:t>。</w:t>
      </w:r>
      <w:bookmarkStart w:id="165" w:name="A22921"/>
      <w:bookmarkEnd w:id="158"/>
      <w:bookmarkEnd w:id="164"/>
    </w:p>
    <w:p w:rsidR="00AA4765" w:rsidRDefault="00AA4765" w:rsidP="00AA4765">
      <w:pPr>
        <w:ind w:left="1049" w:hanging="1049"/>
        <w:rPr>
          <w:rFonts w:ascii="新細明體" w:hAnsi="新細明體"/>
        </w:rPr>
      </w:pPr>
      <w:bookmarkStart w:id="166" w:name="Q23394"/>
      <w:bookmarkStart w:id="167" w:name="T23394"/>
      <w:bookmarkEnd w:id="159"/>
      <w:bookmarkEnd w:id="165"/>
      <w:r>
        <w:rPr>
          <w:rFonts w:eastAsia="細明體"/>
        </w:rPr>
        <w:t>(    ) 24.</w:t>
      </w:r>
      <w:r w:rsidRPr="00911DEF">
        <w:rPr>
          <w:rFonts w:ascii="新細明體" w:hAnsi="新細明體" w:hint="eastAsia"/>
        </w:rPr>
        <w:t>下列何者可以導出需求曲線？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8" w:name="Q23394_1"/>
      <w:r>
        <w:rPr>
          <w:rFonts w:ascii="新細明體" w:hAnsi="新細明體" w:hint="eastAsia"/>
        </w:rPr>
        <w:t>MU</w:t>
      </w:r>
      <w:r w:rsidRPr="00911DEF">
        <w:rPr>
          <w:rFonts w:ascii="新細明體" w:hAnsi="新細明體" w:hint="eastAsia"/>
        </w:rPr>
        <w:t>線</w:t>
      </w:r>
      <w:bookmarkEnd w:id="16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9" w:name="Q23394_2"/>
      <w:r w:rsidRPr="00911DEF">
        <w:rPr>
          <w:rFonts w:ascii="新細明體" w:hAnsi="新細明體" w:hint="eastAsia"/>
        </w:rPr>
        <w:t>生產可能曲線</w:t>
      </w:r>
      <w:bookmarkEnd w:id="16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70" w:name="Q23394_3"/>
      <w:r>
        <w:rPr>
          <w:rFonts w:ascii="新細明體" w:hAnsi="新細明體" w:hint="eastAsia"/>
        </w:rPr>
        <w:t>TU</w:t>
      </w:r>
      <w:r w:rsidRPr="00911DEF">
        <w:rPr>
          <w:rFonts w:ascii="新細明體" w:hAnsi="新細明體" w:hint="eastAsia"/>
        </w:rPr>
        <w:t>線</w:t>
      </w:r>
      <w:bookmarkEnd w:id="17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71" w:name="Q23394_4"/>
      <w:r w:rsidRPr="00911DEF">
        <w:rPr>
          <w:rFonts w:ascii="新細明體" w:hAnsi="新細明體" w:hint="eastAsia"/>
        </w:rPr>
        <w:t>供給曲線</w:t>
      </w:r>
      <w:bookmarkStart w:id="172" w:name="Q23394_E"/>
      <w:bookmarkEnd w:id="171"/>
      <w:r>
        <w:rPr>
          <w:rFonts w:ascii="新細明體" w:hAnsi="新細明體"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173" w:name="Q27248"/>
      <w:bookmarkStart w:id="174" w:name="T27248"/>
      <w:bookmarkEnd w:id="166"/>
      <w:bookmarkEnd w:id="167"/>
      <w:bookmarkEnd w:id="172"/>
      <w:r>
        <w:rPr>
          <w:rFonts w:eastAsia="細明體"/>
        </w:rPr>
        <w:t>(    ) 25.</w:t>
      </w:r>
      <w:r>
        <w:rPr>
          <w:rFonts w:hint="eastAsia"/>
          <w:color w:val="000000"/>
        </w:rPr>
        <w:t>下列何者不是造成市場失靈的原因？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5" w:name="Q27248_1"/>
      <w:r>
        <w:rPr>
          <w:rFonts w:hint="eastAsia"/>
          <w:color w:val="000000"/>
        </w:rPr>
        <w:t>自然獨占</w:t>
      </w:r>
      <w:bookmarkEnd w:id="1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6" w:name="Q27248_2"/>
      <w:r>
        <w:rPr>
          <w:rFonts w:hint="eastAsia"/>
          <w:color w:val="000000"/>
        </w:rPr>
        <w:t>正的外部效果</w:t>
      </w:r>
      <w:bookmarkEnd w:id="17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77" w:name="Q27248_3"/>
      <w:r>
        <w:rPr>
          <w:rFonts w:hint="eastAsia"/>
          <w:color w:val="000000"/>
        </w:rPr>
        <w:t>資訊不對稱</w:t>
      </w:r>
      <w:bookmarkEnd w:id="17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78" w:name="Q27248_4"/>
      <w:r>
        <w:rPr>
          <w:rFonts w:hint="eastAsia"/>
          <w:color w:val="000000"/>
        </w:rPr>
        <w:t>市場的偏好</w:t>
      </w:r>
      <w:bookmarkStart w:id="179" w:name="Q27248_E"/>
      <w:bookmarkEnd w:id="178"/>
      <w:r>
        <w:rPr>
          <w:rFonts w:ascii="新細明體" w:hAnsi="新細明體" w:cs="新細明體" w:hint="eastAsia"/>
          <w:color w:val="000000"/>
        </w:rPr>
        <w:t>。</w:t>
      </w:r>
    </w:p>
    <w:p w:rsidR="00AA4765" w:rsidRPr="0098784D" w:rsidRDefault="00AA4765" w:rsidP="00BE7170">
      <w:pPr>
        <w:ind w:left="1049" w:hanging="1049"/>
        <w:rPr>
          <w:color w:val="0000FF"/>
        </w:rPr>
      </w:pPr>
      <w:bookmarkStart w:id="180" w:name="Q27648"/>
      <w:bookmarkStart w:id="181" w:name="T27648"/>
      <w:bookmarkEnd w:id="173"/>
      <w:bookmarkEnd w:id="174"/>
      <w:bookmarkEnd w:id="179"/>
      <w:r>
        <w:rPr>
          <w:rFonts w:eastAsia="細明體"/>
        </w:rPr>
        <w:t>(    ) 26.</w:t>
      </w:r>
      <w:r>
        <w:rPr>
          <w:rFonts w:hint="eastAsia"/>
          <w:color w:val="000000"/>
        </w:rPr>
        <w:t>「失業率」屬於何種景氣動向指標？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2" w:name="Q27648_1"/>
      <w:r>
        <w:rPr>
          <w:rFonts w:hint="eastAsia"/>
          <w:color w:val="000000"/>
        </w:rPr>
        <w:t>領先指標</w:t>
      </w:r>
      <w:bookmarkEnd w:id="1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3" w:name="Q27648_2"/>
      <w:r>
        <w:rPr>
          <w:rFonts w:hint="eastAsia"/>
          <w:color w:val="000000"/>
        </w:rPr>
        <w:t>同時指標</w:t>
      </w:r>
      <w:bookmarkEnd w:id="18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4" w:name="Q27648_3"/>
      <w:r>
        <w:rPr>
          <w:rFonts w:hint="eastAsia"/>
          <w:color w:val="000000"/>
        </w:rPr>
        <w:t>落後指標</w:t>
      </w:r>
      <w:bookmarkEnd w:id="1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5" w:name="Q27648_4"/>
      <w:r>
        <w:rPr>
          <w:rFonts w:hint="eastAsia"/>
          <w:color w:val="000000"/>
        </w:rPr>
        <w:t>循環指標</w:t>
      </w:r>
      <w:bookmarkStart w:id="186" w:name="Q27648_E"/>
      <w:bookmarkEnd w:id="185"/>
      <w:r w:rsidRPr="0098784D">
        <w:rPr>
          <w:rFonts w:ascii="新細明體" w:hAnsi="新細明體" w:cs="新細明體" w:hint="eastAsia"/>
        </w:rPr>
        <w:t>。</w:t>
      </w:r>
      <w:bookmarkStart w:id="187" w:name="A27648"/>
      <w:bookmarkEnd w:id="180"/>
      <w:bookmarkEnd w:id="186"/>
    </w:p>
    <w:p w:rsidR="00AA4765" w:rsidRDefault="00AA4765" w:rsidP="00AA4765">
      <w:pPr>
        <w:ind w:left="1049" w:hanging="1049"/>
      </w:pPr>
      <w:bookmarkStart w:id="188" w:name="Q22811"/>
      <w:bookmarkStart w:id="189" w:name="T22811"/>
      <w:bookmarkEnd w:id="181"/>
      <w:bookmarkEnd w:id="187"/>
      <w:r>
        <w:rPr>
          <w:rFonts w:eastAsia="細明體"/>
        </w:rPr>
        <w:t>(    ) 27.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「馬可波羅麵包店」購買奶油、麵粉、砂糖，製成麵包銷售給當地社區的居民，則奶油、麵粉、砂糖對麵包店而言，是屬於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90" w:name="Q22811_1"/>
      <w:r>
        <w:rPr>
          <w:rFonts w:hint="eastAsia"/>
        </w:rPr>
        <w:t>生產財</w:t>
      </w:r>
      <w:bookmarkEnd w:id="19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1" w:name="Q22811_2"/>
      <w:r>
        <w:rPr>
          <w:rFonts w:hint="eastAsia"/>
        </w:rPr>
        <w:t>最終財</w:t>
      </w:r>
      <w:bookmarkEnd w:id="19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2" w:name="Q22811_3"/>
      <w:r>
        <w:rPr>
          <w:rFonts w:hint="eastAsia"/>
        </w:rPr>
        <w:t>消費財</w:t>
      </w:r>
      <w:bookmarkEnd w:id="19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3" w:name="Q22811_4"/>
      <w:r>
        <w:rPr>
          <w:rFonts w:hint="eastAsia"/>
        </w:rPr>
        <w:t>耐久財</w:t>
      </w:r>
      <w:bookmarkStart w:id="194" w:name="Q22811_E"/>
      <w:bookmarkEnd w:id="193"/>
      <w:r>
        <w:rPr>
          <w:rFonts w:hint="eastAsia"/>
        </w:rPr>
        <w:t>。</w:t>
      </w:r>
    </w:p>
    <w:p w:rsidR="00AA4765" w:rsidRDefault="00AA4765" w:rsidP="00AA4765">
      <w:pPr>
        <w:ind w:left="1049" w:hanging="1049"/>
      </w:pPr>
      <w:bookmarkStart w:id="195" w:name="Q22728"/>
      <w:bookmarkStart w:id="196" w:name="T22728"/>
      <w:bookmarkEnd w:id="188"/>
      <w:bookmarkEnd w:id="189"/>
      <w:bookmarkEnd w:id="194"/>
      <w:r>
        <w:rPr>
          <w:rFonts w:eastAsia="細明體"/>
          <w:noProof/>
        </w:rPr>
        <w:t>(    ) 28.</w:t>
      </w:r>
      <w:r w:rsidRPr="00EA7AC2">
        <w:rPr>
          <w:noProof/>
        </w:rPr>
        <w:drawing>
          <wp:inline distT="0" distB="0" distL="0" distR="0">
            <wp:extent cx="895350" cy="4318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5223">
        <w:t>的主要經濟意義是</w:t>
      </w:r>
      <w:r>
        <w:rPr>
          <w:rFonts w:ascii="新細明體" w:hAnsi="新細明體"/>
        </w:rPr>
        <w:t xml:space="preserve">　(A)</w:t>
      </w:r>
      <w:bookmarkStart w:id="197" w:name="Q22728_1"/>
      <w:r w:rsidRPr="00C35223">
        <w:t>利潤最大</w:t>
      </w:r>
      <w:bookmarkEnd w:id="197"/>
      <w:r>
        <w:rPr>
          <w:rFonts w:ascii="新細明體" w:hAnsi="新細明體"/>
        </w:rPr>
        <w:t xml:space="preserve">　(B)</w:t>
      </w:r>
      <w:bookmarkStart w:id="198" w:name="Q22728_2"/>
      <w:r w:rsidRPr="00C35223">
        <w:t>收益最大</w:t>
      </w:r>
      <w:bookmarkEnd w:id="198"/>
      <w:r>
        <w:rPr>
          <w:rFonts w:ascii="新細明體" w:hAnsi="新細明體"/>
        </w:rPr>
        <w:t xml:space="preserve">　(C)</w:t>
      </w:r>
      <w:bookmarkStart w:id="199" w:name="Q22728_3"/>
      <w:r w:rsidRPr="00C35223">
        <w:t>成本最低</w:t>
      </w:r>
      <w:bookmarkEnd w:id="199"/>
      <w:r>
        <w:rPr>
          <w:rFonts w:ascii="新細明體" w:hAnsi="新細明體"/>
        </w:rPr>
        <w:t xml:space="preserve">　(D)</w:t>
      </w:r>
      <w:bookmarkStart w:id="200" w:name="Q22728_4"/>
      <w:r w:rsidRPr="00C35223">
        <w:t>效用最大</w:t>
      </w:r>
      <w:bookmarkStart w:id="201" w:name="Q22728_E"/>
      <w:bookmarkEnd w:id="200"/>
      <w:r>
        <w:rPr>
          <w:rFonts w:hint="eastAsia"/>
        </w:rPr>
        <w:t>。</w:t>
      </w:r>
    </w:p>
    <w:p w:rsidR="00AA4765" w:rsidRPr="0060461D" w:rsidRDefault="00AA4765" w:rsidP="00BE7170">
      <w:pPr>
        <w:ind w:left="1049" w:hanging="1049"/>
        <w:rPr>
          <w:color w:val="0000FF"/>
        </w:rPr>
      </w:pPr>
      <w:bookmarkStart w:id="202" w:name="Q27147"/>
      <w:bookmarkStart w:id="203" w:name="T27147"/>
      <w:bookmarkEnd w:id="195"/>
      <w:bookmarkEnd w:id="196"/>
      <w:bookmarkEnd w:id="201"/>
      <w:r>
        <w:rPr>
          <w:rFonts w:eastAsia="細明體"/>
        </w:rPr>
        <w:t>(    ) 29.</w:t>
      </w:r>
      <w:r w:rsidRPr="00A155A1">
        <w:rPr>
          <w:rFonts w:hint="eastAsia"/>
          <w:color w:val="000000"/>
        </w:rPr>
        <w:t>下列何項不包含於我國的</w:t>
      </w:r>
      <w:r w:rsidRPr="00A155A1">
        <w:rPr>
          <w:rFonts w:hint="eastAsia"/>
          <w:color w:val="000000"/>
        </w:rPr>
        <w:t>M</w:t>
      </w:r>
      <w:r w:rsidRPr="00A155A1">
        <w:rPr>
          <w:rFonts w:hint="eastAsia"/>
          <w:color w:val="000000"/>
          <w:vertAlign w:val="subscript"/>
        </w:rPr>
        <w:t>1</w:t>
      </w:r>
      <w:r w:rsidRPr="00A155A1">
        <w:rPr>
          <w:rFonts w:hint="eastAsia"/>
          <w:color w:val="000000"/>
        </w:rPr>
        <w:t>定義中？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4" w:name="Q27147_1"/>
      <w:r w:rsidRPr="00A155A1">
        <w:rPr>
          <w:rFonts w:hint="eastAsia"/>
          <w:color w:val="000000"/>
        </w:rPr>
        <w:t>支票存款</w:t>
      </w:r>
      <w:bookmarkEnd w:id="2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5" w:name="Q27147_2"/>
      <w:r w:rsidRPr="00A155A1">
        <w:rPr>
          <w:rFonts w:hint="eastAsia"/>
          <w:color w:val="000000"/>
        </w:rPr>
        <w:t>活期存款</w:t>
      </w:r>
      <w:bookmarkEnd w:id="2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6" w:name="Q27147_3"/>
      <w:r w:rsidRPr="00A155A1">
        <w:rPr>
          <w:rFonts w:hint="eastAsia"/>
          <w:color w:val="000000"/>
        </w:rPr>
        <w:t>通貨</w:t>
      </w:r>
      <w:bookmarkEnd w:id="2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7" w:name="Q27147_4"/>
      <w:r w:rsidRPr="00A155A1">
        <w:rPr>
          <w:rFonts w:hint="eastAsia"/>
          <w:color w:val="000000"/>
        </w:rPr>
        <w:t>定期存款</w:t>
      </w:r>
      <w:bookmarkStart w:id="208" w:name="Q27147_E"/>
      <w:bookmarkEnd w:id="207"/>
      <w:r w:rsidRPr="0060461D">
        <w:rPr>
          <w:rFonts w:ascii="新細明體" w:hAnsi="新細明體" w:cs="新細明體" w:hint="eastAsia"/>
        </w:rPr>
        <w:t>。</w:t>
      </w:r>
      <w:bookmarkStart w:id="209" w:name="A27147"/>
      <w:bookmarkEnd w:id="202"/>
      <w:bookmarkEnd w:id="208"/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210" w:name="Q27605"/>
      <w:bookmarkStart w:id="211" w:name="T27605"/>
      <w:bookmarkEnd w:id="203"/>
      <w:bookmarkEnd w:id="209"/>
      <w:r>
        <w:rPr>
          <w:rFonts w:eastAsia="細明體"/>
        </w:rPr>
        <w:t>(    ) 30.</w:t>
      </w:r>
      <w:r>
        <w:rPr>
          <w:rFonts w:hint="eastAsia"/>
          <w:color w:val="000000"/>
        </w:rPr>
        <w:t>自然失業率通常包括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12" w:name="Q27605_1"/>
      <w:r>
        <w:rPr>
          <w:rFonts w:hint="eastAsia"/>
          <w:color w:val="000000"/>
        </w:rPr>
        <w:t>隱藏性失業與結構性失業</w:t>
      </w:r>
      <w:bookmarkEnd w:id="2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13" w:name="Q27605_2"/>
      <w:r>
        <w:rPr>
          <w:rFonts w:hint="eastAsia"/>
          <w:color w:val="000000"/>
        </w:rPr>
        <w:t>循環性失業與摩擦性失業</w:t>
      </w:r>
      <w:bookmarkEnd w:id="21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14" w:name="Q27605_3"/>
      <w:r>
        <w:rPr>
          <w:rFonts w:hint="eastAsia"/>
          <w:color w:val="000000"/>
        </w:rPr>
        <w:t>循環性失業與結構性失業</w:t>
      </w:r>
      <w:bookmarkEnd w:id="21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5" w:name="Q27605_4"/>
      <w:r>
        <w:rPr>
          <w:rFonts w:hint="eastAsia"/>
          <w:color w:val="000000"/>
        </w:rPr>
        <w:t>結構性失業與摩擦性失業</w:t>
      </w:r>
      <w:bookmarkStart w:id="216" w:name="Q27605_E"/>
      <w:bookmarkEnd w:id="215"/>
      <w:r>
        <w:rPr>
          <w:rFonts w:ascii="新細明體" w:hAnsi="新細明體" w:cs="新細明體" w:hint="eastAsia"/>
          <w:color w:val="000000"/>
        </w:rPr>
        <w:t>。</w:t>
      </w:r>
    </w:p>
    <w:p w:rsidR="00AA4765" w:rsidRPr="007B4D42" w:rsidRDefault="00AA4765" w:rsidP="00BE7170">
      <w:pPr>
        <w:ind w:left="1049" w:hanging="1049"/>
        <w:rPr>
          <w:rFonts w:ascii="新細明體" w:hAnsi="新細明體"/>
          <w:color w:val="0000FF"/>
        </w:rPr>
      </w:pPr>
      <w:bookmarkStart w:id="217" w:name="Q23843"/>
      <w:bookmarkStart w:id="218" w:name="T23843"/>
      <w:bookmarkEnd w:id="210"/>
      <w:bookmarkEnd w:id="211"/>
      <w:bookmarkEnd w:id="216"/>
      <w:r>
        <w:rPr>
          <w:rFonts w:eastAsia="細明體"/>
        </w:rPr>
        <w:t>(    ) 31.</w:t>
      </w:r>
      <w:r>
        <w:rPr>
          <w:rFonts w:ascii="新細明體" w:hAnsi="新細明體"/>
        </w:rPr>
        <w:t xml:space="preserve">　(A)</w:t>
      </w:r>
      <w:bookmarkStart w:id="219" w:name="Q23843_1"/>
      <w:r w:rsidRPr="003D3556">
        <w:rPr>
          <w:rFonts w:ascii="新細明體" w:hAnsi="新細明體" w:hint="eastAsia"/>
        </w:rPr>
        <w:t>完全競爭廠商</w:t>
      </w:r>
      <w:bookmarkEnd w:id="2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0" w:name="Q23843_2"/>
      <w:r w:rsidRPr="003D3556">
        <w:rPr>
          <w:rFonts w:ascii="新細明體" w:hAnsi="新細明體" w:hint="eastAsia"/>
        </w:rPr>
        <w:t>寡占廠商</w:t>
      </w:r>
      <w:bookmarkEnd w:id="22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1" w:name="Q23843_3"/>
      <w:r w:rsidRPr="003D3556">
        <w:rPr>
          <w:rFonts w:ascii="新細明體" w:hAnsi="新細明體" w:hint="eastAsia"/>
        </w:rPr>
        <w:t>獨占性競爭廠商</w:t>
      </w:r>
      <w:bookmarkEnd w:id="22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2" w:name="Q23843_4"/>
      <w:r w:rsidRPr="003D3556">
        <w:rPr>
          <w:rFonts w:ascii="新細明體" w:hAnsi="新細明體" w:hint="eastAsia"/>
        </w:rPr>
        <w:t>獨占廠商</w:t>
      </w:r>
      <w:bookmarkStart w:id="223" w:name="Q23843_E"/>
      <w:bookmarkEnd w:id="222"/>
      <w:r w:rsidRPr="007B4D42">
        <w:rPr>
          <w:rFonts w:ascii="新細明體" w:hAnsi="新細明體" w:hint="eastAsia"/>
        </w:rPr>
        <w:t>其平均收益線平行於橫座標。</w:t>
      </w:r>
      <w:bookmarkStart w:id="224" w:name="A23843"/>
      <w:bookmarkEnd w:id="217"/>
      <w:bookmarkEnd w:id="223"/>
    </w:p>
    <w:p w:rsidR="00AA4765" w:rsidRDefault="00AA4765" w:rsidP="00AA4765">
      <w:pPr>
        <w:ind w:left="1049" w:hanging="1049"/>
        <w:rPr>
          <w:rFonts w:ascii="新細明體" w:hAnsi="新細明體"/>
        </w:rPr>
      </w:pPr>
      <w:bookmarkStart w:id="225" w:name="Q23378"/>
      <w:bookmarkStart w:id="226" w:name="T23378"/>
      <w:bookmarkEnd w:id="218"/>
      <w:bookmarkEnd w:id="224"/>
      <w:r>
        <w:rPr>
          <w:rFonts w:eastAsia="細明體"/>
        </w:rPr>
        <w:lastRenderedPageBreak/>
        <w:t>(    ) 32.</w:t>
      </w:r>
      <w:r w:rsidRPr="00911DEF">
        <w:rPr>
          <w:rFonts w:ascii="新細明體" w:hAnsi="新細明體" w:hint="eastAsia"/>
        </w:rPr>
        <w:t>「如入芝蘭之室，久而不聞其香」此現象是指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7" w:name="Q23378_1"/>
      <w:r w:rsidRPr="00911DEF">
        <w:rPr>
          <w:rFonts w:ascii="新細明體" w:hAnsi="新細明體" w:hint="eastAsia"/>
        </w:rPr>
        <w:t>邊際效用遞減</w:t>
      </w:r>
      <w:bookmarkEnd w:id="2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8" w:name="Q23378_2"/>
      <w:r w:rsidRPr="00911DEF">
        <w:rPr>
          <w:rFonts w:ascii="新細明體" w:hAnsi="新細明體" w:hint="eastAsia"/>
        </w:rPr>
        <w:t>邊際替代率遞減</w:t>
      </w:r>
      <w:bookmarkEnd w:id="22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9" w:name="Q23378_3"/>
      <w:r w:rsidRPr="00911DEF">
        <w:rPr>
          <w:rFonts w:ascii="新細明體" w:hAnsi="新細明體" w:hint="eastAsia"/>
        </w:rPr>
        <w:t>邊際成本遞減</w:t>
      </w:r>
      <w:bookmarkEnd w:id="22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0" w:name="Q23378_4"/>
      <w:r w:rsidRPr="00911DEF">
        <w:rPr>
          <w:rFonts w:ascii="新細明體" w:hAnsi="新細明體" w:hint="eastAsia"/>
        </w:rPr>
        <w:t>邊際利潤遞減</w:t>
      </w:r>
      <w:bookmarkStart w:id="231" w:name="Q23378_E"/>
      <w:bookmarkEnd w:id="230"/>
      <w:r>
        <w:rPr>
          <w:rFonts w:ascii="新細明體" w:hAnsi="新細明體"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232" w:name="Q27810"/>
      <w:bookmarkStart w:id="233" w:name="T27810"/>
      <w:bookmarkEnd w:id="225"/>
      <w:bookmarkEnd w:id="226"/>
      <w:bookmarkEnd w:id="231"/>
      <w:r>
        <w:rPr>
          <w:rFonts w:eastAsia="細明體"/>
        </w:rPr>
        <w:t>(    ) 33.</w:t>
      </w:r>
      <w:r>
        <w:rPr>
          <w:rFonts w:hint="eastAsia"/>
          <w:color w:val="000000"/>
        </w:rPr>
        <w:t>資本量對一定期間之生產量的比率稱為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4" w:name="Q27810_1"/>
      <w:r>
        <w:rPr>
          <w:rFonts w:hint="eastAsia"/>
          <w:color w:val="000000"/>
        </w:rPr>
        <w:t>生產函數</w:t>
      </w:r>
      <w:bookmarkEnd w:id="2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5" w:name="Q27810_2"/>
      <w:r>
        <w:rPr>
          <w:rFonts w:hint="eastAsia"/>
          <w:color w:val="000000"/>
        </w:rPr>
        <w:t>生產係數</w:t>
      </w:r>
      <w:bookmarkEnd w:id="23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6" w:name="Q27810_3"/>
      <w:r>
        <w:rPr>
          <w:rFonts w:hint="eastAsia"/>
          <w:color w:val="000000"/>
        </w:rPr>
        <w:t>資本係數</w:t>
      </w:r>
      <w:bookmarkEnd w:id="23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7" w:name="Q27810_4"/>
      <w:r>
        <w:rPr>
          <w:rFonts w:hint="eastAsia"/>
          <w:color w:val="000000"/>
        </w:rPr>
        <w:t>平均投資生產力</w:t>
      </w:r>
      <w:bookmarkStart w:id="238" w:name="Q27810_E"/>
      <w:bookmarkEnd w:id="237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</w:pPr>
      <w:bookmarkStart w:id="239" w:name="Q23906"/>
      <w:bookmarkStart w:id="240" w:name="T23906"/>
      <w:bookmarkEnd w:id="232"/>
      <w:bookmarkEnd w:id="233"/>
      <w:bookmarkEnd w:id="238"/>
      <w:r>
        <w:rPr>
          <w:rFonts w:eastAsia="細明體"/>
        </w:rPr>
        <w:t>(    ) 34.</w:t>
      </w:r>
      <w:r>
        <w:rPr>
          <w:rFonts w:hint="eastAsia"/>
        </w:rPr>
        <w:t>在完全競爭市場下個別生產者長期均衡點位於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1" w:name="Q23906_1"/>
      <w:r>
        <w:t>LMC</w:t>
      </w:r>
      <w:r>
        <w:rPr>
          <w:rFonts w:hint="eastAsia"/>
        </w:rPr>
        <w:t>曲線的最低點</w:t>
      </w:r>
      <w:bookmarkEnd w:id="2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2" w:name="Q23906_2"/>
      <w:r>
        <w:t>LAC</w:t>
      </w:r>
      <w:r>
        <w:rPr>
          <w:rFonts w:hint="eastAsia"/>
        </w:rPr>
        <w:t>曲線的最低點</w:t>
      </w:r>
      <w:bookmarkEnd w:id="2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3" w:name="Q23906_3"/>
      <w:r>
        <w:t>LAC</w:t>
      </w:r>
      <w:r>
        <w:rPr>
          <w:rFonts w:hint="eastAsia"/>
        </w:rPr>
        <w:t>曲線遞減階段</w:t>
      </w:r>
      <w:bookmarkEnd w:id="24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4" w:name="Q23906_4"/>
      <w:r>
        <w:t>LAC</w:t>
      </w:r>
      <w:r>
        <w:rPr>
          <w:rFonts w:hint="eastAsia"/>
        </w:rPr>
        <w:t>曲線遞增階段</w:t>
      </w:r>
      <w:bookmarkStart w:id="245" w:name="Q23906_E"/>
      <w:bookmarkEnd w:id="244"/>
      <w:r>
        <w:rPr>
          <w:rFonts w:hint="eastAsia"/>
        </w:rPr>
        <w:t>。</w:t>
      </w:r>
    </w:p>
    <w:p w:rsidR="00AA4765" w:rsidRDefault="00AA4765" w:rsidP="00AA4765">
      <w:pPr>
        <w:ind w:left="1049" w:hanging="1049"/>
      </w:pPr>
      <w:bookmarkStart w:id="246" w:name="Q22884"/>
      <w:bookmarkStart w:id="247" w:name="T22884"/>
      <w:bookmarkEnd w:id="239"/>
      <w:bookmarkEnd w:id="240"/>
      <w:bookmarkEnd w:id="245"/>
      <w:r>
        <w:rPr>
          <w:rFonts w:eastAsia="細明體"/>
        </w:rPr>
        <w:t>(    ) 35.</w:t>
      </w:r>
      <w:r w:rsidRPr="00322681">
        <w:rPr>
          <w:rFonts w:ascii="新細明體" w:hAnsi="新細明體" w:cs="Adobe 仿宋 Std R" w:hint="eastAsia"/>
          <w:color w:val="000000"/>
          <w:spacing w:val="8"/>
        </w:rPr>
        <w:t>追求滿足最大的科學是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248" w:name="Q22884_1"/>
      <w:r w:rsidRPr="00322681">
        <w:rPr>
          <w:rFonts w:ascii="新細明體" w:hAnsi="新細明體" w:cs="Adobe 仿宋 Std R" w:hint="eastAsia"/>
          <w:color w:val="000000"/>
          <w:spacing w:val="8"/>
        </w:rPr>
        <w:t>政治學</w:t>
      </w:r>
      <w:bookmarkEnd w:id="24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249" w:name="Q22884_2"/>
      <w:r w:rsidRPr="00322681">
        <w:rPr>
          <w:rFonts w:ascii="新細明體" w:hAnsi="新細明體" w:cs="Adobe 仿宋 Std R" w:hint="eastAsia"/>
          <w:color w:val="000000"/>
          <w:spacing w:val="8"/>
        </w:rPr>
        <w:t>法學</w:t>
      </w:r>
      <w:bookmarkEnd w:id="249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250" w:name="Q22884_3"/>
      <w:r w:rsidRPr="00322681">
        <w:rPr>
          <w:rFonts w:ascii="新細明體" w:hAnsi="新細明體" w:cs="Adobe 仿宋 Std R" w:hint="eastAsia"/>
          <w:color w:val="000000"/>
          <w:spacing w:val="8"/>
        </w:rPr>
        <w:t>經濟學</w:t>
      </w:r>
      <w:bookmarkEnd w:id="250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251" w:name="Q22884_4"/>
      <w:r w:rsidRPr="00322681">
        <w:rPr>
          <w:rFonts w:ascii="新細明體" w:hAnsi="新細明體" w:cs="Adobe 仿宋 Std R" w:hint="eastAsia"/>
          <w:color w:val="000000"/>
          <w:spacing w:val="8"/>
        </w:rPr>
        <w:t>管理學</w:t>
      </w:r>
      <w:bookmarkStart w:id="252" w:name="Q22884_E"/>
      <w:bookmarkEnd w:id="251"/>
      <w:r>
        <w:rPr>
          <w:rFonts w:hint="eastAsia"/>
        </w:rPr>
        <w:t>。</w:t>
      </w:r>
    </w:p>
    <w:p w:rsidR="00AA4765" w:rsidRDefault="00AA4765" w:rsidP="00AA4765">
      <w:pPr>
        <w:ind w:left="1049" w:hanging="1049"/>
      </w:pPr>
      <w:bookmarkStart w:id="253" w:name="Q22712"/>
      <w:bookmarkStart w:id="254" w:name="T22712"/>
      <w:bookmarkEnd w:id="246"/>
      <w:bookmarkEnd w:id="247"/>
      <w:bookmarkEnd w:id="252"/>
      <w:r>
        <w:rPr>
          <w:rFonts w:eastAsia="細明體"/>
        </w:rPr>
        <w:t>(    ) 36.</w:t>
      </w:r>
      <w:r w:rsidRPr="00C35223">
        <w:t>假設生產要素市場為一完全競爭市場，則生產者對某生產要素會使用到該要素價格等於</w:t>
      </w:r>
      <w:r>
        <w:rPr>
          <w:rFonts w:ascii="新細明體" w:hAnsi="新細明體"/>
        </w:rPr>
        <w:t xml:space="preserve">　(A)</w:t>
      </w:r>
      <w:bookmarkStart w:id="255" w:name="Q22712_1"/>
      <w:r w:rsidRPr="00C35223">
        <w:t>邊際成本</w:t>
      </w:r>
      <w:bookmarkEnd w:id="255"/>
      <w:r>
        <w:rPr>
          <w:rFonts w:ascii="新細明體" w:hAnsi="新細明體"/>
        </w:rPr>
        <w:t xml:space="preserve">　(B)</w:t>
      </w:r>
      <w:bookmarkStart w:id="256" w:name="Q22712_2"/>
      <w:r w:rsidRPr="00C35223">
        <w:t>邊際要素成本</w:t>
      </w:r>
      <w:bookmarkEnd w:id="256"/>
      <w:r>
        <w:rPr>
          <w:rFonts w:ascii="新細明體" w:hAnsi="新細明體"/>
        </w:rPr>
        <w:t xml:space="preserve">　(C)</w:t>
      </w:r>
      <w:bookmarkStart w:id="257" w:name="Q22712_3"/>
      <w:r w:rsidRPr="00C35223">
        <w:t>邊際收益</w:t>
      </w:r>
      <w:bookmarkEnd w:id="257"/>
      <w:r>
        <w:rPr>
          <w:rFonts w:ascii="新細明體" w:hAnsi="新細明體"/>
        </w:rPr>
        <w:t xml:space="preserve">　(D)</w:t>
      </w:r>
      <w:bookmarkStart w:id="258" w:name="Q22712_4"/>
      <w:r w:rsidRPr="00C35223">
        <w:t>邊際生產收益</w:t>
      </w:r>
      <w:bookmarkStart w:id="259" w:name="Q22712_E"/>
      <w:bookmarkEnd w:id="258"/>
      <w:r>
        <w:rPr>
          <w:rFonts w:hint="eastAsia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260" w:name="Q27831"/>
      <w:bookmarkStart w:id="261" w:name="T27831"/>
      <w:bookmarkEnd w:id="253"/>
      <w:bookmarkEnd w:id="254"/>
      <w:bookmarkEnd w:id="259"/>
      <w:r>
        <w:rPr>
          <w:rFonts w:eastAsia="細明體"/>
        </w:rPr>
        <w:t>(    ) 37.</w:t>
      </w:r>
      <w:r>
        <w:rPr>
          <w:rFonts w:hint="eastAsia"/>
          <w:color w:val="000000"/>
        </w:rPr>
        <w:t>根據羅斯托（</w:t>
      </w:r>
      <w:r>
        <w:rPr>
          <w:rFonts w:hint="eastAsia"/>
          <w:color w:val="000000"/>
        </w:rPr>
        <w:t>W.W.Rostow</w:t>
      </w:r>
      <w:r>
        <w:rPr>
          <w:rFonts w:hint="eastAsia"/>
          <w:color w:val="000000"/>
        </w:rPr>
        <w:t>）的經濟成長階段論，在政治上能建立起強有力的中央政府係在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2" w:name="Q27831_1"/>
      <w:r>
        <w:rPr>
          <w:rFonts w:hint="eastAsia"/>
          <w:color w:val="000000"/>
        </w:rPr>
        <w:t>起飛前準備階段</w:t>
      </w:r>
      <w:bookmarkEnd w:id="2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3" w:name="Q27831_2"/>
      <w:r>
        <w:rPr>
          <w:rFonts w:hint="eastAsia"/>
          <w:color w:val="000000"/>
        </w:rPr>
        <w:t>經濟起飛階段</w:t>
      </w:r>
      <w:bookmarkEnd w:id="2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4" w:name="Q27831_3"/>
      <w:r>
        <w:rPr>
          <w:rFonts w:hint="eastAsia"/>
          <w:color w:val="000000"/>
        </w:rPr>
        <w:t>向成熟經濟邁進階段</w:t>
      </w:r>
      <w:bookmarkEnd w:id="2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5" w:name="Q27831_4"/>
      <w:r>
        <w:rPr>
          <w:rFonts w:hint="eastAsia"/>
          <w:color w:val="000000"/>
        </w:rPr>
        <w:t>大量消費階段</w:t>
      </w:r>
      <w:bookmarkStart w:id="266" w:name="Q27831_E"/>
      <w:bookmarkEnd w:id="265"/>
      <w:r>
        <w:rPr>
          <w:rFonts w:ascii="新細明體" w:hAnsi="新細明體" w:cs="新細明體" w:hint="eastAsia"/>
          <w:color w:val="000000"/>
        </w:rPr>
        <w:t>。</w:t>
      </w:r>
    </w:p>
    <w:p w:rsidR="00AA4765" w:rsidRDefault="00AA4765" w:rsidP="00AA4765">
      <w:pPr>
        <w:ind w:left="1049" w:hanging="1049"/>
        <w:rPr>
          <w:rFonts w:ascii="新細明體" w:hAnsi="新細明體" w:cs="新細明體"/>
          <w:color w:val="000000"/>
        </w:rPr>
      </w:pPr>
      <w:bookmarkStart w:id="267" w:name="Q27751"/>
      <w:bookmarkStart w:id="268" w:name="T27751"/>
      <w:bookmarkEnd w:id="260"/>
      <w:bookmarkEnd w:id="261"/>
      <w:bookmarkEnd w:id="266"/>
      <w:r>
        <w:rPr>
          <w:rFonts w:eastAsia="細明體"/>
        </w:rPr>
        <w:t>(    ) 38.</w:t>
      </w:r>
      <w:r>
        <w:rPr>
          <w:rFonts w:hint="eastAsia"/>
          <w:color w:val="000000"/>
        </w:rPr>
        <w:t>提出「貧窮於富裕之中」的警語，是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9" w:name="Q27751_1"/>
      <w:r w:rsidRPr="00A21B0C">
        <w:rPr>
          <w:rFonts w:hint="eastAsia"/>
          <w:color w:val="000000"/>
          <w:u w:val="single"/>
        </w:rPr>
        <w:t>亞當斯密</w:t>
      </w:r>
      <w:bookmarkEnd w:id="26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0" w:name="Q27751_2"/>
      <w:r>
        <w:rPr>
          <w:rFonts w:hint="eastAsia"/>
          <w:color w:val="000000"/>
        </w:rPr>
        <w:t>馬歇爾</w:t>
      </w:r>
      <w:bookmarkEnd w:id="27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1" w:name="Q27751_3"/>
      <w:r w:rsidRPr="00A21B0C">
        <w:rPr>
          <w:rFonts w:hint="eastAsia"/>
          <w:color w:val="000000"/>
          <w:u w:val="single"/>
        </w:rPr>
        <w:t>凱因斯</w:t>
      </w:r>
      <w:bookmarkEnd w:id="27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2" w:name="Q27751_4"/>
      <w:r w:rsidRPr="00A21B0C">
        <w:rPr>
          <w:rFonts w:hint="eastAsia"/>
          <w:color w:val="000000"/>
          <w:u w:val="single"/>
        </w:rPr>
        <w:t>盧卡斯</w:t>
      </w:r>
      <w:bookmarkStart w:id="273" w:name="Q27751_E"/>
      <w:bookmarkEnd w:id="272"/>
      <w:r>
        <w:rPr>
          <w:rFonts w:ascii="新細明體" w:hAnsi="新細明體" w:cs="新細明體" w:hint="eastAsia"/>
          <w:color w:val="000000"/>
        </w:rPr>
        <w:t>。</w:t>
      </w:r>
    </w:p>
    <w:p w:rsidR="00AA4765" w:rsidRPr="001843A1" w:rsidRDefault="00AA4765" w:rsidP="00BE7170">
      <w:pPr>
        <w:ind w:left="1049" w:hanging="1049"/>
        <w:rPr>
          <w:color w:val="0000FF"/>
        </w:rPr>
      </w:pPr>
      <w:bookmarkStart w:id="274" w:name="Q22756"/>
      <w:bookmarkStart w:id="275" w:name="T22756"/>
      <w:bookmarkEnd w:id="267"/>
      <w:bookmarkEnd w:id="268"/>
      <w:bookmarkEnd w:id="273"/>
      <w:r>
        <w:rPr>
          <w:rFonts w:eastAsia="細明體"/>
        </w:rPr>
        <w:t>(    ) 39.</w:t>
      </w:r>
      <w:r w:rsidRPr="00C35223">
        <w:t>依據</w:t>
      </w:r>
      <w:r w:rsidRPr="00EA7AC2">
        <w:rPr>
          <w:noProof/>
        </w:rPr>
        <w:drawing>
          <wp:inline distT="0" distB="0" distL="0" distR="0">
            <wp:extent cx="2108200" cy="412750"/>
            <wp:effectExtent l="0" t="0" r="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決定各生產因素的使用量，此法則稱為</w:t>
      </w:r>
      <w:r>
        <w:rPr>
          <w:rFonts w:ascii="新細明體" w:hAnsi="新細明體"/>
        </w:rPr>
        <w:t xml:space="preserve">　(A)</w:t>
      </w:r>
      <w:bookmarkStart w:id="276" w:name="Q22756_1"/>
      <w:r w:rsidRPr="00C35223">
        <w:t>邊際生產力</w:t>
      </w:r>
      <w:bookmarkEnd w:id="276"/>
      <w:r>
        <w:rPr>
          <w:rFonts w:ascii="新細明體" w:hAnsi="新細明體"/>
        </w:rPr>
        <w:t xml:space="preserve">　(B)</w:t>
      </w:r>
      <w:bookmarkStart w:id="277" w:name="Q22756_2"/>
      <w:r w:rsidRPr="00C35223">
        <w:t>邊際效用</w:t>
      </w:r>
      <w:bookmarkEnd w:id="277"/>
      <w:r>
        <w:rPr>
          <w:rFonts w:ascii="新細明體" w:hAnsi="新細明體"/>
        </w:rPr>
        <w:t xml:space="preserve">　(C)</w:t>
      </w:r>
      <w:bookmarkStart w:id="278" w:name="Q22756_3"/>
      <w:r w:rsidRPr="00C35223">
        <w:t>邊際報酬</w:t>
      </w:r>
      <w:bookmarkEnd w:id="278"/>
      <w:r>
        <w:rPr>
          <w:rFonts w:ascii="新細明體" w:hAnsi="新細明體"/>
        </w:rPr>
        <w:t xml:space="preserve">　(D)</w:t>
      </w:r>
      <w:bookmarkStart w:id="279" w:name="Q22756_4"/>
      <w:r>
        <w:rPr>
          <w:rFonts w:hint="eastAsia"/>
        </w:rPr>
        <w:t>邊際成本</w:t>
      </w:r>
      <w:bookmarkStart w:id="280" w:name="Q22756_E"/>
      <w:bookmarkEnd w:id="279"/>
      <w:r w:rsidRPr="001843A1">
        <w:rPr>
          <w:rFonts w:hint="eastAsia"/>
        </w:rPr>
        <w:t>均等法則。</w:t>
      </w:r>
      <w:bookmarkStart w:id="281" w:name="A22756"/>
      <w:bookmarkEnd w:id="274"/>
      <w:bookmarkEnd w:id="280"/>
    </w:p>
    <w:p w:rsidR="00AA4765" w:rsidRPr="00F86DEA" w:rsidRDefault="00AA4765" w:rsidP="00E01423">
      <w:pPr>
        <w:ind w:left="1049" w:hanging="1049"/>
        <w:rPr>
          <w:color w:val="008000"/>
        </w:rPr>
      </w:pPr>
      <w:bookmarkStart w:id="282" w:name="Q22904"/>
      <w:bookmarkStart w:id="283" w:name="T22904"/>
      <w:bookmarkEnd w:id="275"/>
      <w:bookmarkEnd w:id="281"/>
      <w:r>
        <w:rPr>
          <w:rFonts w:eastAsia="細明體"/>
        </w:rPr>
        <w:t>(    ) 40.</w:t>
      </w:r>
      <w:r w:rsidRPr="00DC0888">
        <w:rPr>
          <w:rFonts w:ascii="新細明體" w:hAnsi="新細明體" w:cs="Adobe 仿宋 Std R"/>
          <w:color w:val="000000"/>
          <w:spacing w:val="8"/>
        </w:rPr>
        <w:t>小濟在週末放假期間，有若干個選擇：在家手作蛋糕與家人分享，或是完成設計廣告宣傳品並獲得</w:t>
      </w:r>
      <w:r>
        <w:rPr>
          <w:rFonts w:ascii="新細明體" w:hAnsi="新細明體" w:cs="Adobe 仿宋 Std R"/>
          <w:color w:val="000000"/>
          <w:spacing w:val="8"/>
        </w:rPr>
        <w:t>1,000</w:t>
      </w:r>
      <w:r w:rsidRPr="00DC0888">
        <w:rPr>
          <w:rFonts w:ascii="新細明體" w:hAnsi="新細明體" w:cs="Adobe 仿宋 Std R"/>
          <w:color w:val="000000"/>
          <w:spacing w:val="8"/>
        </w:rPr>
        <w:t>元的酬勞，或是前往商展打工獲得</w:t>
      </w:r>
      <w:r>
        <w:rPr>
          <w:rFonts w:ascii="新細明體" w:hAnsi="新細明體" w:cs="Adobe 仿宋 Std R"/>
          <w:color w:val="000000"/>
          <w:spacing w:val="8"/>
        </w:rPr>
        <w:t>1,600</w:t>
      </w:r>
      <w:r w:rsidRPr="00DC0888">
        <w:rPr>
          <w:rFonts w:ascii="新細明體" w:hAnsi="新細明體" w:cs="Adobe 仿宋 Std R"/>
          <w:color w:val="000000"/>
          <w:spacing w:val="8"/>
        </w:rPr>
        <w:t>元的酬勞，假設小濟只能選擇一項工作，請問小濟選擇在家手作蛋糕與家人分享的機會成本 為：</w:t>
      </w:r>
      <w:r>
        <w:rPr>
          <w:rFonts w:ascii="新細明體" w:hAnsi="新細明體" w:cs="Adobe 仿宋 Std R"/>
          <w:spacing w:val="8"/>
        </w:rPr>
        <w:t xml:space="preserve">　(A)</w:t>
      </w:r>
      <w:bookmarkStart w:id="284" w:name="Q22904_1"/>
      <w:r w:rsidRPr="00DC0888">
        <w:rPr>
          <w:rFonts w:ascii="新細明體" w:hAnsi="新細明體" w:cs="Adobe 仿宋 Std R"/>
          <w:color w:val="000000"/>
          <w:spacing w:val="8"/>
        </w:rPr>
        <w:t>1,000 元</w:t>
      </w:r>
      <w:bookmarkEnd w:id="284"/>
      <w:r>
        <w:rPr>
          <w:rFonts w:ascii="新細明體" w:hAnsi="新細明體" w:cs="Adobe 仿宋 Std R"/>
          <w:spacing w:val="8"/>
        </w:rPr>
        <w:t xml:space="preserve">　(B)</w:t>
      </w:r>
      <w:bookmarkStart w:id="285" w:name="Q22904_2"/>
      <w:r w:rsidRPr="00DC0888">
        <w:rPr>
          <w:rFonts w:ascii="新細明體" w:hAnsi="新細明體" w:cs="Adobe 仿宋 Std R"/>
          <w:color w:val="000000"/>
          <w:spacing w:val="8"/>
        </w:rPr>
        <w:t>1,600 元</w:t>
      </w:r>
      <w:bookmarkEnd w:id="285"/>
      <w:r>
        <w:rPr>
          <w:rFonts w:ascii="新細明體" w:hAnsi="新細明體" w:cs="Adobe 仿宋 Std R"/>
          <w:spacing w:val="8"/>
        </w:rPr>
        <w:t xml:space="preserve">　(C)</w:t>
      </w:r>
      <w:bookmarkStart w:id="286" w:name="Q22904_3"/>
      <w:r w:rsidRPr="00DC0888">
        <w:rPr>
          <w:rFonts w:ascii="新細明體" w:hAnsi="新細明體" w:cs="Adobe 仿宋 Std R"/>
          <w:color w:val="000000"/>
          <w:spacing w:val="8"/>
        </w:rPr>
        <w:t>2,600 元</w:t>
      </w:r>
      <w:bookmarkEnd w:id="286"/>
      <w:r>
        <w:rPr>
          <w:rFonts w:ascii="新細明體" w:hAnsi="新細明體" w:cs="Adobe 仿宋 Std R"/>
          <w:spacing w:val="8"/>
        </w:rPr>
        <w:t xml:space="preserve">　(D)</w:t>
      </w:r>
      <w:bookmarkStart w:id="287" w:name="Q22904_4"/>
      <w:r w:rsidRPr="00DC0888">
        <w:rPr>
          <w:rFonts w:ascii="新細明體" w:hAnsi="新細明體" w:cs="Adobe 仿宋 Std R"/>
          <w:color w:val="000000"/>
          <w:spacing w:val="8"/>
        </w:rPr>
        <w:t>無法衡量</w:t>
      </w:r>
      <w:bookmarkStart w:id="288" w:name="Q22904_E"/>
      <w:bookmarkEnd w:id="287"/>
      <w:r w:rsidRPr="00F86DEA">
        <w:rPr>
          <w:rFonts w:hint="eastAsia"/>
        </w:rPr>
        <w:t>。</w:t>
      </w:r>
      <w:bookmarkStart w:id="289" w:name="R22904"/>
      <w:bookmarkEnd w:id="282"/>
      <w:bookmarkEnd w:id="288"/>
    </w:p>
    <w:bookmarkEnd w:id="283"/>
    <w:bookmarkEnd w:id="289"/>
    <w:p w:rsidR="00F15D40" w:rsidRPr="00AA4765" w:rsidRDefault="00F15D40" w:rsidP="00AA4765">
      <w:pPr>
        <w:snapToGrid w:val="0"/>
        <w:rPr>
          <w:rFonts w:eastAsia="標楷體"/>
          <w:b/>
        </w:rPr>
      </w:pPr>
    </w:p>
    <w:sectPr w:rsidR="00F15D40" w:rsidRPr="00AA4765" w:rsidSect="00AA4765">
      <w:headerReference w:type="even" r:id="rId10"/>
      <w:footerReference w:type="even" r:id="rId11"/>
      <w:pgSz w:w="14572" w:h="20639" w:code="9"/>
      <w:pgMar w:top="850" w:right="850" w:bottom="850" w:left="850" w:header="850" w:footer="567" w:gutter="0"/>
      <w:cols w:sep="1" w:space="720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8B5" w:rsidRDefault="009B28B5">
      <w:r>
        <w:separator/>
      </w:r>
    </w:p>
  </w:endnote>
  <w:endnote w:type="continuationSeparator" w:id="0">
    <w:p w:rsidR="009B28B5" w:rsidRDefault="009B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仿宋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8B5" w:rsidRDefault="009B28B5">
      <w:r>
        <w:separator/>
      </w:r>
    </w:p>
  </w:footnote>
  <w:footnote w:type="continuationSeparator" w:id="0">
    <w:p w:rsidR="009B28B5" w:rsidRDefault="009B2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AA4765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46CD6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AA4765">
      <w:rPr>
        <w:rFonts w:ascii="標楷體" w:eastAsia="標楷體" w:hAnsi="標楷體"/>
        <w:noProof/>
        <w:position w:val="-10"/>
      </w:rPr>
      <w:drawing>
        <wp:inline distT="0" distB="0" distL="0" distR="0">
          <wp:extent cx="196850" cy="196850"/>
          <wp:effectExtent l="0" t="0" r="0" b="0"/>
          <wp:docPr id="4" name="圖片 4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8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D40"/>
    <w:rsid w:val="000208F9"/>
    <w:rsid w:val="001028A6"/>
    <w:rsid w:val="0016648F"/>
    <w:rsid w:val="003C535C"/>
    <w:rsid w:val="003D1F6F"/>
    <w:rsid w:val="0041186D"/>
    <w:rsid w:val="00430339"/>
    <w:rsid w:val="00460EC9"/>
    <w:rsid w:val="004B5199"/>
    <w:rsid w:val="0058560D"/>
    <w:rsid w:val="006A3D14"/>
    <w:rsid w:val="006C6A7D"/>
    <w:rsid w:val="00711411"/>
    <w:rsid w:val="00745587"/>
    <w:rsid w:val="008131BA"/>
    <w:rsid w:val="008531D8"/>
    <w:rsid w:val="00867BE6"/>
    <w:rsid w:val="008F12CC"/>
    <w:rsid w:val="00981895"/>
    <w:rsid w:val="009B28B5"/>
    <w:rsid w:val="00A3653B"/>
    <w:rsid w:val="00A5226A"/>
    <w:rsid w:val="00AA4765"/>
    <w:rsid w:val="00B257E1"/>
    <w:rsid w:val="00B42653"/>
    <w:rsid w:val="00BB1214"/>
    <w:rsid w:val="00BE7170"/>
    <w:rsid w:val="00C604DF"/>
    <w:rsid w:val="00C94382"/>
    <w:rsid w:val="00CC3A38"/>
    <w:rsid w:val="00D23256"/>
    <w:rsid w:val="00D43CBC"/>
    <w:rsid w:val="00D66280"/>
    <w:rsid w:val="00D8558D"/>
    <w:rsid w:val="00DA172D"/>
    <w:rsid w:val="00DE70D0"/>
    <w:rsid w:val="00E01423"/>
    <w:rsid w:val="00E1038B"/>
    <w:rsid w:val="00E1489F"/>
    <w:rsid w:val="00E8701B"/>
    <w:rsid w:val="00EA5C84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B7585E9-0E70-45F3-ADE4-E6AECA42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User</cp:lastModifiedBy>
  <cp:revision>2</cp:revision>
  <dcterms:created xsi:type="dcterms:W3CDTF">2020-06-05T06:27:00Z</dcterms:created>
  <dcterms:modified xsi:type="dcterms:W3CDTF">2020-06-05T06:27:00Z</dcterms:modified>
</cp:coreProperties>
</file>