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46.png" ContentType="image/png"/>
  <Override PartName="/word/media/rId51.png" ContentType="image/png"/>
  <Override PartName="/word/media/rId55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Максимова Дарья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Программа Hello world!</w:t>
      </w:r>
    </w:p>
    <w:p>
      <w:pPr>
        <w:pStyle w:val="Compact"/>
        <w:numPr>
          <w:ilvl w:val="0"/>
          <w:numId w:val="1001"/>
        </w:numPr>
      </w:pPr>
      <w:r>
        <w:t xml:space="preserve">Транслятор NASM</w:t>
      </w:r>
    </w:p>
    <w:p>
      <w:pPr>
        <w:pStyle w:val="Compact"/>
        <w:numPr>
          <w:ilvl w:val="0"/>
          <w:numId w:val="1001"/>
        </w:numPr>
      </w:pPr>
      <w:r>
        <w:t xml:space="preserve">Расширенный синтаксис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Компоновщик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программа-hello-world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Создаю каталог для работы с программами на языке ассемблера NASM</w:t>
      </w:r>
    </w:p>
    <w:p>
      <w:pPr>
        <w:pStyle w:val="BodyText"/>
      </w:pPr>
      <w:r>
        <w:t xml:space="preserve">Затем я перехожу в созданный каталог и создаю текстовый файл с именем</w:t>
      </w:r>
      <w:r>
        <w:t xml:space="preserve"> </w:t>
      </w:r>
      <w:r>
        <w:rPr>
          <w:i/>
          <w:iCs/>
        </w:rPr>
        <w:t xml:space="preserve">Hello.asm</w:t>
      </w:r>
      <w:r>
        <w:t xml:space="preserve"> </w:t>
      </w:r>
      <w:r>
        <w:t xml:space="preserve">который я открываю с помощью текстового редактора и ввожу текст (рис. 1).</w:t>
      </w:r>
    </w:p>
    <w:bookmarkStart w:id="25" w:name="fig:001"/>
    <w:p>
      <w:pPr>
        <w:pStyle w:val="CaptionedFigure"/>
      </w:pPr>
      <w:r>
        <w:drawing>
          <wp:inline>
            <wp:extent cx="3733800" cy="639054"/>
            <wp:effectExtent b="0" l="0" r="0" t="0"/>
            <wp:docPr descr="Рис. 1: Создание текстового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текстового файла</w:t>
      </w:r>
    </w:p>
    <w:bookmarkEnd w:id="25"/>
    <w:p>
      <w:pPr>
        <w:pStyle w:val="BodyText"/>
      </w:pPr>
      <w:r>
        <w:t xml:space="preserve">Ввожу в текстовый файл следующий текст (рис. 2)</w:t>
      </w:r>
    </w:p>
    <w:bookmarkStart w:id="29" w:name="fig:002"/>
    <w:p>
      <w:pPr>
        <w:pStyle w:val="CaptionedFigure"/>
      </w:pPr>
      <w:r>
        <w:drawing>
          <wp:inline>
            <wp:extent cx="3733800" cy="1497110"/>
            <wp:effectExtent b="0" l="0" r="0" t="0"/>
            <wp:docPr descr="Рис. 2: Текст для команд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Текст для команды</w:t>
      </w:r>
    </w:p>
    <w:bookmarkEnd w:id="29"/>
    <w:bookmarkEnd w:id="30"/>
    <w:bookmarkStart w:id="35" w:name="транслятор-nasm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Для компиляции текста выше я ввожу команду, которая преобразует мой текстовый файл в объектный код с именем</w:t>
      </w:r>
      <w:r>
        <w:t xml:space="preserve"> </w:t>
      </w:r>
      <w:r>
        <w:rPr>
          <w:b/>
          <w:bCs/>
        </w:rPr>
        <w:t xml:space="preserve">hello.o</w:t>
      </w:r>
      <w:r>
        <w:t xml:space="preserve"> </w:t>
      </w:r>
      <w:r>
        <w:t xml:space="preserve">(рис. [3).</w:t>
      </w:r>
    </w:p>
    <w:bookmarkStart w:id="34" w:name="fig:003"/>
    <w:p>
      <w:pPr>
        <w:pStyle w:val="CaptionedFigure"/>
      </w:pPr>
      <w:r>
        <w:drawing>
          <wp:inline>
            <wp:extent cx="3733800" cy="400526"/>
            <wp:effectExtent b="0" l="0" r="0" t="0"/>
            <wp:docPr descr="Рис. 3: Создание объектоного файл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объектоного файла</w:t>
      </w:r>
    </w:p>
    <w:bookmarkEnd w:id="34"/>
    <w:bookmarkEnd w:id="35"/>
    <w:bookmarkStart w:id="40" w:name="X28a12fc3db74af04360a49e1951bd52b54c6c61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Расширенный синтаксиc командной строки NASM</w:t>
      </w:r>
    </w:p>
    <w:p>
      <w:pPr>
        <w:pStyle w:val="FirstParagraph"/>
      </w:pPr>
      <w:r>
        <w:t xml:space="preserve">Компилирую мой исходный файл hello.asm в объектный файл obj.o , кроме того будет создан файл листинга list.lst (рис. [4)</w:t>
      </w:r>
    </w:p>
    <w:bookmarkStart w:id="39" w:name="fig:004"/>
    <w:p>
      <w:pPr>
        <w:pStyle w:val="CaptionedFigure"/>
      </w:pPr>
      <w:r>
        <w:drawing>
          <wp:inline>
            <wp:extent cx="3733800" cy="400526"/>
            <wp:effectExtent b="0" l="0" r="0" t="0"/>
            <wp:docPr descr="Рис. 4: Компилирую файл" title="" id="37" name="Picture"/>
            <a:graphic>
              <a:graphicData uri="http://schemas.openxmlformats.org/drawingml/2006/picture">
                <pic:pic>
                  <pic:nvPicPr>
                    <pic:cNvPr descr="image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Компилирую файл</w:t>
      </w:r>
    </w:p>
    <w:bookmarkEnd w:id="39"/>
    <w:bookmarkEnd w:id="40"/>
    <w:bookmarkStart w:id="45" w:name="компоновщик-ld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Объектный файл необходимо предать на обработку компановщику. Убедиться, что он был создан. Затем ввожу команду для создания исполняемого файла (рис. [5).</w:t>
      </w:r>
    </w:p>
    <w:bookmarkStart w:id="44" w:name="fig:005"/>
    <w:p>
      <w:pPr>
        <w:pStyle w:val="CaptionedFigure"/>
      </w:pPr>
      <w:r>
        <w:drawing>
          <wp:inline>
            <wp:extent cx="3733800" cy="1014256"/>
            <wp:effectExtent b="0" l="0" r="0" t="0"/>
            <wp:docPr descr="Рис. 5: Компоновщик LD" title="" id="42" name="Picture"/>
            <a:graphic>
              <a:graphicData uri="http://schemas.openxmlformats.org/drawingml/2006/picture">
                <pic:pic>
                  <pic:nvPicPr>
                    <pic:cNvPr descr="image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4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Компоновщик LD</w:t>
      </w:r>
    </w:p>
    <w:bookmarkEnd w:id="44"/>
    <w:bookmarkEnd w:id="45"/>
    <w:bookmarkStart w:id="50" w:name="запуск-исполняемого-файла"/>
    <w:p>
      <w:pPr>
        <w:pStyle w:val="Heading3"/>
      </w:pPr>
      <w:r>
        <w:rPr>
          <w:rStyle w:val="SectionNumber"/>
        </w:rPr>
        <w:t xml:space="preserve">3.0.5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Запустить исполняемый файл с названием</w:t>
      </w:r>
      <w:r>
        <w:t xml:space="preserve"> </w:t>
      </w:r>
      <w:r>
        <w:t xml:space="preserve">“hello”</w:t>
      </w:r>
      <w:r>
        <w:t xml:space="preserve"> </w:t>
      </w:r>
      <w:r>
        <w:t xml:space="preserve">можно с помощью команды ./hello (рис. [6).</w:t>
      </w:r>
    </w:p>
    <w:bookmarkStart w:id="49" w:name="fig:006"/>
    <w:p>
      <w:pPr>
        <w:pStyle w:val="CaptionedFigure"/>
      </w:pPr>
      <w:r>
        <w:drawing>
          <wp:inline>
            <wp:extent cx="3733800" cy="595614"/>
            <wp:effectExtent b="0" l="0" r="0" t="0"/>
            <wp:docPr descr="Рис. 6: Запуск исполняемого файла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5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исполняемого файла</w:t>
      </w:r>
    </w:p>
    <w:bookmarkEnd w:id="49"/>
    <w:bookmarkEnd w:id="50"/>
    <w:bookmarkStart w:id="63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Создаю копию файла с именем lab4.asm (рис. [7).</w:t>
      </w:r>
    </w:p>
    <w:bookmarkStart w:id="54" w:name="fig:007"/>
    <w:p>
      <w:pPr>
        <w:pStyle w:val="CaptionedFigure"/>
      </w:pPr>
      <w:r>
        <w:drawing>
          <wp:inline>
            <wp:extent cx="3733800" cy="555283"/>
            <wp:effectExtent b="0" l="0" r="0" t="0"/>
            <wp:docPr descr="Рис. 7: Копия файла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5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Копия файла</w:t>
      </w:r>
    </w:p>
    <w:bookmarkEnd w:id="54"/>
    <w:p>
      <w:pPr>
        <w:pStyle w:val="BodyText"/>
      </w:pPr>
      <w:r>
        <w:t xml:space="preserve">С помощью текстового редактора вношу изменения в мой текстовый файл так, чтоб на экран выводилась моё имя и фамилия. Транслирую текст программы и выполняю компановку объектного файла, запускаю его (рис. [8)</w:t>
      </w:r>
    </w:p>
    <w:bookmarkStart w:id="58" w:name="fig:008"/>
    <w:p>
      <w:pPr>
        <w:pStyle w:val="CaptionedFigure"/>
      </w:pPr>
      <w:r>
        <w:drawing>
          <wp:inline>
            <wp:extent cx="3733800" cy="702082"/>
            <wp:effectExtent b="0" l="0" r="0" t="0"/>
            <wp:docPr descr="Рис. 8: Вывод моего текста на экран" title="" id="56" name="Picture"/>
            <a:graphic>
              <a:graphicData uri="http://schemas.openxmlformats.org/drawingml/2006/picture">
                <pic:pic>
                  <pic:nvPicPr>
                    <pic:cNvPr descr="image/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2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Вывод моего текста на экран</w:t>
      </w:r>
    </w:p>
    <w:bookmarkEnd w:id="58"/>
    <w:p>
      <w:pPr>
        <w:pStyle w:val="BodyText"/>
      </w:pPr>
      <w:r>
        <w:t xml:space="preserve">Копирую файлы в мой локальный репозиторий и загружаю всё на github (рис. [9)</w:t>
      </w:r>
    </w:p>
    <w:bookmarkStart w:id="62" w:name="fig:009"/>
    <w:p>
      <w:pPr>
        <w:pStyle w:val="CaptionedFigure"/>
      </w:pPr>
      <w:r>
        <w:drawing>
          <wp:inline>
            <wp:extent cx="3733800" cy="2372378"/>
            <wp:effectExtent b="0" l="0" r="0" t="0"/>
            <wp:docPr descr="Рис. 9: Копирую файлы и загружаю на git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2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Копирую файлы и загружаю на git</w:t>
      </w:r>
    </w:p>
    <w:bookmarkEnd w:id="62"/>
    <w:bookmarkEnd w:id="63"/>
    <w:bookmarkEnd w:id="64"/>
    <w:bookmarkStart w:id="6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процессе выполнения лабораторной работы я освоила процедуры компиляции и сборки программ, написанных на ассемблере NASM.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Максимова Дарья</dc:creator>
  <dc:language>ru-RU</dc:language>
  <cp:keywords/>
  <dcterms:created xsi:type="dcterms:W3CDTF">2024-10-24T12:37:57Z</dcterms:created>
  <dcterms:modified xsi:type="dcterms:W3CDTF">2024-10-24T12:37:57Z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