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1.jpg" ContentType="image/jpeg"/>
  <Override PartName="/word/media/rId9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Максимова Дарья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</w:t>
      </w:r>
      <w:r>
        <w:t xml:space="preserve"> </w:t>
      </w:r>
      <w:r>
        <w:t xml:space="preserve">1.Изучение структуры файлы листинга</w:t>
      </w:r>
      <w:r>
        <w:t xml:space="preserve"> </w:t>
      </w:r>
      <w:r>
        <w:t xml:space="preserve">1.Задание для самостоятельной работы</w:t>
      </w:r>
      <w:r>
        <w:t xml:space="preserve"> </w:t>
      </w:r>
      <w:r>
        <w:t xml:space="preserve">1.задание№1</w:t>
      </w:r>
      <w:r>
        <w:t xml:space="preserve"> </w:t>
      </w:r>
      <w:r>
        <w:t xml:space="preserve">1.задание№2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выполнения лабораторной работы, прехожу в него и там создаю файл lab7-1.asm</w:t>
      </w:r>
      <w:r>
        <w:t xml:space="preserve"> </w:t>
      </w:r>
      <w:r>
        <w:t xml:space="preserve">Затем ввожу в этот файл текст с листинга 7.1 (рис. 1).</w:t>
      </w:r>
    </w:p>
    <w:bookmarkStart w:id="26" w:name="fig:001"/>
    <w:p>
      <w:pPr>
        <w:pStyle w:val="CaptionedFigure"/>
      </w:pPr>
      <w:r>
        <w:drawing>
          <wp:inline>
            <wp:extent cx="3733800" cy="2575913"/>
            <wp:effectExtent b="0" l="0" r="0" t="0"/>
            <wp:docPr descr="Рис. 1: листинг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листинг</w:t>
      </w:r>
    </w:p>
    <w:bookmarkEnd w:id="26"/>
    <w:p>
      <w:pPr>
        <w:pStyle w:val="BodyText"/>
      </w:pPr>
      <w:r>
        <w:t xml:space="preserve">Создаю исполняемый файл и запускаю его результат программы получился вот таким (рис. 2).</w:t>
      </w:r>
    </w:p>
    <w:bookmarkStart w:id="30" w:name="fig:003"/>
    <w:p>
      <w:pPr>
        <w:pStyle w:val="CaptionedFigure"/>
      </w:pPr>
      <w:r>
        <w:drawing>
          <wp:inline>
            <wp:extent cx="3733800" cy="547283"/>
            <wp:effectExtent b="0" l="0" r="0" t="0"/>
            <wp:docPr descr="Рис. 2: Результат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bookmarkEnd w:id="30"/>
    <w:p>
      <w:pPr>
        <w:pStyle w:val="BodyText"/>
      </w:pPr>
      <w:r>
        <w:t xml:space="preserve">В соответствии с листингом 7.2 я редактирую текст программы и теперь программа выводит на экран сначала строчку</w:t>
      </w:r>
      <w:r>
        <w:t xml:space="preserve"> </w:t>
      </w:r>
      <w:r>
        <w:t xml:space="preserve">“Сообщение №2”</w:t>
      </w:r>
      <w:r>
        <w:t xml:space="preserve">, а затем строчку</w:t>
      </w:r>
      <w:r>
        <w:t xml:space="preserve"> </w:t>
      </w:r>
      <w:r>
        <w:t xml:space="preserve">“Сообщение№1”</w:t>
      </w:r>
      <w:r>
        <w:t xml:space="preserve"> </w:t>
      </w:r>
      <w:r>
        <w:t xml:space="preserve">и завершает работу: (рис. 3).</w:t>
      </w:r>
    </w:p>
    <w:bookmarkStart w:id="34" w:name="fig:004"/>
    <w:p>
      <w:pPr>
        <w:pStyle w:val="CaptionedFigure"/>
      </w:pPr>
      <w:r>
        <w:drawing>
          <wp:inline>
            <wp:extent cx="3733800" cy="943707"/>
            <wp:effectExtent b="0" l="0" r="0" t="0"/>
            <wp:docPr descr="Рис. 3: редактирование текс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текста</w:t>
      </w:r>
    </w:p>
    <w:bookmarkEnd w:id="34"/>
    <w:p>
      <w:pPr>
        <w:pStyle w:val="BodyText"/>
      </w:pPr>
      <w:r>
        <w:t xml:space="preserve">Затем я самостоятельно редактирую тест программы: (рис. 4).</w:t>
      </w:r>
    </w:p>
    <w:bookmarkStart w:id="38" w:name="fig:005"/>
    <w:p>
      <w:pPr>
        <w:pStyle w:val="CaptionedFigure"/>
      </w:pPr>
      <w:r>
        <w:drawing>
          <wp:inline>
            <wp:extent cx="3733800" cy="3181080"/>
            <wp:effectExtent b="0" l="0" r="0" t="0"/>
            <wp:docPr descr="Рис. 4: редактиоровани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редактиорование</w:t>
      </w:r>
    </w:p>
    <w:bookmarkEnd w:id="38"/>
    <w:p>
      <w:pPr>
        <w:pStyle w:val="BodyText"/>
      </w:pPr>
      <w:r>
        <w:t xml:space="preserve">После редактирования программы вывод на экран получается таким(рис. 5).</w:t>
      </w:r>
    </w:p>
    <w:bookmarkStart w:id="42" w:name="fig:006"/>
    <w:p>
      <w:pPr>
        <w:pStyle w:val="CaptionedFigure"/>
      </w:pPr>
      <w:r>
        <w:drawing>
          <wp:inline>
            <wp:extent cx="3733800" cy="699414"/>
            <wp:effectExtent b="0" l="0" r="0" t="0"/>
            <wp:docPr descr="Рис. 5: вывод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</w:t>
      </w:r>
    </w:p>
    <w:bookmarkEnd w:id="42"/>
    <w:p>
      <w:pPr>
        <w:pStyle w:val="BodyText"/>
      </w:pPr>
      <w:r>
        <w:t xml:space="preserve">Для следующего задания я создаю файл lab7-2.asm и ввожу текст из листинга 7.3(рис. 6).</w:t>
      </w:r>
    </w:p>
    <w:bookmarkStart w:id="46" w:name="fig:007"/>
    <w:p>
      <w:pPr>
        <w:pStyle w:val="CaptionedFigure"/>
      </w:pPr>
      <w:r>
        <w:drawing>
          <wp:inline>
            <wp:extent cx="3733800" cy="6041591"/>
            <wp:effectExtent b="0" l="0" r="0" t="0"/>
            <wp:docPr descr="Рис. 6: текст программы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</w:t>
      </w:r>
    </w:p>
    <w:bookmarkEnd w:id="46"/>
    <w:p>
      <w:pPr>
        <w:pStyle w:val="BodyText"/>
      </w:pPr>
      <w:r>
        <w:t xml:space="preserve">И проверяю программу, вводя разные переменные B, которые у меня запрашивает проограмма(рис. 7).</w:t>
      </w:r>
    </w:p>
    <w:bookmarkStart w:id="50" w:name="fig:008"/>
    <w:p>
      <w:pPr>
        <w:pStyle w:val="CaptionedFigure"/>
      </w:pPr>
      <w:r>
        <w:drawing>
          <wp:inline>
            <wp:extent cx="3733800" cy="1459186"/>
            <wp:effectExtent b="0" l="0" r="0" t="0"/>
            <wp:docPr descr="Рис. 7: проверяю программу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проверяю программу</w:t>
      </w:r>
    </w:p>
    <w:bookmarkEnd w:id="50"/>
    <w:bookmarkEnd w:id="51"/>
    <w:bookmarkStart w:id="76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Для того, чтобы получить файл листинга я указываю ключ -l и задаю имя файла листинга в командной строке. Пользуясь этим, создаю файл листинга моего файла lab7-2.asm(рис. 8).</w:t>
      </w:r>
    </w:p>
    <w:bookmarkStart w:id="55" w:name="fig:009"/>
    <w:p>
      <w:pPr>
        <w:pStyle w:val="CaptionedFigure"/>
      </w:pPr>
      <w:r>
        <w:drawing>
          <wp:inline>
            <wp:extent cx="3733800" cy="120276"/>
            <wp:effectExtent b="0" l="0" r="0" t="0"/>
            <wp:docPr descr="Рис. 8: создание файла листинга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листинга</w:t>
      </w:r>
    </w:p>
    <w:bookmarkEnd w:id="55"/>
    <w:p>
      <w:pPr>
        <w:pStyle w:val="BodyText"/>
      </w:pPr>
      <w:r>
        <w:t xml:space="preserve">Открываю файл листинга, который выглядит следующим образом:(рис. 9).</w:t>
      </w:r>
    </w:p>
    <w:bookmarkStart w:id="59" w:name="fig:010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9: файл листинга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</w:t>
      </w:r>
    </w:p>
    <w:bookmarkEnd w:id="59"/>
    <w:p>
      <w:pPr>
        <w:pStyle w:val="BodyText"/>
      </w:pPr>
      <w:r>
        <w:t xml:space="preserve">Комментируя данные строчки, могу утверждать, что первая строчка отвечает за перемещение символа B в переменную eax, второй строчкой мы вызываем попрограмму atoi, которая в свою очередь переводит символ в число, и третья строчка выполняет премещение eax в пременную</w:t>
      </w:r>
      <w:r>
        <w:t xml:space="preserve"> </w:t>
      </w:r>
      <w:r>
        <w:t xml:space="preserve">“B”</w:t>
      </w:r>
      <w:r>
        <w:t xml:space="preserve">. Таким образом, введя в программу три эти строчки, мы преобразорвали символ в число, которое теперь находится в</w:t>
      </w:r>
      <w:r>
        <w:t xml:space="preserve"> </w:t>
      </w:r>
      <w:r>
        <w:t xml:space="preserve">“B”</w:t>
      </w:r>
      <w:r>
        <w:t xml:space="preserve">.(рис. 10).</w:t>
      </w:r>
    </w:p>
    <w:bookmarkStart w:id="63" w:name="fig:011"/>
    <w:p>
      <w:pPr>
        <w:pStyle w:val="CaptionedFigure"/>
      </w:pPr>
      <w:r>
        <w:drawing>
          <wp:inline>
            <wp:extent cx="1524000" cy="1079500"/>
            <wp:effectExtent b="0" l="0" r="0" t="0"/>
            <wp:docPr descr="Рис. 10: три строчки программы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три строчки программы</w:t>
      </w:r>
    </w:p>
    <w:bookmarkEnd w:id="63"/>
    <w:p>
      <w:pPr>
        <w:pStyle w:val="BodyText"/>
      </w:pPr>
      <w:r>
        <w:t xml:space="preserve">Я открываю файл lab7-2.asm и редактирую так, что в любой инструкции удаляю один из двух операндов (рис. 11).</w:t>
      </w:r>
    </w:p>
    <w:bookmarkStart w:id="67" w:name="fig:012"/>
    <w:p>
      <w:pPr>
        <w:pStyle w:val="CaptionedFigure"/>
      </w:pPr>
      <w:r>
        <w:drawing>
          <wp:inline>
            <wp:extent cx="1524000" cy="1079500"/>
            <wp:effectExtent b="0" l="0" r="0" t="0"/>
            <wp:docPr descr="Рис. 11: исходное" title="" id="65" name="Picture"/>
            <a:graphic>
              <a:graphicData uri="http://schemas.openxmlformats.org/drawingml/2006/picture">
                <pic:pic>
                  <pic:nvPicPr>
                    <pic:cNvPr descr="image/1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исходное</w:t>
      </w:r>
    </w:p>
    <w:bookmarkEnd w:id="67"/>
    <w:p>
      <w:pPr>
        <w:pStyle w:val="BodyText"/>
      </w:pPr>
      <w:r>
        <w:t xml:space="preserve">редактирую(рис. 12).</w:t>
      </w:r>
    </w:p>
    <w:bookmarkStart w:id="71" w:name="fig:013"/>
    <w:p>
      <w:pPr>
        <w:pStyle w:val="CaptionedFigure"/>
      </w:pPr>
      <w:r>
        <w:drawing>
          <wp:inline>
            <wp:extent cx="1524000" cy="1079500"/>
            <wp:effectExtent b="0" l="0" r="0" t="0"/>
            <wp:docPr descr="Рис. 12: после редактирования" title="" id="69" name="Picture"/>
            <a:graphic>
              <a:graphicData uri="http://schemas.openxmlformats.org/drawingml/2006/picture">
                <pic:pic>
                  <pic:nvPicPr>
                    <pic:cNvPr descr="image/13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после редактирования</w:t>
      </w:r>
    </w:p>
    <w:bookmarkEnd w:id="71"/>
    <w:p>
      <w:pPr>
        <w:pStyle w:val="BodyText"/>
      </w:pPr>
      <w:r>
        <w:t xml:space="preserve">Вот что получаю, когда хочу сделать файл листинга(рис. 13).</w:t>
      </w:r>
    </w:p>
    <w:bookmarkStart w:id="75" w:name="fig:014"/>
    <w:p>
      <w:pPr>
        <w:pStyle w:val="CaptionedFigure"/>
      </w:pPr>
      <w:r>
        <w:drawing>
          <wp:inline>
            <wp:extent cx="3733800" cy="255169"/>
            <wp:effectExtent b="0" l="0" r="0" t="0"/>
            <wp:docPr descr="Рис. 13: итог" title="" id="73" name="Picture"/>
            <a:graphic>
              <a:graphicData uri="http://schemas.openxmlformats.org/drawingml/2006/picture">
                <pic:pic>
                  <pic:nvPicPr>
                    <pic:cNvPr descr="image/14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итог</w:t>
      </w:r>
    </w:p>
    <w:bookmarkEnd w:id="75"/>
    <w:bookmarkEnd w:id="76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При выполнении лабораторной работы №6 у меня был второй вариант, поэтому при выполнении заданий я буду использовать значения переменных соответственные второму варианту.</w:t>
      </w:r>
    </w:p>
    <w:bookmarkEnd w:id="77"/>
    <w:bookmarkStart w:id="90" w:name="задание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задание№1</w:t>
      </w:r>
    </w:p>
    <w:p>
      <w:pPr>
        <w:pStyle w:val="FirstParagraph"/>
      </w:pPr>
      <w:r>
        <w:t xml:space="preserve">В том же каталоге, где я выполняла свою лабораторную работу, я создаю файл для выполнения задания с именем test.asm(рис. 14).</w:t>
      </w:r>
    </w:p>
    <w:bookmarkStart w:id="81" w:name="fig:015"/>
    <w:p>
      <w:pPr>
        <w:pStyle w:val="CaptionedFigure"/>
      </w:pPr>
      <w:r>
        <w:drawing>
          <wp:inline>
            <wp:extent cx="3733800" cy="81169"/>
            <wp:effectExtent b="0" l="0" r="0" t="0"/>
            <wp:docPr descr="Рис. 14: мой файл для заданий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мой файл для заданий</w:t>
      </w:r>
    </w:p>
    <w:bookmarkEnd w:id="81"/>
    <w:p>
      <w:pPr>
        <w:pStyle w:val="BodyText"/>
      </w:pPr>
      <w:r>
        <w:t xml:space="preserve">Затем пишу программу, которая найдет неименьшую целочисленную переменную из a,b и c(рис. 1).</w:t>
      </w:r>
    </w:p>
    <w:bookmarkStart w:id="85" w:name="fig:016"/>
    <w:p>
      <w:pPr>
        <w:pStyle w:val="CaptionedFigure"/>
      </w:pPr>
      <w:r>
        <w:drawing>
          <wp:inline>
            <wp:extent cx="3733800" cy="7090024"/>
            <wp:effectExtent b="0" l="0" r="0" t="0"/>
            <wp:docPr descr="Рис. 15: текст программы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</w:t>
      </w:r>
    </w:p>
    <w:bookmarkEnd w:id="85"/>
    <w:p>
      <w:pPr>
        <w:pStyle w:val="BodyText"/>
      </w:pPr>
      <w:r>
        <w:t xml:space="preserve">Создаю исполняемый файл и запускаю. Всё работает правильно, поэтому перехожу к выполнению второго задания (рис. 16).</w:t>
      </w:r>
    </w:p>
    <w:bookmarkStart w:id="89" w:name="fig:017"/>
    <w:p>
      <w:pPr>
        <w:pStyle w:val="CaptionedFigure"/>
      </w:pPr>
      <w:r>
        <w:drawing>
          <wp:inline>
            <wp:extent cx="3733800" cy="170688"/>
            <wp:effectExtent b="0" l="0" r="0" t="0"/>
            <wp:docPr descr="Рис. 16: вывод программы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вывод программы</w:t>
      </w:r>
    </w:p>
    <w:bookmarkEnd w:id="89"/>
    <w:bookmarkEnd w:id="90"/>
    <w:bookmarkStart w:id="99" w:name="задание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задание№2</w:t>
      </w:r>
    </w:p>
    <w:p>
      <w:pPr>
        <w:pStyle w:val="FirstParagraph"/>
      </w:pPr>
      <w:r>
        <w:t xml:space="preserve">Создаю файл test2.asm, в который самостоятельно записываю программу для выполнения задания(рис. 17).</w:t>
      </w:r>
    </w:p>
    <w:bookmarkStart w:id="94" w:name="fig:018"/>
    <w:p>
      <w:pPr>
        <w:pStyle w:val="CaptionedFigure"/>
      </w:pPr>
      <w:r>
        <w:drawing>
          <wp:inline>
            <wp:extent cx="3733800" cy="517162"/>
            <wp:effectExtent b="0" l="0" r="0" t="0"/>
            <wp:docPr descr="Рис. 17: текст программы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</w:t>
      </w:r>
    </w:p>
    <w:bookmarkEnd w:id="94"/>
    <w:p>
      <w:pPr>
        <w:pStyle w:val="BodyText"/>
      </w:pPr>
      <w:r>
        <w:t xml:space="preserve">Создаю исполняемый файл, запускаю его, ввожу переменные и проверяю работу для введеных мной значений из таблицы 7.6(рис. 18).</w:t>
      </w:r>
    </w:p>
    <w:bookmarkStart w:id="98" w:name="fig:019"/>
    <w:p>
      <w:pPr>
        <w:pStyle w:val="CaptionedFigure"/>
      </w:pPr>
      <w:r>
        <w:drawing>
          <wp:inline>
            <wp:extent cx="3733800" cy="1329846"/>
            <wp:effectExtent b="0" l="0" r="0" t="0"/>
            <wp:docPr descr="Рис. 18: Проверка программы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программы</w:t>
      </w:r>
    </w:p>
    <w:bookmarkEnd w:id="98"/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переходов. Приобрела навыки написания</w:t>
      </w:r>
      <w:r>
        <w:t xml:space="preserve"> </w:t>
      </w:r>
      <w:r>
        <w:t xml:space="preserve">программ с использованием переходов. и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Максимова Дарья Валерьевна</dc:creator>
  <dc:language>ru-RU</dc:language>
  <cp:keywords/>
  <dcterms:created xsi:type="dcterms:W3CDTF">2024-11-27T14:44:04Z</dcterms:created>
  <dcterms:modified xsi:type="dcterms:W3CDTF">2024-11-27T14:44:04Z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