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Дроздова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языка ассемблера mov и int и приобретение практических навыков работы в Midnight Commander.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Порядок выполнения лабораторной работы</w:t>
      </w:r>
    </w:p>
    <w:p>
      <w:pPr>
        <w:numPr>
          <w:ilvl w:val="1"/>
          <w:numId w:val="1002"/>
        </w:numPr>
        <w:pStyle w:val="Compact"/>
      </w:pPr>
      <w:r>
        <w:t xml:space="preserve">С помощью команды mc открываем Midnight Commander и переходим в каталог</w:t>
      </w:r>
      <w:r>
        <w:t xml:space="preserve"> </w:t>
      </w:r>
      <w:r>
        <w:rPr>
          <w:iCs/>
          <w:i/>
        </w:rPr>
        <w:t xml:space="preserve">~/work/arch-pc</w:t>
      </w:r>
      <w:r>
        <w:t xml:space="preserve"> </w:t>
      </w:r>
      <w:r>
        <w:t xml:space="preserve">созданный при выполнении лабораторной работы №4:</w:t>
      </w:r>
    </w:p>
    <w:p>
      <w:pPr>
        <w:numPr>
          <w:ilvl w:val="0"/>
          <w:numId w:val="1000"/>
        </w:numPr>
      </w:pPr>
      <w:r>
        <w:drawing>
          <wp:inline>
            <wp:extent cx="5334000" cy="380839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Создаем папку lab06 с помощью командной клавиши F7 и переходим в нее после создания:</w:t>
      </w:r>
    </w:p>
    <w:p>
      <w:pPr>
        <w:numPr>
          <w:ilvl w:val="0"/>
          <w:numId w:val="1000"/>
        </w:numPr>
      </w:pPr>
      <w:r>
        <w:drawing>
          <wp:inline>
            <wp:extent cx="5334000" cy="195146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205987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255056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t xml:space="preserve">Пользуясь строкой ввода и командой touch, создаем файл lab6-1.asm:</w:t>
      </w:r>
    </w:p>
    <w:p>
      <w:pPr>
        <w:numPr>
          <w:ilvl w:val="0"/>
          <w:numId w:val="1000"/>
        </w:numPr>
      </w:pPr>
      <w:r>
        <w:drawing>
          <wp:inline>
            <wp:extent cx="5334000" cy="197991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00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Открываем только что созданный файл для редактирования во встроенном редакторе</w:t>
      </w:r>
      <w:r>
        <w:t xml:space="preserve"> </w:t>
      </w:r>
      <w:r>
        <w:rPr>
          <w:iCs/>
          <w:i/>
        </w:rPr>
        <w:t xml:space="preserve">mcedit</w:t>
      </w:r>
      <w:r>
        <w:t xml:space="preserve"> </w:t>
      </w:r>
      <w:r>
        <w:t xml:space="preserve">и вводим текст программы, представленный в листинге документа, приложенного к данной лабораторной работе:</w:t>
      </w:r>
    </w:p>
    <w:p>
      <w:pPr>
        <w:numPr>
          <w:ilvl w:val="0"/>
          <w:numId w:val="1000"/>
        </w:numPr>
      </w:pPr>
      <w:r>
        <w:drawing>
          <wp:inline>
            <wp:extent cx="5334000" cy="455742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00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6"/>
        </w:numPr>
      </w:pPr>
      <w:r>
        <w:t xml:space="preserve">Сохраняем файл lab6-1.asm, закрываем его, а после открываем, чтобы убедиться, что текст программы сохранился.</w:t>
      </w:r>
    </w:p>
    <w:p>
      <w:pPr>
        <w:numPr>
          <w:ilvl w:val="1"/>
          <w:numId w:val="1006"/>
        </w:numPr>
      </w:pPr>
      <w:r>
        <w:t xml:space="preserve">Далее оттранслируем текст программы lab6-1.asm в объектный файл, сделаем компоновку объектного файла и запустим получившийся исполняемый файл.</w:t>
      </w:r>
    </w:p>
    <w:p>
      <w:pPr>
        <w:numPr>
          <w:ilvl w:val="0"/>
          <w:numId w:val="1000"/>
        </w:numPr>
      </w:pPr>
      <w:r>
        <w:drawing>
          <wp:inline>
            <wp:extent cx="5334000" cy="116872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11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Программа выводит строку: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 и ожидает ввода с</w:t>
      </w:r>
      <w:r>
        <w:t xml:space="preserve"> </w:t>
      </w:r>
      <w:r>
        <w:t xml:space="preserve">клавиатуры. На запрос вводим собственные ФИО.</w:t>
      </w:r>
    </w:p>
    <w:p>
      <w:pPr>
        <w:numPr>
          <w:ilvl w:val="0"/>
          <w:numId w:val="1001"/>
        </w:numPr>
      </w:pPr>
      <w:r>
        <w:t xml:space="preserve">Подключение внешнего файла in_out.asm</w:t>
      </w:r>
    </w:p>
    <w:p>
      <w:pPr>
        <w:numPr>
          <w:ilvl w:val="1"/>
          <w:numId w:val="1007"/>
        </w:numPr>
        <w:pStyle w:val="Compact"/>
      </w:pPr>
      <w:r>
        <w:t xml:space="preserve">Скачиваем файл in_out.asm со страницы курса в ТУИС.</w:t>
      </w:r>
    </w:p>
    <w:p>
      <w:pPr>
        <w:numPr>
          <w:ilvl w:val="1"/>
          <w:numId w:val="1007"/>
        </w:numPr>
        <w:pStyle w:val="Compact"/>
      </w:pPr>
      <w:r>
        <w:t xml:space="preserve">Сохраняем подключаемый файл in_out.asm в одном каталоге с файлом программы, в которой он используется.</w:t>
      </w:r>
    </w:p>
    <w:p>
      <w:pPr>
        <w:numPr>
          <w:ilvl w:val="1"/>
          <w:numId w:val="1007"/>
        </w:numPr>
        <w:pStyle w:val="Compact"/>
      </w:pPr>
      <w:r>
        <w:t xml:space="preserve">В одной из панелей mc открываем каталог с файлом lab6-1.asm, в другой - каталог со скаченным файлом in_out.asm:</w:t>
      </w:r>
    </w:p>
    <w:p>
      <w:pPr>
        <w:numPr>
          <w:ilvl w:val="0"/>
          <w:numId w:val="1000"/>
        </w:numPr>
      </w:pPr>
      <w:r>
        <w:drawing>
          <wp:inline>
            <wp:extent cx="5334000" cy="223461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0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Копируем файл in_out.asm в каталог с файлом lab6-1.asm</w:t>
      </w:r>
      <w:r>
        <w:t xml:space="preserve"> </w:t>
      </w:r>
      <w:r>
        <w:t xml:space="preserve">с помощью функциональной клавиши F5:</w:t>
      </w:r>
    </w:p>
    <w:p>
      <w:pPr>
        <w:numPr>
          <w:ilvl w:val="0"/>
          <w:numId w:val="1000"/>
        </w:numPr>
      </w:pPr>
      <w:r>
        <w:drawing>
          <wp:inline>
            <wp:extent cx="5334000" cy="318118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0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8"/>
        </w:numPr>
        <w:pStyle w:val="Compact"/>
      </w:pPr>
      <w:r>
        <w:t xml:space="preserve">С помощью функциональной клавиши F6 создаем копию файла lab6-</w:t>
      </w:r>
      <w:r>
        <w:t xml:space="preserve"> </w:t>
      </w:r>
      <w:r>
        <w:t xml:space="preserve">1.asm с именем lab6-2.asm:</w:t>
      </w:r>
    </w:p>
    <w:p>
      <w:pPr>
        <w:numPr>
          <w:ilvl w:val="0"/>
          <w:numId w:val="1000"/>
        </w:numPr>
      </w:pPr>
      <w:r>
        <w:drawing>
          <wp:inline>
            <wp:extent cx="5334000" cy="318118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0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9"/>
        </w:numPr>
        <w:pStyle w:val="Compact"/>
      </w:pPr>
      <w:r>
        <w:t xml:space="preserve">Исправляем текст программы в файле lab6-2.asm с использование под-</w:t>
      </w:r>
      <w:r>
        <w:t xml:space="preserve"> </w:t>
      </w:r>
      <w:r>
        <w:t xml:space="preserve">программ из внешнего файла in_out.asm в соответствии с листингом. Создаем исполняемый файл и проверяем его работу:</w:t>
      </w:r>
    </w:p>
    <w:p>
      <w:pPr>
        <w:numPr>
          <w:ilvl w:val="0"/>
          <w:numId w:val="1000"/>
        </w:numPr>
      </w:pPr>
      <w:r>
        <w:drawing>
          <wp:inline>
            <wp:extent cx="5334000" cy="318118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0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123877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0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0"/>
        </w:numPr>
        <w:pStyle w:val="Compact"/>
      </w:pPr>
      <w:r>
        <w:t xml:space="preserve">В файле lab6-2.asm заменяем подпрограмму sprintLF на sprint, создаем исполняемый файл и проверяем его работу:</w:t>
      </w:r>
    </w:p>
    <w:p>
      <w:pPr>
        <w:numPr>
          <w:ilvl w:val="0"/>
          <w:numId w:val="1000"/>
        </w:numPr>
      </w:pPr>
      <w:r>
        <w:drawing>
          <wp:inline>
            <wp:extent cx="5334000" cy="3181188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0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75763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0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Заметим разницу между командами sprintLF и sprint: в первом случае ввод осуществляется с новой строки, а во втором - сразу после выводимого текста.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p>
      <w:pPr>
        <w:numPr>
          <w:ilvl w:val="1"/>
          <w:numId w:val="1011"/>
        </w:numPr>
        <w:pStyle w:val="Compact"/>
      </w:pPr>
      <w:r>
        <w:t xml:space="preserve">Делаем копию файла lab6-1.asm, вносим изменения в программу, без использования команд из файла in_out.asm, чтобы программа работала по следующщему алгоритму:</w:t>
      </w:r>
    </w:p>
    <w:p>
      <w:pPr>
        <w:numPr>
          <w:ilvl w:val="0"/>
          <w:numId w:val="1012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2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2"/>
        </w:numPr>
        <w:pStyle w:val="Compact"/>
      </w:pPr>
      <w:r>
        <w:t xml:space="preserve">вывести введённую строку на экран.</w:t>
      </w:r>
    </w:p>
    <w:p>
      <w:pPr>
        <w:pStyle w:val="FirstParagraph"/>
      </w:pPr>
      <w:r>
        <w:drawing>
          <wp:inline>
            <wp:extent cx="5334000" cy="409010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0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Создаем исполняемый файл и проверяем его работу:</w:t>
      </w:r>
    </w:p>
    <w:p>
      <w:pPr>
        <w:pStyle w:val="BodyText"/>
      </w:pPr>
      <w:r>
        <w:drawing>
          <wp:inline>
            <wp:extent cx="5334000" cy="1316736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0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07386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02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Создаем копию файла lab6-2.asm и исправляем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numPr>
          <w:ilvl w:val="0"/>
          <w:numId w:val="1013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3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3"/>
        </w:numPr>
        <w:pStyle w:val="Compact"/>
      </w:pPr>
      <w:r>
        <w:t xml:space="preserve">вывести введённую строку на экран.</w:t>
      </w:r>
    </w:p>
    <w:p>
      <w:pPr>
        <w:pStyle w:val="FirstParagraph"/>
      </w:pPr>
      <w:r>
        <w:drawing>
          <wp:inline>
            <wp:extent cx="5334000" cy="31080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02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Создаем исполняемый файл и проверяем его работу:</w:t>
      </w:r>
    </w:p>
    <w:p>
      <w:pPr>
        <w:pStyle w:val="BodyText"/>
      </w:pPr>
      <w:r>
        <w:drawing>
          <wp:inline>
            <wp:extent cx="5334000" cy="99848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0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практических заданий</w:t>
      </w:r>
      <w:r>
        <w:t xml:space="preserve"> </w:t>
      </w:r>
      <w:r>
        <w:t xml:space="preserve">“</w:t>
      </w:r>
      <w:r>
        <w:t xml:space="preserve">Лабораторной работы №5</w:t>
      </w:r>
      <w:r>
        <w:t xml:space="preserve">”</w:t>
      </w:r>
      <w:r>
        <w:t xml:space="preserve"> </w:t>
      </w:r>
      <w:r>
        <w:t xml:space="preserve">я</w:t>
      </w:r>
      <w:r>
        <w:t xml:space="preserve"> </w:t>
      </w:r>
      <w:r>
        <w:t xml:space="preserve">приобрела практические навыки работы в Midnight Commander и освоила инструкции языка ассемблера mov и int.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Дроздова Дарья Игоревна</dc:creator>
  <dc:language>ru-RU</dc:language>
  <cp:keywords/>
  <dcterms:created xsi:type="dcterms:W3CDTF">2022-12-09T19:04:41Z</dcterms:created>
  <dcterms:modified xsi:type="dcterms:W3CDTF">2022-12-09T19:04:41Z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Дисциплина: Архитектура компьютера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