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53.jpg" ContentType="image/jpeg"/>
  <Override PartName="/word/media/rId49.jpg" ContentType="image/jpeg"/>
  <Override PartName="/word/media/rId57.jpg" ContentType="image/jpeg"/>
  <Override PartName="/word/media/rId65.jpg" ContentType="image/jpeg"/>
  <Override PartName="/word/media/rId69.jpg" ContentType="image/jpeg"/>
  <Override PartName="/word/media/rId61.jpg" ContentType="image/jpeg"/>
  <Override PartName="/word/media/rId73.jpg" ContentType="image/jpeg"/>
  <Override PartName="/word/media/rId7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Дроздова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инструментами поиска файлов и фильтрации текстовых данных.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навыков:</w:t>
      </w:r>
    </w:p>
    <w:p>
      <w:pPr>
        <w:numPr>
          <w:ilvl w:val="0"/>
          <w:numId w:val="1002"/>
        </w:numPr>
        <w:pStyle w:val="Compact"/>
      </w:pPr>
      <w:r>
        <w:t xml:space="preserve">по управлению процессами (и заданиями),</w:t>
      </w:r>
    </w:p>
    <w:p>
      <w:pPr>
        <w:numPr>
          <w:ilvl w:val="0"/>
          <w:numId w:val="1002"/>
        </w:numPr>
        <w:pStyle w:val="Compact"/>
      </w:pPr>
      <w:r>
        <w:t xml:space="preserve">проверке использования диска,</w:t>
      </w:r>
    </w:p>
    <w:p>
      <w:pPr>
        <w:numPr>
          <w:ilvl w:val="0"/>
          <w:numId w:val="1002"/>
        </w:numPr>
        <w:pStyle w:val="Compact"/>
      </w:pPr>
      <w:r>
        <w:t xml:space="preserve">по обслуживанию файловых систем.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3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43884"/>
            <wp:effectExtent b="0" l="0" r="0" t="0"/>
            <wp:docPr descr="Figure 1: /etc" title="" id="22" name="Picture"/>
            <a:graphic>
              <a:graphicData uri="http://schemas.openxmlformats.org/drawingml/2006/picture">
                <pic:pic>
                  <pic:nvPicPr>
                    <pic:cNvPr descr="image/02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/etc</w:t>
      </w:r>
    </w:p>
    <w:bookmarkEnd w:id="0"/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643884"/>
            <wp:effectExtent b="0" l="0" r="0" t="0"/>
            <wp:docPr descr="Figure 2: ~/" title="" id="26" name="Picture"/>
            <a:graphic>
              <a:graphicData uri="http://schemas.openxmlformats.org/drawingml/2006/picture">
                <pic:pic>
                  <pic:nvPicPr>
                    <pic:cNvPr descr="image/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~/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643884"/>
            <wp:effectExtent b="0" l="0" r="0" t="0"/>
            <wp:docPr descr="Figure 3: conf.txt" title="" id="30" name="Picture"/>
            <a:graphic>
              <a:graphicData uri="http://schemas.openxmlformats.org/drawingml/2006/picture">
                <pic:pic>
                  <pic:nvPicPr>
                    <pic:cNvPr descr="image/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conf.txt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643884"/>
            <wp:effectExtent b="0" l="0" r="0" t="0"/>
            <wp:docPr descr="Figure 4: c*" title="" id="34" name="Picture"/>
            <a:graphic>
              <a:graphicData uri="http://schemas.openxmlformats.org/drawingml/2006/picture">
                <pic:pic>
                  <pic:nvPicPr>
                    <pic:cNvPr descr="image/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c*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643884"/>
            <wp:effectExtent b="0" l="0" r="0" t="0"/>
            <wp:docPr descr="Figure 5: h*" title="" id="38" name="Picture"/>
            <a:graphic>
              <a:graphicData uri="http://schemas.openxmlformats.org/drawingml/2006/picture">
                <pic:pic>
                  <pic:nvPicPr>
                    <pic:cNvPr descr="image/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h*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649111"/>
            <wp:effectExtent b="0" l="0" r="0" t="0"/>
            <wp:docPr descr="Figure 6: logfile" title="" id="42" name="Picture"/>
            <a:graphic>
              <a:graphicData uri="http://schemas.openxmlformats.org/drawingml/2006/picture">
                <pic:pic>
                  <pic:nvPicPr>
                    <pic:cNvPr descr="image/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logfile</w:t>
      </w:r>
    </w:p>
    <w:bookmarkEnd w:id="0"/>
    <w:p>
      <w:pPr>
        <w:numPr>
          <w:ilvl w:val="0"/>
          <w:numId w:val="1008"/>
        </w:numPr>
      </w:pPr>
      <w:r>
        <w:t xml:space="preserve">Удалите файл ~/logfile.</w:t>
      </w:r>
    </w:p>
    <w:p>
      <w:pPr>
        <w:numPr>
          <w:ilvl w:val="0"/>
          <w:numId w:val="1008"/>
        </w:numPr>
      </w:pPr>
      <w:r>
        <w:t xml:space="preserve">Запустите из консоли в фоновом режиме редактор gedit.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649111"/>
            <wp:effectExtent b="0" l="0" r="0" t="0"/>
            <wp:docPr descr="Figure 7: gedit&amp;" title="" id="46" name="Picture"/>
            <a:graphic>
              <a:graphicData uri="http://schemas.openxmlformats.org/drawingml/2006/picture">
                <pic:pic>
                  <pic:nvPicPr>
                    <pic:cNvPr descr="image/0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gedit&amp;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491746"/>
            <wp:effectExtent b="0" l="0" r="0" t="0"/>
            <wp:docPr descr="Figure 8: ps aux" title="" id="50" name="Picture"/>
            <a:graphic>
              <a:graphicData uri="http://schemas.openxmlformats.org/drawingml/2006/picture">
                <pic:pic>
                  <pic:nvPicPr>
                    <pic:cNvPr descr="image/0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ps aux</w:t>
      </w:r>
    </w:p>
    <w:bookmarkEnd w:id="0"/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491746"/>
            <wp:effectExtent b="0" l="0" r="0" t="0"/>
            <wp:docPr descr="Figure 9: pgrep" title="" id="54" name="Picture"/>
            <a:graphic>
              <a:graphicData uri="http://schemas.openxmlformats.org/drawingml/2006/picture">
                <pic:pic>
                  <pic:nvPicPr>
                    <pic:cNvPr descr="image/09.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pgrep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491746"/>
            <wp:effectExtent b="0" l="0" r="0" t="0"/>
            <wp:docPr descr="Figure 10: kill &lt;&gt;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kill &lt;&gt;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df ~/</w:t>
      </w:r>
    </w:p>
    <w:bookmarkStart w:id="0" w:name="fig:001"/>
    <w:p>
      <w:pPr>
        <w:pStyle w:val="CaptionedFigure"/>
      </w:pPr>
      <w:bookmarkStart w:id="64" w:name="fig:001"/>
      <w:r>
        <w:drawing>
          <wp:inline>
            <wp:extent cx="5334000" cy="507474"/>
            <wp:effectExtent b="0" l="0" r="0" t="0"/>
            <wp:docPr descr="Figure 11: df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df</w:t>
      </w:r>
    </w:p>
    <w:bookmarkEnd w:id="0"/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du ~/work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5334000" cy="3477018"/>
            <wp:effectExtent b="0" l="0" r="0" t="0"/>
            <wp:docPr descr="Figure 12: du" title="" id="66" name="Picture"/>
            <a:graphic>
              <a:graphicData uri="http://schemas.openxmlformats.org/drawingml/2006/picture">
                <pic:pic>
                  <pic:nvPicPr>
                    <pic:cNvPr descr="image/11.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du</w:t>
      </w:r>
    </w:p>
    <w:bookmarkEnd w:id="0"/>
    <w:bookmarkStart w:id="0" w:name="fig:001"/>
    <w:p>
      <w:pPr>
        <w:pStyle w:val="CaptionedFigure"/>
      </w:pPr>
      <w:bookmarkStart w:id="72" w:name="fig:001"/>
      <w:r>
        <w:drawing>
          <wp:inline>
            <wp:extent cx="5334000" cy="628177"/>
            <wp:effectExtent b="0" l="0" r="0" t="0"/>
            <wp:docPr descr="Figure 13: du" title="" id="70" name="Picture"/>
            <a:graphic>
              <a:graphicData uri="http://schemas.openxmlformats.org/drawingml/2006/picture">
                <pic:pic>
                  <pic:nvPicPr>
                    <pic:cNvPr descr="image/11.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du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Start w:id="0" w:name="fig:001"/>
    <w:p>
      <w:pPr>
        <w:pStyle w:val="CaptionedFigure"/>
      </w:pPr>
      <w:bookmarkStart w:id="76" w:name="fig:001"/>
      <w:r>
        <w:drawing>
          <wp:inline>
            <wp:extent cx="5334000" cy="3139632"/>
            <wp:effectExtent b="0" l="0" r="0" t="0"/>
            <wp:docPr descr="Figure 14: man find" title="" id="74" name="Picture"/>
            <a:graphic>
              <a:graphicData uri="http://schemas.openxmlformats.org/drawingml/2006/picture">
                <pic:pic>
                  <pic:nvPicPr>
                    <pic:cNvPr descr="image/12.1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man find</w:t>
      </w:r>
    </w:p>
    <w:bookmarkEnd w:id="0"/>
    <w:bookmarkStart w:id="0" w:name="fig:001"/>
    <w:p>
      <w:pPr>
        <w:pStyle w:val="CaptionedFigure"/>
      </w:pPr>
      <w:bookmarkStart w:id="80" w:name="fig:001"/>
      <w:r>
        <w:drawing>
          <wp:inline>
            <wp:extent cx="5334000" cy="3711804"/>
            <wp:effectExtent b="0" l="0" r="0" t="0"/>
            <wp:docPr descr="Figure 15: каталоги ~/" title="" id="78" name="Picture"/>
            <a:graphic>
              <a:graphicData uri="http://schemas.openxmlformats.org/drawingml/2006/picture">
                <pic:pic>
                  <pic:nvPicPr>
                    <pic:cNvPr descr="image/12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каталоги ~/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ознакомились с инструментами поиска файлов и фильтрации текстовых данных и приобрели практические навыки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1"/>
  </w:num>
  <w:num w:numId="1013">
    <w:abstractNumId w:val="991"/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3" Target="media/rId53.jpg" /><Relationship Type="http://schemas.openxmlformats.org/officeDocument/2006/relationships/image" Id="rId49" Target="media/rId49.jpg" /><Relationship Type="http://schemas.openxmlformats.org/officeDocument/2006/relationships/image" Id="rId57" Target="media/rId57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61" Target="media/rId61.jpg" /><Relationship Type="http://schemas.openxmlformats.org/officeDocument/2006/relationships/image" Id="rId73" Target="media/rId73.jpg" /><Relationship Type="http://schemas.openxmlformats.org/officeDocument/2006/relationships/image" Id="rId77" Target="media/rId7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Дарья Игоревна Дроздова</dc:creator>
  <dc:language>ru-RU</dc:language>
  <cp:keywords/>
  <dcterms:created xsi:type="dcterms:W3CDTF">2023-03-18T20:24:39Z</dcterms:created>
  <dcterms:modified xsi:type="dcterms:W3CDTF">2023-03-18T20:24:39Z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