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27F9E" w14:textId="77777777" w:rsidR="00A4353C" w:rsidRDefault="00A4353C" w:rsidP="00604D77">
      <w:pPr>
        <w:pBdr>
          <w:bottom w:val="single" w:sz="6" w:space="0" w:color="C05C00"/>
        </w:pBdr>
        <w:spacing w:before="240" w:after="240"/>
      </w:pPr>
    </w:p>
    <w:p w14:paraId="7996AB0F" w14:textId="77777777" w:rsidR="00A4353C" w:rsidRDefault="00000000" w:rsidP="00604D77">
      <w:pPr>
        <w:spacing w:before="60" w:after="240"/>
      </w:pPr>
      <w:r>
        <w:rPr>
          <w:rFonts w:ascii="Candara" w:eastAsia="Candara" w:hAnsi="Candara" w:cs="Candara"/>
          <w:b/>
          <w:bCs/>
          <w:color w:val="C05C00"/>
          <w:spacing w:val="20"/>
          <w:sz w:val="60"/>
          <w:szCs w:val="60"/>
        </w:rPr>
        <w:t>Arjun Brar</w:t>
      </w:r>
    </w:p>
    <w:p w14:paraId="242D5669" w14:textId="77777777" w:rsidR="00A4353C" w:rsidRDefault="00000000" w:rsidP="00604D77">
      <w:pPr>
        <w:spacing w:before="60" w:after="240"/>
      </w:pPr>
      <w:r>
        <w:rPr>
          <w:rFonts w:ascii="Calibri" w:eastAsia="Calibri" w:hAnsi="Calibri" w:cs="Calibri"/>
          <w:i/>
          <w:iCs/>
          <w:color w:val="7A3900"/>
          <w:sz w:val="26"/>
          <w:szCs w:val="26"/>
        </w:rPr>
        <w:t>Manga Character Profile Dossier  ·  BAN240</w:t>
      </w:r>
    </w:p>
    <w:p w14:paraId="7A58CCA3" w14:textId="77777777" w:rsidR="00A4353C" w:rsidRDefault="00A4353C" w:rsidP="00604D77">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05"/>
        <w:gridCol w:w="3740"/>
        <w:gridCol w:w="2805"/>
      </w:tblGrid>
      <w:tr w:rsidR="00A4353C" w14:paraId="54115145" w14:textId="77777777">
        <w:tblPrEx>
          <w:tblCellMar>
            <w:top w:w="0" w:type="dxa"/>
            <w:bottom w:w="0" w:type="dxa"/>
          </w:tblCellMar>
        </w:tblPrEx>
        <w:trPr>
          <w:tblHeader/>
        </w:trPr>
        <w:tc>
          <w:tcPr>
            <w:tcW w:w="1500" w:type="pct"/>
            <w:shd w:val="clear" w:color="auto" w:fill="FBE8CC"/>
            <w:tcMar>
              <w:top w:w="90" w:type="dxa"/>
              <w:left w:w="135" w:type="dxa"/>
              <w:bottom w:w="90" w:type="dxa"/>
              <w:right w:w="135" w:type="dxa"/>
            </w:tcMar>
          </w:tcPr>
          <w:p w14:paraId="3BAF88E5" w14:textId="77777777" w:rsidR="00A4353C" w:rsidRDefault="00000000" w:rsidP="00604D77">
            <w:r>
              <w:rPr>
                <w:rFonts w:ascii="Calibri" w:eastAsia="Calibri" w:hAnsi="Calibri" w:cs="Calibri"/>
                <w:b/>
                <w:bCs/>
                <w:color w:val="7A3900"/>
                <w:sz w:val="22"/>
                <w:szCs w:val="22"/>
              </w:rPr>
              <w:t>Course:</w:t>
            </w:r>
            <w:r>
              <w:rPr>
                <w:rFonts w:ascii="Calibri" w:eastAsia="Calibri" w:hAnsi="Calibri" w:cs="Calibri"/>
                <w:b/>
                <w:bCs/>
                <w:color w:val="7A3900"/>
                <w:sz w:val="20"/>
                <w:szCs w:val="20"/>
              </w:rPr>
              <w:t xml:space="preserve"> BAN240</w:t>
            </w:r>
          </w:p>
        </w:tc>
        <w:tc>
          <w:tcPr>
            <w:tcW w:w="2000" w:type="pct"/>
            <w:shd w:val="clear" w:color="auto" w:fill="FBE8CC"/>
            <w:tcMar>
              <w:top w:w="90" w:type="dxa"/>
              <w:left w:w="135" w:type="dxa"/>
              <w:bottom w:w="90" w:type="dxa"/>
              <w:right w:w="135" w:type="dxa"/>
            </w:tcMar>
          </w:tcPr>
          <w:p w14:paraId="58238072" w14:textId="77777777" w:rsidR="00A4353C" w:rsidRDefault="00000000" w:rsidP="00604D77">
            <w:r>
              <w:rPr>
                <w:rFonts w:ascii="Calibri" w:eastAsia="Calibri" w:hAnsi="Calibri" w:cs="Calibri"/>
                <w:b/>
                <w:bCs/>
                <w:color w:val="7A3900"/>
                <w:sz w:val="22"/>
                <w:szCs w:val="22"/>
              </w:rPr>
              <w:t>Document Type:</w:t>
            </w:r>
            <w:r>
              <w:rPr>
                <w:rFonts w:ascii="Calibri" w:eastAsia="Calibri" w:hAnsi="Calibri" w:cs="Calibri"/>
                <w:b/>
                <w:bCs/>
                <w:color w:val="7A3900"/>
                <w:sz w:val="20"/>
                <w:szCs w:val="20"/>
              </w:rPr>
              <w:t xml:space="preserve"> Character Sheet</w:t>
            </w:r>
          </w:p>
        </w:tc>
        <w:tc>
          <w:tcPr>
            <w:tcW w:w="1500" w:type="pct"/>
            <w:shd w:val="clear" w:color="auto" w:fill="FBE8CC"/>
            <w:tcMar>
              <w:top w:w="90" w:type="dxa"/>
              <w:left w:w="135" w:type="dxa"/>
              <w:bottom w:w="90" w:type="dxa"/>
              <w:right w:w="135" w:type="dxa"/>
            </w:tcMar>
          </w:tcPr>
          <w:p w14:paraId="65038BA6" w14:textId="77777777" w:rsidR="00A4353C" w:rsidRDefault="00000000" w:rsidP="00604D77">
            <w:r>
              <w:rPr>
                <w:rFonts w:ascii="Calibri" w:eastAsia="Calibri" w:hAnsi="Calibri" w:cs="Calibri"/>
                <w:b/>
                <w:bCs/>
                <w:color w:val="7A3900"/>
                <w:sz w:val="22"/>
                <w:szCs w:val="22"/>
              </w:rPr>
              <w:t>Date:</w:t>
            </w:r>
            <w:r>
              <w:rPr>
                <w:rFonts w:ascii="Calibri" w:eastAsia="Calibri" w:hAnsi="Calibri" w:cs="Calibri"/>
                <w:b/>
                <w:bCs/>
                <w:color w:val="7A3900"/>
                <w:sz w:val="20"/>
                <w:szCs w:val="20"/>
              </w:rPr>
              <w:t xml:space="preserve"> June 6, 2026</w:t>
            </w:r>
          </w:p>
        </w:tc>
      </w:tr>
      <w:tr w:rsidR="00A4353C" w14:paraId="35D0BDB9" w14:textId="77777777">
        <w:tblPrEx>
          <w:tblCellMar>
            <w:top w:w="0" w:type="dxa"/>
            <w:bottom w:w="0" w:type="dxa"/>
          </w:tblCellMar>
        </w:tblPrEx>
        <w:tc>
          <w:tcPr>
            <w:tcW w:w="1500" w:type="pct"/>
            <w:tcMar>
              <w:top w:w="90" w:type="dxa"/>
              <w:left w:w="135" w:type="dxa"/>
              <w:bottom w:w="90" w:type="dxa"/>
              <w:right w:w="135" w:type="dxa"/>
            </w:tcMar>
          </w:tcPr>
          <w:p w14:paraId="3767A879" w14:textId="77777777" w:rsidR="00A4353C" w:rsidRDefault="00000000" w:rsidP="00604D77">
            <w:r>
              <w:rPr>
                <w:rFonts w:ascii="Calibri" w:eastAsia="Calibri" w:hAnsi="Calibri" w:cs="Calibri"/>
                <w:b/>
                <w:bCs/>
                <w:color w:val="1A1A1A"/>
                <w:sz w:val="22"/>
                <w:szCs w:val="22"/>
              </w:rPr>
              <w:t>Character:</w:t>
            </w:r>
            <w:r>
              <w:rPr>
                <w:rFonts w:ascii="Calibri" w:eastAsia="Calibri" w:hAnsi="Calibri" w:cs="Calibri"/>
                <w:color w:val="555555"/>
                <w:sz w:val="20"/>
                <w:szCs w:val="20"/>
              </w:rPr>
              <w:t xml:space="preserve"> Arjun Brar</w:t>
            </w:r>
          </w:p>
        </w:tc>
        <w:tc>
          <w:tcPr>
            <w:tcW w:w="2000" w:type="pct"/>
            <w:tcMar>
              <w:top w:w="90" w:type="dxa"/>
              <w:left w:w="135" w:type="dxa"/>
              <w:bottom w:w="90" w:type="dxa"/>
              <w:right w:w="135" w:type="dxa"/>
            </w:tcMar>
          </w:tcPr>
          <w:p w14:paraId="1EB6ECB8" w14:textId="77777777" w:rsidR="00A4353C" w:rsidRDefault="00000000" w:rsidP="00604D77">
            <w:r>
              <w:rPr>
                <w:rFonts w:ascii="Calibri" w:eastAsia="Calibri" w:hAnsi="Calibri" w:cs="Calibri"/>
                <w:b/>
                <w:bCs/>
                <w:color w:val="1A1A1A"/>
                <w:sz w:val="22"/>
                <w:szCs w:val="22"/>
              </w:rPr>
              <w:t>Role:</w:t>
            </w:r>
            <w:r>
              <w:rPr>
                <w:rFonts w:ascii="Calibri" w:eastAsia="Calibri" w:hAnsi="Calibri" w:cs="Calibri"/>
                <w:color w:val="555555"/>
                <w:sz w:val="20"/>
                <w:szCs w:val="20"/>
              </w:rPr>
              <w:t xml:space="preserve"> Ensemble Warmth Engine</w:t>
            </w:r>
          </w:p>
        </w:tc>
        <w:tc>
          <w:tcPr>
            <w:tcW w:w="1500" w:type="pct"/>
            <w:tcMar>
              <w:top w:w="90" w:type="dxa"/>
              <w:left w:w="135" w:type="dxa"/>
              <w:bottom w:w="90" w:type="dxa"/>
              <w:right w:w="135" w:type="dxa"/>
            </w:tcMar>
          </w:tcPr>
          <w:p w14:paraId="6AA4229C" w14:textId="77777777" w:rsidR="00A4353C" w:rsidRDefault="00000000" w:rsidP="00604D77">
            <w:r>
              <w:rPr>
                <w:rFonts w:ascii="Calibri" w:eastAsia="Calibri" w:hAnsi="Calibri" w:cs="Calibri"/>
                <w:b/>
                <w:bCs/>
                <w:color w:val="1A1A1A"/>
                <w:sz w:val="22"/>
                <w:szCs w:val="22"/>
              </w:rPr>
              <w:t>Prepared by:</w:t>
            </w:r>
            <w:r>
              <w:rPr>
                <w:rFonts w:ascii="Calibri" w:eastAsia="Calibri" w:hAnsi="Calibri" w:cs="Calibri"/>
                <w:color w:val="555555"/>
                <w:sz w:val="20"/>
                <w:szCs w:val="20"/>
              </w:rPr>
              <w:t xml:space="preserve"> Stephen</w:t>
            </w:r>
          </w:p>
        </w:tc>
      </w:tr>
    </w:tbl>
    <w:p w14:paraId="240B3022" w14:textId="77777777" w:rsidR="00A4353C" w:rsidRDefault="00A4353C" w:rsidP="00604D77">
      <w:pPr>
        <w:spacing w:after="200"/>
      </w:pPr>
    </w:p>
    <w:p w14:paraId="7933C9AD" w14:textId="2BBF160D" w:rsidR="00A4353C" w:rsidRDefault="00604D77" w:rsidP="00604D77">
      <w:pPr>
        <w:pBdr>
          <w:bottom w:val="single" w:sz="6" w:space="0" w:color="C05C00"/>
        </w:pBdr>
        <w:spacing w:before="240" w:after="240"/>
        <w:jc w:val="center"/>
      </w:pPr>
      <w:r>
        <w:rPr>
          <w:noProof/>
        </w:rPr>
        <w:drawing>
          <wp:inline distT="0" distB="0" distL="0" distR="0" wp14:anchorId="34F0794F" wp14:editId="3A99538D">
            <wp:extent cx="3784600" cy="5676900"/>
            <wp:effectExtent l="0" t="0" r="6350" b="0"/>
            <wp:docPr id="66597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9688" name="Picture 6659796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84600" cy="5676900"/>
                    </a:xfrm>
                    <a:prstGeom prst="rect">
                      <a:avLst/>
                    </a:prstGeom>
                  </pic:spPr>
                </pic:pic>
              </a:graphicData>
            </a:graphic>
          </wp:inline>
        </w:drawing>
      </w:r>
    </w:p>
    <w:p w14:paraId="52CCF798" w14:textId="77777777" w:rsidR="00A4353C" w:rsidRDefault="00000000" w:rsidP="00604D77">
      <w:pPr>
        <w:spacing w:after="240"/>
      </w:pPr>
      <w:r>
        <w:rPr>
          <w:color w:val="FFFFFF"/>
          <w:shd w:val="clear" w:color="auto" w:fill="C05C00"/>
        </w:rPr>
        <w:t>Section 01</w:t>
      </w:r>
    </w:p>
    <w:p w14:paraId="1C4364E7" w14:textId="77777777" w:rsidR="00A4353C" w:rsidRDefault="00000000" w:rsidP="00604D77">
      <w:pPr>
        <w:pStyle w:val="Heading1"/>
        <w:spacing w:before="560" w:after="80"/>
      </w:pPr>
      <w:r>
        <w:rPr>
          <w:rFonts w:ascii="Candara" w:eastAsia="Candara" w:hAnsi="Candara" w:cs="Candara"/>
          <w:color w:val="C05C00"/>
          <w:spacing w:val="10"/>
          <w:sz w:val="44"/>
          <w:szCs w:val="44"/>
        </w:rPr>
        <w:lastRenderedPageBreak/>
        <w:t>Biographical Overview</w:t>
      </w:r>
    </w:p>
    <w:p w14:paraId="6082ADDC" w14:textId="77777777" w:rsidR="00A4353C" w:rsidRDefault="00000000" w:rsidP="00604D77">
      <w:pPr>
        <w:spacing w:before="60" w:after="240"/>
      </w:pPr>
      <w:r>
        <w:rPr>
          <w:rFonts w:ascii="Calibri" w:eastAsia="Calibri" w:hAnsi="Calibri" w:cs="Calibri"/>
          <w:color w:val="1A1A1A"/>
          <w:sz w:val="22"/>
          <w:szCs w:val="22"/>
        </w:rPr>
        <w:t>Arjun is a fully realized manga character — a 22-year-old Punjabi international student whose easy charm, athletic confidence, and deep family pride make him one of the most immediately likeable people in any room. His real story — the weight of being the first in his family to study abroad — lives quietly beneath the swagger.</w:t>
      </w:r>
    </w:p>
    <w:p w14:paraId="1054B6C1" w14:textId="77777777" w:rsidR="00A4353C" w:rsidRDefault="00000000" w:rsidP="00604D77">
      <w:pPr>
        <w:spacing w:before="60" w:after="240"/>
      </w:pPr>
      <w:r>
        <w:rPr>
          <w:rFonts w:ascii="Calibri" w:eastAsia="Calibri" w:hAnsi="Calibri" w:cs="Calibri"/>
          <w:color w:val="1A1A1A"/>
          <w:sz w:val="22"/>
          <w:szCs w:val="22"/>
        </w:rPr>
        <w:t>He came to Canada because his father said it was possible and his mother made him promise to call every day. He is keeping the promise.</w:t>
      </w:r>
    </w:p>
    <w:p w14:paraId="1CF3B7D2" w14:textId="77777777" w:rsidR="00A4353C" w:rsidRDefault="00A4353C" w:rsidP="00604D7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4353C" w14:paraId="2C8EC7F0" w14:textId="77777777">
        <w:tblPrEx>
          <w:tblCellMar>
            <w:top w:w="0" w:type="dxa"/>
            <w:bottom w:w="0" w:type="dxa"/>
          </w:tblCellMar>
        </w:tblPrEx>
        <w:tc>
          <w:tcPr>
            <w:tcW w:w="0" w:type="auto"/>
            <w:tcBorders>
              <w:top w:val="nil"/>
              <w:left w:val="single" w:sz="24" w:space="0" w:color="C05C00"/>
              <w:bottom w:val="nil"/>
              <w:right w:val="nil"/>
            </w:tcBorders>
            <w:shd w:val="clear" w:color="auto" w:fill="FFF7EE"/>
            <w:tcMar>
              <w:top w:w="150" w:type="dxa"/>
              <w:left w:w="240" w:type="dxa"/>
              <w:bottom w:w="150" w:type="dxa"/>
              <w:right w:w="240" w:type="dxa"/>
            </w:tcMar>
          </w:tcPr>
          <w:p w14:paraId="4CDFC57C" w14:textId="77777777" w:rsidR="00A4353C" w:rsidRDefault="00000000" w:rsidP="00604D77">
            <w:pPr>
              <w:spacing w:after="120"/>
            </w:pPr>
            <w:r>
              <w:rPr>
                <w:i/>
                <w:iCs/>
              </w:rPr>
              <w:t>"He is the character who makes the group feel like a group rather than a collection of individuals."</w:t>
            </w:r>
          </w:p>
          <w:p w14:paraId="3FA809DA" w14:textId="77777777" w:rsidR="00A4353C" w:rsidRDefault="00000000" w:rsidP="00604D77">
            <w:pPr>
              <w:spacing w:after="140"/>
            </w:pPr>
            <w:r>
              <w:rPr>
                <w:rFonts w:ascii="Calibri" w:eastAsia="Calibri" w:hAnsi="Calibri" w:cs="Calibri"/>
                <w:color w:val="7A3900"/>
                <w:sz w:val="18"/>
                <w:szCs w:val="18"/>
              </w:rPr>
              <w:t>— Character Narrative Function Note</w:t>
            </w:r>
          </w:p>
        </w:tc>
      </w:tr>
    </w:tbl>
    <w:p w14:paraId="7C99108F" w14:textId="77777777" w:rsidR="00A4353C" w:rsidRDefault="00A4353C" w:rsidP="00604D77">
      <w:pPr>
        <w:spacing w:after="240"/>
      </w:pPr>
    </w:p>
    <w:p w14:paraId="171D3E01" w14:textId="77777777" w:rsidR="00A4353C" w:rsidRDefault="00000000" w:rsidP="00604D77">
      <w:pPr>
        <w:spacing w:before="60" w:after="240"/>
      </w:pPr>
      <w:r>
        <w:rPr>
          <w:rFonts w:ascii="Calibri" w:eastAsia="Calibri" w:hAnsi="Calibri" w:cs="Calibri"/>
          <w:color w:val="1A1A1A"/>
          <w:sz w:val="22"/>
          <w:szCs w:val="22"/>
        </w:rPr>
        <w:t>His arc is deceptively internal: the easy social confidence coexists with a private weight — being the first in his family abroad, working weekends he doesn't mention, missing the Gurdwara langar in a way he cannot fully explain to people who did not grow up with it. His most powerful scenes are not dramatic. They are the Sunday mornings at the Gurdwara, the paratha he wraps for himself and one extra, the moment he calls home and his mother answers before the first ring has finished.</w:t>
      </w:r>
    </w:p>
    <w:p w14:paraId="57E0702C" w14:textId="77777777" w:rsidR="00A4353C" w:rsidRDefault="00A4353C" w:rsidP="00604D77">
      <w:pPr>
        <w:pBdr>
          <w:bottom w:val="single" w:sz="6" w:space="0" w:color="1A1A1A"/>
        </w:pBdr>
        <w:spacing w:before="240" w:after="240"/>
      </w:pPr>
    </w:p>
    <w:p w14:paraId="583C3095" w14:textId="77777777" w:rsidR="00A4353C" w:rsidRDefault="00000000" w:rsidP="00604D77">
      <w:pPr>
        <w:spacing w:after="240"/>
      </w:pPr>
      <w:r>
        <w:rPr>
          <w:color w:val="FFFFFF"/>
          <w:shd w:val="clear" w:color="auto" w:fill="C05C00"/>
        </w:rPr>
        <w:t>Section 02</w:t>
      </w:r>
    </w:p>
    <w:p w14:paraId="1820B3DA" w14:textId="77777777" w:rsidR="00A4353C" w:rsidRDefault="00000000" w:rsidP="00604D77">
      <w:pPr>
        <w:pStyle w:val="Heading1"/>
        <w:spacing w:before="560" w:after="80"/>
      </w:pPr>
      <w:r>
        <w:rPr>
          <w:rFonts w:ascii="Candara" w:eastAsia="Candara" w:hAnsi="Candara" w:cs="Candara"/>
          <w:color w:val="C05C00"/>
          <w:spacing w:val="10"/>
          <w:sz w:val="44"/>
          <w:szCs w:val="44"/>
        </w:rPr>
        <w:t>Demographics &amp; Basic Information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6"/>
        <w:gridCol w:w="7854"/>
      </w:tblGrid>
      <w:tr w:rsidR="00A4353C" w14:paraId="7CF9B5E9" w14:textId="77777777">
        <w:tblPrEx>
          <w:tblCellMar>
            <w:top w:w="0" w:type="dxa"/>
            <w:bottom w:w="0" w:type="dxa"/>
          </w:tblCellMar>
        </w:tblPrEx>
        <w:trPr>
          <w:tblHeader/>
        </w:trPr>
        <w:tc>
          <w:tcPr>
            <w:tcW w:w="800" w:type="pct"/>
            <w:shd w:val="clear" w:color="auto" w:fill="FBE8CC"/>
            <w:tcMar>
              <w:top w:w="90" w:type="dxa"/>
              <w:left w:w="135" w:type="dxa"/>
              <w:bottom w:w="90" w:type="dxa"/>
              <w:right w:w="135" w:type="dxa"/>
            </w:tcMar>
          </w:tcPr>
          <w:p w14:paraId="586974AA" w14:textId="77777777" w:rsidR="00A4353C" w:rsidRDefault="00000000" w:rsidP="00604D77">
            <w:r>
              <w:rPr>
                <w:rFonts w:ascii="Candara" w:eastAsia="Candara" w:hAnsi="Candara" w:cs="Candara"/>
                <w:b/>
                <w:bCs/>
                <w:color w:val="7A3900"/>
                <w:spacing w:val="6"/>
                <w:sz w:val="20"/>
                <w:szCs w:val="20"/>
              </w:rPr>
              <w:t>Field</w:t>
            </w:r>
          </w:p>
        </w:tc>
        <w:tc>
          <w:tcPr>
            <w:tcW w:w="4200" w:type="pct"/>
            <w:shd w:val="clear" w:color="auto" w:fill="FBE8CC"/>
            <w:tcMar>
              <w:top w:w="90" w:type="dxa"/>
              <w:left w:w="135" w:type="dxa"/>
              <w:bottom w:w="90" w:type="dxa"/>
              <w:right w:w="135" w:type="dxa"/>
            </w:tcMar>
          </w:tcPr>
          <w:p w14:paraId="60AD8CA6" w14:textId="77777777" w:rsidR="00A4353C" w:rsidRDefault="00000000" w:rsidP="00604D77">
            <w:r>
              <w:rPr>
                <w:rFonts w:ascii="Candara" w:eastAsia="Candara" w:hAnsi="Candara" w:cs="Candara"/>
                <w:b/>
                <w:bCs/>
                <w:color w:val="7A3900"/>
                <w:spacing w:val="6"/>
                <w:sz w:val="20"/>
                <w:szCs w:val="20"/>
              </w:rPr>
              <w:t>Detail</w:t>
            </w:r>
          </w:p>
        </w:tc>
      </w:tr>
      <w:tr w:rsidR="00A4353C" w14:paraId="3743A80A" w14:textId="77777777">
        <w:tblPrEx>
          <w:tblCellMar>
            <w:top w:w="0" w:type="dxa"/>
            <w:bottom w:w="0" w:type="dxa"/>
          </w:tblCellMar>
        </w:tblPrEx>
        <w:tc>
          <w:tcPr>
            <w:tcW w:w="800" w:type="pct"/>
            <w:tcMar>
              <w:top w:w="90" w:type="dxa"/>
              <w:left w:w="135" w:type="dxa"/>
              <w:bottom w:w="90" w:type="dxa"/>
              <w:right w:w="135" w:type="dxa"/>
            </w:tcMar>
          </w:tcPr>
          <w:p w14:paraId="12C4A448" w14:textId="77777777" w:rsidR="00A4353C" w:rsidRDefault="00000000" w:rsidP="00604D77">
            <w:r>
              <w:rPr>
                <w:rFonts w:ascii="Calibri" w:eastAsia="Calibri" w:hAnsi="Calibri" w:cs="Calibri"/>
                <w:b/>
                <w:bCs/>
                <w:color w:val="1A1A1A"/>
                <w:sz w:val="22"/>
                <w:szCs w:val="22"/>
              </w:rPr>
              <w:t>Full Name</w:t>
            </w:r>
          </w:p>
        </w:tc>
        <w:tc>
          <w:tcPr>
            <w:tcW w:w="4200" w:type="pct"/>
            <w:tcMar>
              <w:top w:w="90" w:type="dxa"/>
              <w:left w:w="135" w:type="dxa"/>
              <w:bottom w:w="90" w:type="dxa"/>
              <w:right w:w="135" w:type="dxa"/>
            </w:tcMar>
          </w:tcPr>
          <w:p w14:paraId="1CDF22B8" w14:textId="77777777" w:rsidR="00A4353C" w:rsidRDefault="00000000" w:rsidP="00604D77">
            <w:r>
              <w:rPr>
                <w:rFonts w:ascii="Calibri" w:eastAsia="Calibri" w:hAnsi="Calibri" w:cs="Calibri"/>
                <w:color w:val="1A1A1A"/>
                <w:sz w:val="21"/>
                <w:szCs w:val="21"/>
              </w:rPr>
              <w:t>Arjun Brar</w:t>
            </w:r>
          </w:p>
        </w:tc>
      </w:tr>
      <w:tr w:rsidR="00A4353C" w14:paraId="0F09B217" w14:textId="77777777">
        <w:tblPrEx>
          <w:tblCellMar>
            <w:top w:w="0" w:type="dxa"/>
            <w:bottom w:w="0" w:type="dxa"/>
          </w:tblCellMar>
        </w:tblPrEx>
        <w:tc>
          <w:tcPr>
            <w:tcW w:w="800" w:type="pct"/>
            <w:tcMar>
              <w:top w:w="90" w:type="dxa"/>
              <w:left w:w="135" w:type="dxa"/>
              <w:bottom w:w="90" w:type="dxa"/>
              <w:right w:w="135" w:type="dxa"/>
            </w:tcMar>
          </w:tcPr>
          <w:p w14:paraId="39924E24" w14:textId="77777777" w:rsidR="00A4353C" w:rsidRDefault="00000000" w:rsidP="00604D77">
            <w:r>
              <w:rPr>
                <w:rFonts w:ascii="Calibri" w:eastAsia="Calibri" w:hAnsi="Calibri" w:cs="Calibri"/>
                <w:b/>
                <w:bCs/>
                <w:color w:val="1A1A1A"/>
                <w:sz w:val="22"/>
                <w:szCs w:val="22"/>
              </w:rPr>
              <w:t>Age</w:t>
            </w:r>
          </w:p>
        </w:tc>
        <w:tc>
          <w:tcPr>
            <w:tcW w:w="4200" w:type="pct"/>
            <w:tcMar>
              <w:top w:w="90" w:type="dxa"/>
              <w:left w:w="135" w:type="dxa"/>
              <w:bottom w:w="90" w:type="dxa"/>
              <w:right w:w="135" w:type="dxa"/>
            </w:tcMar>
          </w:tcPr>
          <w:p w14:paraId="3CCC91FF" w14:textId="77777777" w:rsidR="00A4353C" w:rsidRDefault="00000000" w:rsidP="00604D77">
            <w:r>
              <w:rPr>
                <w:rFonts w:ascii="Calibri" w:eastAsia="Calibri" w:hAnsi="Calibri" w:cs="Calibri"/>
                <w:color w:val="1A1A1A"/>
                <w:sz w:val="21"/>
                <w:szCs w:val="21"/>
              </w:rPr>
              <w:t>22</w:t>
            </w:r>
          </w:p>
        </w:tc>
      </w:tr>
      <w:tr w:rsidR="00A4353C" w14:paraId="2BA3A02B" w14:textId="77777777">
        <w:tblPrEx>
          <w:tblCellMar>
            <w:top w:w="0" w:type="dxa"/>
            <w:bottom w:w="0" w:type="dxa"/>
          </w:tblCellMar>
        </w:tblPrEx>
        <w:tc>
          <w:tcPr>
            <w:tcW w:w="800" w:type="pct"/>
            <w:tcMar>
              <w:top w:w="90" w:type="dxa"/>
              <w:left w:w="135" w:type="dxa"/>
              <w:bottom w:w="90" w:type="dxa"/>
              <w:right w:w="135" w:type="dxa"/>
            </w:tcMar>
          </w:tcPr>
          <w:p w14:paraId="0201D6A7" w14:textId="77777777" w:rsidR="00A4353C" w:rsidRDefault="00000000" w:rsidP="00604D77">
            <w:r>
              <w:rPr>
                <w:rFonts w:ascii="Calibri" w:eastAsia="Calibri" w:hAnsi="Calibri" w:cs="Calibri"/>
                <w:b/>
                <w:bCs/>
                <w:color w:val="1A1A1A"/>
                <w:sz w:val="22"/>
                <w:szCs w:val="22"/>
              </w:rPr>
              <w:t>Gender</w:t>
            </w:r>
          </w:p>
        </w:tc>
        <w:tc>
          <w:tcPr>
            <w:tcW w:w="4200" w:type="pct"/>
            <w:tcMar>
              <w:top w:w="90" w:type="dxa"/>
              <w:left w:w="135" w:type="dxa"/>
              <w:bottom w:w="90" w:type="dxa"/>
              <w:right w:w="135" w:type="dxa"/>
            </w:tcMar>
          </w:tcPr>
          <w:p w14:paraId="1B948449" w14:textId="77777777" w:rsidR="00A4353C" w:rsidRDefault="00000000" w:rsidP="00604D77">
            <w:r>
              <w:rPr>
                <w:rFonts w:ascii="Calibri" w:eastAsia="Calibri" w:hAnsi="Calibri" w:cs="Calibri"/>
                <w:color w:val="1A1A1A"/>
                <w:sz w:val="21"/>
                <w:szCs w:val="21"/>
              </w:rPr>
              <w:t>Male</w:t>
            </w:r>
          </w:p>
        </w:tc>
      </w:tr>
      <w:tr w:rsidR="00A4353C" w14:paraId="603A8E1D" w14:textId="77777777">
        <w:tblPrEx>
          <w:tblCellMar>
            <w:top w:w="0" w:type="dxa"/>
            <w:bottom w:w="0" w:type="dxa"/>
          </w:tblCellMar>
        </w:tblPrEx>
        <w:tc>
          <w:tcPr>
            <w:tcW w:w="800" w:type="pct"/>
            <w:tcMar>
              <w:top w:w="90" w:type="dxa"/>
              <w:left w:w="135" w:type="dxa"/>
              <w:bottom w:w="90" w:type="dxa"/>
              <w:right w:w="135" w:type="dxa"/>
            </w:tcMar>
          </w:tcPr>
          <w:p w14:paraId="3F444C37" w14:textId="77777777" w:rsidR="00A4353C" w:rsidRDefault="00000000" w:rsidP="00604D77">
            <w:r>
              <w:rPr>
                <w:rFonts w:ascii="Calibri" w:eastAsia="Calibri" w:hAnsi="Calibri" w:cs="Calibri"/>
                <w:b/>
                <w:bCs/>
                <w:color w:val="1A1A1A"/>
                <w:sz w:val="22"/>
                <w:szCs w:val="22"/>
              </w:rPr>
              <w:t>Ethnicity</w:t>
            </w:r>
          </w:p>
        </w:tc>
        <w:tc>
          <w:tcPr>
            <w:tcW w:w="4200" w:type="pct"/>
            <w:tcMar>
              <w:top w:w="90" w:type="dxa"/>
              <w:left w:w="135" w:type="dxa"/>
              <w:bottom w:w="90" w:type="dxa"/>
              <w:right w:w="135" w:type="dxa"/>
            </w:tcMar>
          </w:tcPr>
          <w:p w14:paraId="3A2CB578" w14:textId="77777777" w:rsidR="00A4353C" w:rsidRDefault="00000000" w:rsidP="00604D77">
            <w:r>
              <w:rPr>
                <w:rFonts w:ascii="Calibri" w:eastAsia="Calibri" w:hAnsi="Calibri" w:cs="Calibri"/>
                <w:color w:val="1A1A1A"/>
                <w:sz w:val="21"/>
                <w:szCs w:val="21"/>
              </w:rPr>
              <w:t>Indian — Punjabi (Jat Sikh family)</w:t>
            </w:r>
          </w:p>
        </w:tc>
      </w:tr>
      <w:tr w:rsidR="00A4353C" w14:paraId="403F1D43" w14:textId="77777777">
        <w:tblPrEx>
          <w:tblCellMar>
            <w:top w:w="0" w:type="dxa"/>
            <w:bottom w:w="0" w:type="dxa"/>
          </w:tblCellMar>
        </w:tblPrEx>
        <w:tc>
          <w:tcPr>
            <w:tcW w:w="800" w:type="pct"/>
            <w:tcMar>
              <w:top w:w="90" w:type="dxa"/>
              <w:left w:w="135" w:type="dxa"/>
              <w:bottom w:w="90" w:type="dxa"/>
              <w:right w:w="135" w:type="dxa"/>
            </w:tcMar>
          </w:tcPr>
          <w:p w14:paraId="416AE05A" w14:textId="77777777" w:rsidR="00A4353C" w:rsidRDefault="00000000" w:rsidP="00604D77">
            <w:r>
              <w:rPr>
                <w:rFonts w:ascii="Calibri" w:eastAsia="Calibri" w:hAnsi="Calibri" w:cs="Calibri"/>
                <w:b/>
                <w:bCs/>
                <w:color w:val="1A1A1A"/>
                <w:sz w:val="22"/>
                <w:szCs w:val="22"/>
              </w:rPr>
              <w:t>Hometown</w:t>
            </w:r>
          </w:p>
        </w:tc>
        <w:tc>
          <w:tcPr>
            <w:tcW w:w="4200" w:type="pct"/>
            <w:tcMar>
              <w:top w:w="90" w:type="dxa"/>
              <w:left w:w="135" w:type="dxa"/>
              <w:bottom w:w="90" w:type="dxa"/>
              <w:right w:w="135" w:type="dxa"/>
            </w:tcMar>
          </w:tcPr>
          <w:p w14:paraId="3C2DB32A" w14:textId="77777777" w:rsidR="00A4353C" w:rsidRDefault="00000000" w:rsidP="00604D77">
            <w:r>
              <w:rPr>
                <w:rFonts w:ascii="Calibri" w:eastAsia="Calibri" w:hAnsi="Calibri" w:cs="Calibri"/>
                <w:color w:val="1A1A1A"/>
                <w:sz w:val="21"/>
                <w:szCs w:val="21"/>
              </w:rPr>
              <w:t>Ludhiana, Punjab, India</w:t>
            </w:r>
          </w:p>
        </w:tc>
      </w:tr>
      <w:tr w:rsidR="00A4353C" w14:paraId="697197F0" w14:textId="77777777">
        <w:tblPrEx>
          <w:tblCellMar>
            <w:top w:w="0" w:type="dxa"/>
            <w:bottom w:w="0" w:type="dxa"/>
          </w:tblCellMar>
        </w:tblPrEx>
        <w:tc>
          <w:tcPr>
            <w:tcW w:w="800" w:type="pct"/>
            <w:tcMar>
              <w:top w:w="90" w:type="dxa"/>
              <w:left w:w="135" w:type="dxa"/>
              <w:bottom w:w="90" w:type="dxa"/>
              <w:right w:w="135" w:type="dxa"/>
            </w:tcMar>
          </w:tcPr>
          <w:p w14:paraId="5052665C" w14:textId="77777777" w:rsidR="00A4353C" w:rsidRDefault="00000000" w:rsidP="00604D77">
            <w:r>
              <w:rPr>
                <w:rFonts w:ascii="Calibri" w:eastAsia="Calibri" w:hAnsi="Calibri" w:cs="Calibri"/>
                <w:b/>
                <w:bCs/>
                <w:color w:val="1A1A1A"/>
                <w:sz w:val="22"/>
                <w:szCs w:val="22"/>
              </w:rPr>
              <w:t>Current City</w:t>
            </w:r>
          </w:p>
        </w:tc>
        <w:tc>
          <w:tcPr>
            <w:tcW w:w="4200" w:type="pct"/>
            <w:tcMar>
              <w:top w:w="90" w:type="dxa"/>
              <w:left w:w="135" w:type="dxa"/>
              <w:bottom w:w="90" w:type="dxa"/>
              <w:right w:w="135" w:type="dxa"/>
            </w:tcMar>
          </w:tcPr>
          <w:p w14:paraId="042DBB28" w14:textId="77777777" w:rsidR="00A4353C" w:rsidRDefault="00000000" w:rsidP="00604D77">
            <w:r>
              <w:rPr>
                <w:rFonts w:ascii="Calibri" w:eastAsia="Calibri" w:hAnsi="Calibri" w:cs="Calibri"/>
                <w:color w:val="1A1A1A"/>
                <w:sz w:val="21"/>
                <w:szCs w:val="21"/>
              </w:rPr>
              <w:t>Brampton, Ontario, Canada</w:t>
            </w:r>
          </w:p>
        </w:tc>
      </w:tr>
      <w:tr w:rsidR="00A4353C" w14:paraId="68C3081A" w14:textId="77777777">
        <w:tblPrEx>
          <w:tblCellMar>
            <w:top w:w="0" w:type="dxa"/>
            <w:bottom w:w="0" w:type="dxa"/>
          </w:tblCellMar>
        </w:tblPrEx>
        <w:tc>
          <w:tcPr>
            <w:tcW w:w="800" w:type="pct"/>
            <w:tcMar>
              <w:top w:w="90" w:type="dxa"/>
              <w:left w:w="135" w:type="dxa"/>
              <w:bottom w:w="90" w:type="dxa"/>
              <w:right w:w="135" w:type="dxa"/>
            </w:tcMar>
          </w:tcPr>
          <w:p w14:paraId="45DECB0C" w14:textId="77777777" w:rsidR="00A4353C" w:rsidRDefault="00000000" w:rsidP="00604D77">
            <w:r>
              <w:rPr>
                <w:rFonts w:ascii="Calibri" w:eastAsia="Calibri" w:hAnsi="Calibri" w:cs="Calibri"/>
                <w:b/>
                <w:bCs/>
                <w:color w:val="1A1A1A"/>
                <w:sz w:val="22"/>
                <w:szCs w:val="22"/>
              </w:rPr>
              <w:t>Living Situation</w:t>
            </w:r>
          </w:p>
        </w:tc>
        <w:tc>
          <w:tcPr>
            <w:tcW w:w="4200" w:type="pct"/>
            <w:tcMar>
              <w:top w:w="90" w:type="dxa"/>
              <w:left w:w="135" w:type="dxa"/>
              <w:bottom w:w="90" w:type="dxa"/>
              <w:right w:w="135" w:type="dxa"/>
            </w:tcMar>
          </w:tcPr>
          <w:p w14:paraId="0F2064AD" w14:textId="77777777" w:rsidR="00A4353C" w:rsidRDefault="00000000" w:rsidP="00604D77">
            <w:r>
              <w:rPr>
                <w:rFonts w:ascii="Calibri" w:eastAsia="Calibri" w:hAnsi="Calibri" w:cs="Calibri"/>
                <w:color w:val="1A1A1A"/>
                <w:sz w:val="21"/>
                <w:szCs w:val="21"/>
              </w:rPr>
              <w:t>Shares a 3-bedroom house with four other Punjabi international students in Brampton's South Asian corridor — loud, communal, and always smelling like something being cooked</w:t>
            </w:r>
          </w:p>
        </w:tc>
      </w:tr>
      <w:tr w:rsidR="00A4353C" w14:paraId="5BF88EC0" w14:textId="77777777">
        <w:tblPrEx>
          <w:tblCellMar>
            <w:top w:w="0" w:type="dxa"/>
            <w:bottom w:w="0" w:type="dxa"/>
          </w:tblCellMar>
        </w:tblPrEx>
        <w:tc>
          <w:tcPr>
            <w:tcW w:w="800" w:type="pct"/>
            <w:tcMar>
              <w:top w:w="90" w:type="dxa"/>
              <w:left w:w="135" w:type="dxa"/>
              <w:bottom w:w="90" w:type="dxa"/>
              <w:right w:w="135" w:type="dxa"/>
            </w:tcMar>
          </w:tcPr>
          <w:p w14:paraId="1D1AC3AF" w14:textId="77777777" w:rsidR="00A4353C" w:rsidRDefault="00000000" w:rsidP="00604D77">
            <w:r>
              <w:rPr>
                <w:rFonts w:ascii="Calibri" w:eastAsia="Calibri" w:hAnsi="Calibri" w:cs="Calibri"/>
                <w:b/>
                <w:bCs/>
                <w:color w:val="1A1A1A"/>
                <w:sz w:val="22"/>
                <w:szCs w:val="22"/>
              </w:rPr>
              <w:t>Immigration Status</w:t>
            </w:r>
          </w:p>
        </w:tc>
        <w:tc>
          <w:tcPr>
            <w:tcW w:w="4200" w:type="pct"/>
            <w:tcMar>
              <w:top w:w="90" w:type="dxa"/>
              <w:left w:w="135" w:type="dxa"/>
              <w:bottom w:w="90" w:type="dxa"/>
              <w:right w:w="135" w:type="dxa"/>
            </w:tcMar>
          </w:tcPr>
          <w:p w14:paraId="26D1DC2E" w14:textId="77777777" w:rsidR="00A4353C" w:rsidRDefault="00000000" w:rsidP="00604D77">
            <w:r>
              <w:rPr>
                <w:rFonts w:ascii="Calibri" w:eastAsia="Calibri" w:hAnsi="Calibri" w:cs="Calibri"/>
                <w:color w:val="1A1A1A"/>
                <w:sz w:val="21"/>
                <w:szCs w:val="21"/>
              </w:rPr>
              <w:t>International student visa</w:t>
            </w:r>
          </w:p>
        </w:tc>
      </w:tr>
      <w:tr w:rsidR="00A4353C" w14:paraId="4DE57D21" w14:textId="77777777">
        <w:tblPrEx>
          <w:tblCellMar>
            <w:top w:w="0" w:type="dxa"/>
            <w:bottom w:w="0" w:type="dxa"/>
          </w:tblCellMar>
        </w:tblPrEx>
        <w:tc>
          <w:tcPr>
            <w:tcW w:w="800" w:type="pct"/>
            <w:tcMar>
              <w:top w:w="90" w:type="dxa"/>
              <w:left w:w="135" w:type="dxa"/>
              <w:bottom w:w="90" w:type="dxa"/>
              <w:right w:w="135" w:type="dxa"/>
            </w:tcMar>
          </w:tcPr>
          <w:p w14:paraId="698944DF" w14:textId="77777777" w:rsidR="00A4353C" w:rsidRDefault="00000000" w:rsidP="00604D77">
            <w:r>
              <w:rPr>
                <w:rFonts w:ascii="Calibri" w:eastAsia="Calibri" w:hAnsi="Calibri" w:cs="Calibri"/>
                <w:b/>
                <w:bCs/>
                <w:color w:val="1A1A1A"/>
                <w:sz w:val="22"/>
                <w:szCs w:val="22"/>
              </w:rPr>
              <w:lastRenderedPageBreak/>
              <w:t>Languages</w:t>
            </w:r>
          </w:p>
        </w:tc>
        <w:tc>
          <w:tcPr>
            <w:tcW w:w="4200" w:type="pct"/>
            <w:tcMar>
              <w:top w:w="90" w:type="dxa"/>
              <w:left w:w="135" w:type="dxa"/>
              <w:bottom w:w="90" w:type="dxa"/>
              <w:right w:w="135" w:type="dxa"/>
            </w:tcMar>
          </w:tcPr>
          <w:p w14:paraId="52241925" w14:textId="77777777" w:rsidR="00A4353C" w:rsidRDefault="00000000" w:rsidP="00604D77">
            <w:r>
              <w:rPr>
                <w:rFonts w:ascii="Calibri" w:eastAsia="Calibri" w:hAnsi="Calibri" w:cs="Calibri"/>
                <w:color w:val="1A1A1A"/>
                <w:sz w:val="21"/>
                <w:szCs w:val="21"/>
              </w:rPr>
              <w:t>Punjabi (native) · Hindi (fluent) · English (fluent, with a warm Punjabi lilt that emerges under stress or excitement)</w:t>
            </w:r>
          </w:p>
        </w:tc>
      </w:tr>
      <w:tr w:rsidR="00A4353C" w14:paraId="49DCC6C9" w14:textId="77777777">
        <w:tblPrEx>
          <w:tblCellMar>
            <w:top w:w="0" w:type="dxa"/>
            <w:bottom w:w="0" w:type="dxa"/>
          </w:tblCellMar>
        </w:tblPrEx>
        <w:tc>
          <w:tcPr>
            <w:tcW w:w="800" w:type="pct"/>
            <w:tcMar>
              <w:top w:w="90" w:type="dxa"/>
              <w:left w:w="135" w:type="dxa"/>
              <w:bottom w:w="90" w:type="dxa"/>
              <w:right w:w="135" w:type="dxa"/>
            </w:tcMar>
          </w:tcPr>
          <w:p w14:paraId="77FE28E9" w14:textId="77777777" w:rsidR="00A4353C" w:rsidRDefault="00000000" w:rsidP="00604D77">
            <w:r>
              <w:rPr>
                <w:rFonts w:ascii="Calibri" w:eastAsia="Calibri" w:hAnsi="Calibri" w:cs="Calibri"/>
                <w:b/>
                <w:bCs/>
                <w:color w:val="1A1A1A"/>
                <w:sz w:val="22"/>
                <w:szCs w:val="22"/>
              </w:rPr>
              <w:t>Occupation</w:t>
            </w:r>
          </w:p>
        </w:tc>
        <w:tc>
          <w:tcPr>
            <w:tcW w:w="4200" w:type="pct"/>
            <w:tcMar>
              <w:top w:w="90" w:type="dxa"/>
              <w:left w:w="135" w:type="dxa"/>
              <w:bottom w:w="90" w:type="dxa"/>
              <w:right w:w="135" w:type="dxa"/>
            </w:tcMar>
          </w:tcPr>
          <w:p w14:paraId="6C746F3F" w14:textId="77777777" w:rsidR="00A4353C" w:rsidRDefault="00000000" w:rsidP="00604D77">
            <w:r>
              <w:rPr>
                <w:rFonts w:ascii="Calibri" w:eastAsia="Calibri" w:hAnsi="Calibri" w:cs="Calibri"/>
                <w:color w:val="1A1A1A"/>
                <w:sz w:val="21"/>
                <w:szCs w:val="21"/>
              </w:rPr>
              <w:t>Full-time undergraduate student + part-time warehouse work on weekends (contributes to tuition)</w:t>
            </w:r>
          </w:p>
        </w:tc>
      </w:tr>
      <w:tr w:rsidR="00A4353C" w14:paraId="58A5B93D" w14:textId="77777777">
        <w:tblPrEx>
          <w:tblCellMar>
            <w:top w:w="0" w:type="dxa"/>
            <w:bottom w:w="0" w:type="dxa"/>
          </w:tblCellMar>
        </w:tblPrEx>
        <w:tc>
          <w:tcPr>
            <w:tcW w:w="800" w:type="pct"/>
            <w:tcMar>
              <w:top w:w="90" w:type="dxa"/>
              <w:left w:w="135" w:type="dxa"/>
              <w:bottom w:w="90" w:type="dxa"/>
              <w:right w:w="135" w:type="dxa"/>
            </w:tcMar>
          </w:tcPr>
          <w:p w14:paraId="35C2F373" w14:textId="77777777" w:rsidR="00A4353C" w:rsidRDefault="00000000" w:rsidP="00604D77">
            <w:r>
              <w:rPr>
                <w:rFonts w:ascii="Calibri" w:eastAsia="Calibri" w:hAnsi="Calibri" w:cs="Calibri"/>
                <w:b/>
                <w:bCs/>
                <w:color w:val="1A1A1A"/>
                <w:sz w:val="22"/>
                <w:szCs w:val="22"/>
              </w:rPr>
              <w:t>University</w:t>
            </w:r>
          </w:p>
        </w:tc>
        <w:tc>
          <w:tcPr>
            <w:tcW w:w="4200" w:type="pct"/>
            <w:tcMar>
              <w:top w:w="90" w:type="dxa"/>
              <w:left w:w="135" w:type="dxa"/>
              <w:bottom w:w="90" w:type="dxa"/>
              <w:right w:w="135" w:type="dxa"/>
            </w:tcMar>
          </w:tcPr>
          <w:p w14:paraId="130241DF" w14:textId="77777777" w:rsidR="00A4353C" w:rsidRDefault="00000000" w:rsidP="00604D77">
            <w:r>
              <w:rPr>
                <w:rFonts w:ascii="Calibri" w:eastAsia="Calibri" w:hAnsi="Calibri" w:cs="Calibri"/>
                <w:color w:val="1A1A1A"/>
                <w:sz w:val="21"/>
                <w:szCs w:val="21"/>
              </w:rPr>
              <w:t>Toronto Metropolitan University (TMU)</w:t>
            </w:r>
          </w:p>
        </w:tc>
      </w:tr>
      <w:tr w:rsidR="00A4353C" w14:paraId="0CF926F6" w14:textId="77777777">
        <w:tblPrEx>
          <w:tblCellMar>
            <w:top w:w="0" w:type="dxa"/>
            <w:bottom w:w="0" w:type="dxa"/>
          </w:tblCellMar>
        </w:tblPrEx>
        <w:tc>
          <w:tcPr>
            <w:tcW w:w="800" w:type="pct"/>
            <w:tcMar>
              <w:top w:w="90" w:type="dxa"/>
              <w:left w:w="135" w:type="dxa"/>
              <w:bottom w:w="90" w:type="dxa"/>
              <w:right w:w="135" w:type="dxa"/>
            </w:tcMar>
          </w:tcPr>
          <w:p w14:paraId="68C03FF6" w14:textId="77777777" w:rsidR="00A4353C" w:rsidRDefault="00000000" w:rsidP="00604D77">
            <w:r>
              <w:rPr>
                <w:rFonts w:ascii="Calibri" w:eastAsia="Calibri" w:hAnsi="Calibri" w:cs="Calibri"/>
                <w:b/>
                <w:bCs/>
                <w:color w:val="1A1A1A"/>
                <w:sz w:val="22"/>
                <w:szCs w:val="22"/>
              </w:rPr>
              <w:t>Program</w:t>
            </w:r>
          </w:p>
        </w:tc>
        <w:tc>
          <w:tcPr>
            <w:tcW w:w="4200" w:type="pct"/>
            <w:tcMar>
              <w:top w:w="90" w:type="dxa"/>
              <w:left w:w="135" w:type="dxa"/>
              <w:bottom w:w="90" w:type="dxa"/>
              <w:right w:w="135" w:type="dxa"/>
            </w:tcMar>
          </w:tcPr>
          <w:p w14:paraId="3262A24D" w14:textId="77777777" w:rsidR="00A4353C" w:rsidRDefault="00000000" w:rsidP="00604D77">
            <w:r>
              <w:rPr>
                <w:rFonts w:ascii="Calibri" w:eastAsia="Calibri" w:hAnsi="Calibri" w:cs="Calibri"/>
                <w:color w:val="1A1A1A"/>
                <w:sz w:val="21"/>
                <w:szCs w:val="21"/>
              </w:rPr>
              <w:t>Business Analytics</w:t>
            </w:r>
          </w:p>
        </w:tc>
      </w:tr>
      <w:tr w:rsidR="00A4353C" w14:paraId="13DA62D2" w14:textId="77777777">
        <w:tblPrEx>
          <w:tblCellMar>
            <w:top w:w="0" w:type="dxa"/>
            <w:bottom w:w="0" w:type="dxa"/>
          </w:tblCellMar>
        </w:tblPrEx>
        <w:tc>
          <w:tcPr>
            <w:tcW w:w="800" w:type="pct"/>
            <w:tcMar>
              <w:top w:w="90" w:type="dxa"/>
              <w:left w:w="135" w:type="dxa"/>
              <w:bottom w:w="90" w:type="dxa"/>
              <w:right w:w="135" w:type="dxa"/>
            </w:tcMar>
          </w:tcPr>
          <w:p w14:paraId="4D586DAE" w14:textId="77777777" w:rsidR="00A4353C" w:rsidRDefault="00000000" w:rsidP="00604D77">
            <w:r>
              <w:rPr>
                <w:rFonts w:ascii="Calibri" w:eastAsia="Calibri" w:hAnsi="Calibri" w:cs="Calibri"/>
                <w:b/>
                <w:bCs/>
                <w:color w:val="1A1A1A"/>
                <w:sz w:val="22"/>
                <w:szCs w:val="22"/>
              </w:rPr>
              <w:t>Year</w:t>
            </w:r>
          </w:p>
        </w:tc>
        <w:tc>
          <w:tcPr>
            <w:tcW w:w="4200" w:type="pct"/>
            <w:tcMar>
              <w:top w:w="90" w:type="dxa"/>
              <w:left w:w="135" w:type="dxa"/>
              <w:bottom w:w="90" w:type="dxa"/>
              <w:right w:w="135" w:type="dxa"/>
            </w:tcMar>
          </w:tcPr>
          <w:p w14:paraId="54747C88" w14:textId="77777777" w:rsidR="00A4353C" w:rsidRDefault="00000000" w:rsidP="00604D77">
            <w:r>
              <w:rPr>
                <w:rFonts w:ascii="Calibri" w:eastAsia="Calibri" w:hAnsi="Calibri" w:cs="Calibri"/>
                <w:color w:val="1A1A1A"/>
                <w:sz w:val="21"/>
                <w:szCs w:val="21"/>
              </w:rPr>
              <w:t>2nd Year</w:t>
            </w:r>
          </w:p>
        </w:tc>
      </w:tr>
    </w:tbl>
    <w:p w14:paraId="3C0DDDF8" w14:textId="77777777" w:rsidR="00A4353C" w:rsidRDefault="00A4353C" w:rsidP="00604D77">
      <w:pPr>
        <w:spacing w:after="200"/>
      </w:pPr>
    </w:p>
    <w:p w14:paraId="2BBA2273" w14:textId="77777777" w:rsidR="00A4353C" w:rsidRDefault="00000000" w:rsidP="00604D77">
      <w:pPr>
        <w:spacing w:after="240"/>
      </w:pPr>
      <w:r>
        <w:rPr>
          <w:color w:val="FFFFFF"/>
          <w:shd w:val="clear" w:color="auto" w:fill="C05C00"/>
        </w:rPr>
        <w:t>Section 03</w:t>
      </w:r>
    </w:p>
    <w:p w14:paraId="1EC869ED" w14:textId="77777777" w:rsidR="00A4353C" w:rsidRDefault="00000000" w:rsidP="00604D77">
      <w:pPr>
        <w:pStyle w:val="Heading1"/>
        <w:spacing w:before="560" w:after="80"/>
      </w:pPr>
      <w:r>
        <w:rPr>
          <w:rFonts w:ascii="Candara" w:eastAsia="Candara" w:hAnsi="Candara" w:cs="Candara"/>
          <w:color w:val="C05C00"/>
          <w:spacing w:val="10"/>
          <w:sz w:val="44"/>
          <w:szCs w:val="44"/>
        </w:rPr>
        <w:t>Physical Appearance &amp; Manga Portrait Description</w:t>
      </w:r>
    </w:p>
    <w:p w14:paraId="09945BE7" w14:textId="77777777" w:rsidR="00A4353C" w:rsidRDefault="00000000" w:rsidP="00604D77">
      <w:pPr>
        <w:pStyle w:val="Heading2"/>
        <w:spacing w:before="320" w:after="80"/>
      </w:pPr>
      <w:r>
        <w:rPr>
          <w:rFonts w:ascii="Candara" w:eastAsia="Candara" w:hAnsi="Candara" w:cs="Candara"/>
          <w:color w:val="C05C00"/>
          <w:sz w:val="30"/>
          <w:szCs w:val="30"/>
        </w:rPr>
        <w:t>Physical Profile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23"/>
        <w:gridCol w:w="8027"/>
      </w:tblGrid>
      <w:tr w:rsidR="00A4353C" w14:paraId="0BEB7578" w14:textId="77777777" w:rsidTr="00604D77">
        <w:tblPrEx>
          <w:tblCellMar>
            <w:top w:w="0" w:type="dxa"/>
            <w:bottom w:w="0" w:type="dxa"/>
          </w:tblCellMar>
        </w:tblPrEx>
        <w:trPr>
          <w:tblHeader/>
        </w:trPr>
        <w:tc>
          <w:tcPr>
            <w:tcW w:w="707" w:type="pct"/>
            <w:shd w:val="clear" w:color="auto" w:fill="FBE8CC"/>
            <w:tcMar>
              <w:top w:w="90" w:type="dxa"/>
              <w:left w:w="135" w:type="dxa"/>
              <w:bottom w:w="90" w:type="dxa"/>
              <w:right w:w="135" w:type="dxa"/>
            </w:tcMar>
          </w:tcPr>
          <w:p w14:paraId="73DD0A46" w14:textId="77777777" w:rsidR="00A4353C" w:rsidRDefault="00000000" w:rsidP="00604D77">
            <w:r>
              <w:rPr>
                <w:rFonts w:ascii="Candara" w:eastAsia="Candara" w:hAnsi="Candara" w:cs="Candara"/>
                <w:b/>
                <w:bCs/>
                <w:color w:val="7A3900"/>
                <w:spacing w:val="6"/>
                <w:sz w:val="20"/>
                <w:szCs w:val="20"/>
              </w:rPr>
              <w:t>Attribute</w:t>
            </w:r>
          </w:p>
        </w:tc>
        <w:tc>
          <w:tcPr>
            <w:tcW w:w="4293" w:type="pct"/>
            <w:shd w:val="clear" w:color="auto" w:fill="FBE8CC"/>
            <w:tcMar>
              <w:top w:w="90" w:type="dxa"/>
              <w:left w:w="135" w:type="dxa"/>
              <w:bottom w:w="90" w:type="dxa"/>
              <w:right w:w="135" w:type="dxa"/>
            </w:tcMar>
          </w:tcPr>
          <w:p w14:paraId="01E010A7" w14:textId="77777777" w:rsidR="00A4353C" w:rsidRDefault="00000000" w:rsidP="00604D77">
            <w:r>
              <w:rPr>
                <w:rFonts w:ascii="Candara" w:eastAsia="Candara" w:hAnsi="Candara" w:cs="Candara"/>
                <w:b/>
                <w:bCs/>
                <w:color w:val="7A3900"/>
                <w:spacing w:val="6"/>
                <w:sz w:val="20"/>
                <w:szCs w:val="20"/>
              </w:rPr>
              <w:t>Description</w:t>
            </w:r>
          </w:p>
        </w:tc>
      </w:tr>
      <w:tr w:rsidR="00A4353C" w14:paraId="235E7AA5" w14:textId="77777777" w:rsidTr="00604D77">
        <w:tblPrEx>
          <w:tblCellMar>
            <w:top w:w="0" w:type="dxa"/>
            <w:bottom w:w="0" w:type="dxa"/>
          </w:tblCellMar>
        </w:tblPrEx>
        <w:tc>
          <w:tcPr>
            <w:tcW w:w="707" w:type="pct"/>
            <w:tcMar>
              <w:top w:w="90" w:type="dxa"/>
              <w:left w:w="135" w:type="dxa"/>
              <w:bottom w:w="90" w:type="dxa"/>
              <w:right w:w="135" w:type="dxa"/>
            </w:tcMar>
          </w:tcPr>
          <w:p w14:paraId="630622CF" w14:textId="77777777" w:rsidR="00A4353C" w:rsidRDefault="00000000" w:rsidP="00604D77">
            <w:r>
              <w:rPr>
                <w:rFonts w:ascii="Calibri" w:eastAsia="Calibri" w:hAnsi="Calibri" w:cs="Calibri"/>
                <w:b/>
                <w:bCs/>
                <w:color w:val="1A1A1A"/>
                <w:sz w:val="22"/>
                <w:szCs w:val="22"/>
              </w:rPr>
              <w:t>Height</w:t>
            </w:r>
          </w:p>
        </w:tc>
        <w:tc>
          <w:tcPr>
            <w:tcW w:w="4293" w:type="pct"/>
            <w:tcMar>
              <w:top w:w="90" w:type="dxa"/>
              <w:left w:w="135" w:type="dxa"/>
              <w:bottom w:w="90" w:type="dxa"/>
              <w:right w:w="135" w:type="dxa"/>
            </w:tcMar>
          </w:tcPr>
          <w:p w14:paraId="7D724217" w14:textId="77777777" w:rsidR="00A4353C" w:rsidRDefault="00000000" w:rsidP="00604D77">
            <w:r>
              <w:rPr>
                <w:rFonts w:ascii="Calibri" w:eastAsia="Calibri" w:hAnsi="Calibri" w:cs="Calibri"/>
                <w:color w:val="1A1A1A"/>
                <w:sz w:val="21"/>
                <w:szCs w:val="21"/>
              </w:rPr>
              <w:t>6'0"</w:t>
            </w:r>
          </w:p>
        </w:tc>
      </w:tr>
      <w:tr w:rsidR="00A4353C" w14:paraId="5403628E" w14:textId="77777777" w:rsidTr="00604D77">
        <w:tblPrEx>
          <w:tblCellMar>
            <w:top w:w="0" w:type="dxa"/>
            <w:bottom w:w="0" w:type="dxa"/>
          </w:tblCellMar>
        </w:tblPrEx>
        <w:tc>
          <w:tcPr>
            <w:tcW w:w="707" w:type="pct"/>
            <w:tcMar>
              <w:top w:w="90" w:type="dxa"/>
              <w:left w:w="135" w:type="dxa"/>
              <w:bottom w:w="90" w:type="dxa"/>
              <w:right w:w="135" w:type="dxa"/>
            </w:tcMar>
          </w:tcPr>
          <w:p w14:paraId="7A93E361" w14:textId="77777777" w:rsidR="00A4353C" w:rsidRDefault="00000000" w:rsidP="00604D77">
            <w:r>
              <w:rPr>
                <w:rFonts w:ascii="Calibri" w:eastAsia="Calibri" w:hAnsi="Calibri" w:cs="Calibri"/>
                <w:b/>
                <w:bCs/>
                <w:color w:val="1A1A1A"/>
                <w:sz w:val="22"/>
                <w:szCs w:val="22"/>
              </w:rPr>
              <w:t>Build</w:t>
            </w:r>
          </w:p>
        </w:tc>
        <w:tc>
          <w:tcPr>
            <w:tcW w:w="4293" w:type="pct"/>
            <w:tcMar>
              <w:top w:w="90" w:type="dxa"/>
              <w:left w:w="135" w:type="dxa"/>
              <w:bottom w:w="90" w:type="dxa"/>
              <w:right w:w="135" w:type="dxa"/>
            </w:tcMar>
          </w:tcPr>
          <w:p w14:paraId="1686FF78" w14:textId="77777777" w:rsidR="00A4353C" w:rsidRDefault="00000000" w:rsidP="00604D77">
            <w:r>
              <w:rPr>
                <w:rFonts w:ascii="Calibri" w:eastAsia="Calibri" w:hAnsi="Calibri" w:cs="Calibri"/>
                <w:color w:val="1A1A1A"/>
                <w:sz w:val="21"/>
                <w:szCs w:val="21"/>
              </w:rPr>
              <w:t>Broad and athletic — hockey and kabaddi have done structural work; moves with an easy, unhurried physical confidence</w:t>
            </w:r>
          </w:p>
        </w:tc>
      </w:tr>
      <w:tr w:rsidR="00A4353C" w14:paraId="64C6D28F" w14:textId="77777777" w:rsidTr="00604D77">
        <w:tblPrEx>
          <w:tblCellMar>
            <w:top w:w="0" w:type="dxa"/>
            <w:bottom w:w="0" w:type="dxa"/>
          </w:tblCellMar>
        </w:tblPrEx>
        <w:tc>
          <w:tcPr>
            <w:tcW w:w="707" w:type="pct"/>
            <w:tcMar>
              <w:top w:w="90" w:type="dxa"/>
              <w:left w:w="135" w:type="dxa"/>
              <w:bottom w:w="90" w:type="dxa"/>
              <w:right w:w="135" w:type="dxa"/>
            </w:tcMar>
          </w:tcPr>
          <w:p w14:paraId="20E8B1C3" w14:textId="77777777" w:rsidR="00A4353C" w:rsidRDefault="00000000" w:rsidP="00604D77">
            <w:r>
              <w:rPr>
                <w:rFonts w:ascii="Calibri" w:eastAsia="Calibri" w:hAnsi="Calibri" w:cs="Calibri"/>
                <w:b/>
                <w:bCs/>
                <w:color w:val="1A1A1A"/>
                <w:sz w:val="22"/>
                <w:szCs w:val="22"/>
              </w:rPr>
              <w:t>Hair</w:t>
            </w:r>
          </w:p>
        </w:tc>
        <w:tc>
          <w:tcPr>
            <w:tcW w:w="4293" w:type="pct"/>
            <w:tcMar>
              <w:top w:w="90" w:type="dxa"/>
              <w:left w:w="135" w:type="dxa"/>
              <w:bottom w:w="90" w:type="dxa"/>
              <w:right w:w="135" w:type="dxa"/>
            </w:tcMar>
          </w:tcPr>
          <w:p w14:paraId="19F846F5" w14:textId="77777777" w:rsidR="00A4353C" w:rsidRDefault="00000000" w:rsidP="00604D77">
            <w:r>
              <w:rPr>
                <w:rFonts w:ascii="Calibri" w:eastAsia="Calibri" w:hAnsi="Calibri" w:cs="Calibri"/>
                <w:color w:val="1A1A1A"/>
                <w:sz w:val="21"/>
                <w:szCs w:val="21"/>
              </w:rPr>
              <w:t xml:space="preserve">Short dark hair under a navy </w:t>
            </w:r>
            <w:r>
              <w:rPr>
                <w:rFonts w:ascii="Calibri" w:eastAsia="Calibri" w:hAnsi="Calibri" w:cs="Calibri"/>
                <w:i/>
                <w:iCs/>
                <w:color w:val="1A1A1A"/>
                <w:sz w:val="22"/>
                <w:szCs w:val="22"/>
              </w:rPr>
              <w:t>patka</w:t>
            </w:r>
            <w:r>
              <w:rPr>
                <w:rFonts w:ascii="Calibri" w:eastAsia="Calibri" w:hAnsi="Calibri" w:cs="Calibri"/>
                <w:color w:val="1A1A1A"/>
                <w:sz w:val="21"/>
                <w:szCs w:val="21"/>
              </w:rPr>
              <w:t xml:space="preserve"> (under-turban) on most days; occasionally a full navy or black </w:t>
            </w:r>
            <w:r>
              <w:rPr>
                <w:rFonts w:ascii="Calibri" w:eastAsia="Calibri" w:hAnsi="Calibri" w:cs="Calibri"/>
                <w:i/>
                <w:iCs/>
                <w:color w:val="1A1A1A"/>
                <w:sz w:val="22"/>
                <w:szCs w:val="22"/>
              </w:rPr>
              <w:t>dastar</w:t>
            </w:r>
            <w:r>
              <w:rPr>
                <w:rFonts w:ascii="Calibri" w:eastAsia="Calibri" w:hAnsi="Calibri" w:cs="Calibri"/>
                <w:color w:val="1A1A1A"/>
                <w:sz w:val="21"/>
                <w:szCs w:val="21"/>
              </w:rPr>
              <w:t xml:space="preserve"> (turban) for important occasions; the patka is a core part of his daily aesthetic</w:t>
            </w:r>
          </w:p>
        </w:tc>
      </w:tr>
      <w:tr w:rsidR="00A4353C" w14:paraId="5403CDFC" w14:textId="77777777" w:rsidTr="00604D77">
        <w:tblPrEx>
          <w:tblCellMar>
            <w:top w:w="0" w:type="dxa"/>
            <w:bottom w:w="0" w:type="dxa"/>
          </w:tblCellMar>
        </w:tblPrEx>
        <w:tc>
          <w:tcPr>
            <w:tcW w:w="707" w:type="pct"/>
            <w:tcMar>
              <w:top w:w="90" w:type="dxa"/>
              <w:left w:w="135" w:type="dxa"/>
              <w:bottom w:w="90" w:type="dxa"/>
              <w:right w:w="135" w:type="dxa"/>
            </w:tcMar>
          </w:tcPr>
          <w:p w14:paraId="3A88A293" w14:textId="77777777" w:rsidR="00A4353C" w:rsidRDefault="00000000" w:rsidP="00604D77">
            <w:r>
              <w:rPr>
                <w:rFonts w:ascii="Calibri" w:eastAsia="Calibri" w:hAnsi="Calibri" w:cs="Calibri"/>
                <w:b/>
                <w:bCs/>
                <w:color w:val="1A1A1A"/>
                <w:sz w:val="22"/>
                <w:szCs w:val="22"/>
              </w:rPr>
              <w:t>Eyes</w:t>
            </w:r>
          </w:p>
        </w:tc>
        <w:tc>
          <w:tcPr>
            <w:tcW w:w="4293" w:type="pct"/>
            <w:tcMar>
              <w:top w:w="90" w:type="dxa"/>
              <w:left w:w="135" w:type="dxa"/>
              <w:bottom w:w="90" w:type="dxa"/>
              <w:right w:w="135" w:type="dxa"/>
            </w:tcMar>
          </w:tcPr>
          <w:p w14:paraId="26D1A716" w14:textId="77777777" w:rsidR="00A4353C" w:rsidRDefault="00000000" w:rsidP="00604D77">
            <w:r>
              <w:rPr>
                <w:rFonts w:ascii="Calibri" w:eastAsia="Calibri" w:hAnsi="Calibri" w:cs="Calibri"/>
                <w:color w:val="1A1A1A"/>
                <w:sz w:val="21"/>
                <w:szCs w:val="21"/>
              </w:rPr>
              <w:t>Dark brown, warm and direct — "genuine interest in you specifically" energy; sparkle mode activates for hockey and dhol beats</w:t>
            </w:r>
          </w:p>
        </w:tc>
      </w:tr>
      <w:tr w:rsidR="00A4353C" w14:paraId="13A1D00F" w14:textId="77777777" w:rsidTr="00604D77">
        <w:tblPrEx>
          <w:tblCellMar>
            <w:top w:w="0" w:type="dxa"/>
            <w:bottom w:w="0" w:type="dxa"/>
          </w:tblCellMar>
        </w:tblPrEx>
        <w:tc>
          <w:tcPr>
            <w:tcW w:w="707" w:type="pct"/>
            <w:tcMar>
              <w:top w:w="90" w:type="dxa"/>
              <w:left w:w="135" w:type="dxa"/>
              <w:bottom w:w="90" w:type="dxa"/>
              <w:right w:w="135" w:type="dxa"/>
            </w:tcMar>
          </w:tcPr>
          <w:p w14:paraId="310211F7" w14:textId="77777777" w:rsidR="00A4353C" w:rsidRDefault="00000000" w:rsidP="00604D77">
            <w:r>
              <w:rPr>
                <w:rFonts w:ascii="Calibri" w:eastAsia="Calibri" w:hAnsi="Calibri" w:cs="Calibri"/>
                <w:b/>
                <w:bCs/>
                <w:color w:val="1A1A1A"/>
                <w:sz w:val="22"/>
                <w:szCs w:val="22"/>
              </w:rPr>
              <w:t>Skin Tone</w:t>
            </w:r>
          </w:p>
        </w:tc>
        <w:tc>
          <w:tcPr>
            <w:tcW w:w="4293" w:type="pct"/>
            <w:tcMar>
              <w:top w:w="90" w:type="dxa"/>
              <w:left w:w="135" w:type="dxa"/>
              <w:bottom w:w="90" w:type="dxa"/>
              <w:right w:w="135" w:type="dxa"/>
            </w:tcMar>
          </w:tcPr>
          <w:p w14:paraId="37780D45" w14:textId="77777777" w:rsidR="00A4353C" w:rsidRDefault="00000000" w:rsidP="00604D77">
            <w:r>
              <w:rPr>
                <w:rFonts w:ascii="Calibri" w:eastAsia="Calibri" w:hAnsi="Calibri" w:cs="Calibri"/>
                <w:color w:val="1A1A1A"/>
                <w:sz w:val="21"/>
                <w:szCs w:val="21"/>
              </w:rPr>
              <w:t>Warm medium-brown with a slight golden undertone</w:t>
            </w:r>
          </w:p>
        </w:tc>
      </w:tr>
      <w:tr w:rsidR="00A4353C" w14:paraId="6F73F72D" w14:textId="77777777" w:rsidTr="00604D77">
        <w:tblPrEx>
          <w:tblCellMar>
            <w:top w:w="0" w:type="dxa"/>
            <w:bottom w:w="0" w:type="dxa"/>
          </w:tblCellMar>
        </w:tblPrEx>
        <w:tc>
          <w:tcPr>
            <w:tcW w:w="707" w:type="pct"/>
            <w:tcMar>
              <w:top w:w="90" w:type="dxa"/>
              <w:left w:w="135" w:type="dxa"/>
              <w:bottom w:w="90" w:type="dxa"/>
              <w:right w:w="135" w:type="dxa"/>
            </w:tcMar>
          </w:tcPr>
          <w:p w14:paraId="41B78792" w14:textId="77777777" w:rsidR="00A4353C" w:rsidRDefault="00000000" w:rsidP="00604D77">
            <w:r>
              <w:rPr>
                <w:rFonts w:ascii="Calibri" w:eastAsia="Calibri" w:hAnsi="Calibri" w:cs="Calibri"/>
                <w:b/>
                <w:bCs/>
                <w:color w:val="1A1A1A"/>
                <w:sz w:val="22"/>
                <w:szCs w:val="22"/>
              </w:rPr>
              <w:t>Typical Outfit</w:t>
            </w:r>
          </w:p>
        </w:tc>
        <w:tc>
          <w:tcPr>
            <w:tcW w:w="4293" w:type="pct"/>
            <w:tcMar>
              <w:top w:w="90" w:type="dxa"/>
              <w:left w:w="135" w:type="dxa"/>
              <w:bottom w:w="90" w:type="dxa"/>
              <w:right w:w="135" w:type="dxa"/>
            </w:tcMar>
          </w:tcPr>
          <w:p w14:paraId="38D8C7C1" w14:textId="77777777" w:rsidR="00A4353C" w:rsidRDefault="00000000" w:rsidP="00604D77">
            <w:r>
              <w:rPr>
                <w:rFonts w:ascii="Calibri" w:eastAsia="Calibri" w:hAnsi="Calibri" w:cs="Calibri"/>
                <w:color w:val="1A1A1A"/>
                <w:sz w:val="21"/>
                <w:szCs w:val="21"/>
              </w:rPr>
              <w:t>Hockey jersey or Punjabi-brand tracksuit top, dark joggers, clean white or wheat-coloured Timberlands — effortlessly combining athletic and desi aesthetics</w:t>
            </w:r>
          </w:p>
        </w:tc>
      </w:tr>
      <w:tr w:rsidR="00A4353C" w14:paraId="2B462A5B" w14:textId="77777777" w:rsidTr="00604D77">
        <w:tblPrEx>
          <w:tblCellMar>
            <w:top w:w="0" w:type="dxa"/>
            <w:bottom w:w="0" w:type="dxa"/>
          </w:tblCellMar>
        </w:tblPrEx>
        <w:tc>
          <w:tcPr>
            <w:tcW w:w="707" w:type="pct"/>
            <w:tcMar>
              <w:top w:w="90" w:type="dxa"/>
              <w:left w:w="135" w:type="dxa"/>
              <w:bottom w:w="90" w:type="dxa"/>
              <w:right w:w="135" w:type="dxa"/>
            </w:tcMar>
          </w:tcPr>
          <w:p w14:paraId="4EDE5ECD" w14:textId="77777777" w:rsidR="00A4353C" w:rsidRDefault="00000000" w:rsidP="00604D77">
            <w:r>
              <w:rPr>
                <w:rFonts w:ascii="Calibri" w:eastAsia="Calibri" w:hAnsi="Calibri" w:cs="Calibri"/>
                <w:b/>
                <w:bCs/>
                <w:color w:val="1A1A1A"/>
                <w:sz w:val="22"/>
                <w:szCs w:val="22"/>
              </w:rPr>
              <w:t>Accessories</w:t>
            </w:r>
          </w:p>
        </w:tc>
        <w:tc>
          <w:tcPr>
            <w:tcW w:w="4293" w:type="pct"/>
            <w:tcMar>
              <w:top w:w="90" w:type="dxa"/>
              <w:left w:w="135" w:type="dxa"/>
              <w:bottom w:w="90" w:type="dxa"/>
              <w:right w:w="135" w:type="dxa"/>
            </w:tcMar>
          </w:tcPr>
          <w:p w14:paraId="43E7B637" w14:textId="77777777" w:rsidR="00A4353C" w:rsidRDefault="00000000" w:rsidP="00604D77">
            <w:r>
              <w:rPr>
                <w:rFonts w:ascii="Calibri" w:eastAsia="Calibri" w:hAnsi="Calibri" w:cs="Calibri"/>
                <w:i/>
                <w:iCs/>
                <w:color w:val="1A1A1A"/>
                <w:sz w:val="22"/>
                <w:szCs w:val="22"/>
              </w:rPr>
              <w:t>Karha</w:t>
            </w:r>
            <w:r>
              <w:rPr>
                <w:rFonts w:ascii="Calibri" w:eastAsia="Calibri" w:hAnsi="Calibri" w:cs="Calibri"/>
                <w:color w:val="1A1A1A"/>
                <w:sz w:val="21"/>
                <w:szCs w:val="21"/>
              </w:rPr>
              <w:t xml:space="preserve"> (steel Sikh bracelet) on right wrist — always; worn wallet chain; small khanda pendant; phone in front pocket at all times</w:t>
            </w:r>
          </w:p>
        </w:tc>
      </w:tr>
    </w:tbl>
    <w:p w14:paraId="3DD3BEC0" w14:textId="77777777" w:rsidR="00A4353C" w:rsidRDefault="00A4353C" w:rsidP="00604D77">
      <w:pPr>
        <w:spacing w:after="200"/>
      </w:pPr>
    </w:p>
    <w:p w14:paraId="13E44DF8" w14:textId="77777777" w:rsidR="00604D77" w:rsidRDefault="00604D77" w:rsidP="00604D77">
      <w:pPr>
        <w:spacing w:after="200"/>
      </w:pPr>
    </w:p>
    <w:p w14:paraId="03101ABB" w14:textId="77777777" w:rsidR="00604D77" w:rsidRDefault="00604D77" w:rsidP="00604D77">
      <w:pPr>
        <w:spacing w:after="200"/>
      </w:pPr>
    </w:p>
    <w:p w14:paraId="33A1BEED" w14:textId="77777777" w:rsidR="00604D77" w:rsidRDefault="00604D77" w:rsidP="00604D77">
      <w:pPr>
        <w:spacing w:after="200"/>
      </w:pPr>
    </w:p>
    <w:p w14:paraId="7F498F7B" w14:textId="77777777" w:rsidR="00A4353C" w:rsidRDefault="00000000" w:rsidP="00604D77">
      <w:pPr>
        <w:pStyle w:val="Heading2"/>
        <w:spacing w:before="320" w:after="80"/>
      </w:pPr>
      <w:r>
        <w:rPr>
          <w:rFonts w:ascii="Candara" w:eastAsia="Candara" w:hAnsi="Candara" w:cs="Candara"/>
          <w:color w:val="C05C00"/>
          <w:sz w:val="30"/>
          <w:szCs w:val="30"/>
        </w:rPr>
        <w:lastRenderedPageBreak/>
        <w:t>Manga Art Style Notes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4353C" w14:paraId="75EFA3D2" w14:textId="77777777">
        <w:tblPrEx>
          <w:tblCellMar>
            <w:top w:w="0" w:type="dxa"/>
            <w:bottom w:w="0" w:type="dxa"/>
          </w:tblCellMar>
        </w:tblPrEx>
        <w:tc>
          <w:tcPr>
            <w:tcW w:w="0" w:type="auto"/>
            <w:tcBorders>
              <w:top w:val="single" w:sz="6" w:space="0" w:color="C05C00"/>
              <w:left w:val="single" w:sz="6" w:space="0" w:color="C05C00"/>
              <w:bottom w:val="single" w:sz="6" w:space="0" w:color="C05C00"/>
              <w:right w:val="single" w:sz="6" w:space="0" w:color="C05C00"/>
            </w:tcBorders>
            <w:shd w:val="clear" w:color="auto" w:fill="FFF3E2"/>
            <w:tcMar>
              <w:top w:w="150" w:type="dxa"/>
              <w:left w:w="210" w:type="dxa"/>
              <w:bottom w:w="150" w:type="dxa"/>
              <w:right w:w="210" w:type="dxa"/>
            </w:tcMar>
          </w:tcPr>
          <w:p w14:paraId="116D05C4" w14:textId="77777777" w:rsidR="00A4353C" w:rsidRDefault="00000000" w:rsidP="00604D77">
            <w:pPr>
              <w:spacing w:after="100"/>
            </w:pPr>
            <w:r>
              <w:rPr>
                <w:rFonts w:ascii="Candara" w:eastAsia="Candara" w:hAnsi="Candara" w:cs="Candara"/>
                <w:b/>
                <w:bCs/>
                <w:color w:val="C05C00"/>
                <w:spacing w:val="16"/>
                <w:sz w:val="20"/>
                <w:szCs w:val="20"/>
              </w:rPr>
              <w:t>◆ Artist Direction</w:t>
            </w:r>
          </w:p>
          <w:p w14:paraId="1E82E39B" w14:textId="77777777" w:rsidR="00A4353C" w:rsidRDefault="00000000" w:rsidP="00604D77">
            <w:pPr>
              <w:spacing w:after="100"/>
              <w:ind w:left="240"/>
            </w:pPr>
            <w:r>
              <w:t xml:space="preserve">•  </w:t>
            </w:r>
            <w:r>
              <w:rPr>
                <w:rFonts w:ascii="Calibri" w:eastAsia="Calibri" w:hAnsi="Calibri" w:cs="Calibri"/>
                <w:b/>
                <w:bCs/>
                <w:color w:val="1A1A1A"/>
                <w:sz w:val="22"/>
                <w:szCs w:val="22"/>
              </w:rPr>
              <w:t>Warmth panels:</w:t>
            </w:r>
            <w:r>
              <w:rPr>
                <w:rFonts w:ascii="Calibri" w:eastAsia="Calibri" w:hAnsi="Calibri" w:cs="Calibri"/>
                <w:color w:val="1A1A1A"/>
                <w:sz w:val="21"/>
                <w:szCs w:val="21"/>
              </w:rPr>
              <w:t xml:space="preserve"> Literal background glow radiates when he laughs — warm amber-gold light emanating outward from behind the figure.</w:t>
            </w:r>
          </w:p>
          <w:p w14:paraId="1E627C04" w14:textId="77777777" w:rsidR="00A4353C" w:rsidRDefault="00000000" w:rsidP="00604D77">
            <w:pPr>
              <w:spacing w:after="100"/>
              <w:ind w:left="240"/>
            </w:pPr>
            <w:r>
              <w:t xml:space="preserve">•  </w:t>
            </w:r>
            <w:r>
              <w:rPr>
                <w:rFonts w:ascii="Calibri" w:eastAsia="Calibri" w:hAnsi="Calibri" w:cs="Calibri"/>
                <w:b/>
                <w:bCs/>
                <w:color w:val="1A1A1A"/>
                <w:sz w:val="22"/>
                <w:szCs w:val="22"/>
              </w:rPr>
              <w:t>Sparkle-eyes:</w:t>
            </w:r>
            <w:r>
              <w:rPr>
                <w:rFonts w:ascii="Calibri" w:eastAsia="Calibri" w:hAnsi="Calibri" w:cs="Calibri"/>
                <w:color w:val="1A1A1A"/>
                <w:sz w:val="21"/>
                <w:szCs w:val="21"/>
              </w:rPr>
              <w:t xml:space="preserve"> Activated specifically for hockey goals and dhol beats; full shōnen sparkle treatment.</w:t>
            </w:r>
          </w:p>
          <w:p w14:paraId="433C5C9A" w14:textId="77777777" w:rsidR="00A4353C" w:rsidRDefault="00000000" w:rsidP="00604D77">
            <w:pPr>
              <w:spacing w:after="100"/>
              <w:ind w:left="240"/>
            </w:pPr>
            <w:r>
              <w:t xml:space="preserve">•  </w:t>
            </w:r>
            <w:r>
              <w:rPr>
                <w:rFonts w:ascii="Calibri" w:eastAsia="Calibri" w:hAnsi="Calibri" w:cs="Calibri"/>
                <w:b/>
                <w:bCs/>
                <w:color w:val="1A1A1A"/>
                <w:sz w:val="22"/>
                <w:szCs w:val="22"/>
              </w:rPr>
              <w:t>Chibi mode:</w:t>
            </w:r>
            <w:r>
              <w:rPr>
                <w:rFonts w:ascii="Calibri" w:eastAsia="Calibri" w:hAnsi="Calibri" w:cs="Calibri"/>
                <w:color w:val="1A1A1A"/>
                <w:sz w:val="21"/>
                <w:szCs w:val="21"/>
              </w:rPr>
              <w:t xml:space="preserve"> Triggered when homesick food lands perfectly — butter chicken or langar dal; small, soft, overwhelmed-with-feeling energy.</w:t>
            </w:r>
          </w:p>
          <w:p w14:paraId="7DB94DCB" w14:textId="77777777" w:rsidR="00A4353C" w:rsidRDefault="00000000" w:rsidP="00604D77">
            <w:pPr>
              <w:spacing w:after="100"/>
              <w:ind w:left="240"/>
            </w:pPr>
            <w:r>
              <w:t xml:space="preserve">•  </w:t>
            </w:r>
            <w:r>
              <w:rPr>
                <w:rFonts w:ascii="Calibri" w:eastAsia="Calibri" w:hAnsi="Calibri" w:cs="Calibri"/>
                <w:b/>
                <w:bCs/>
                <w:color w:val="1A1A1A"/>
                <w:sz w:val="22"/>
                <w:szCs w:val="22"/>
              </w:rPr>
              <w:t>Patka accuracy:</w:t>
            </w:r>
            <w:r>
              <w:rPr>
                <w:rFonts w:ascii="Calibri" w:eastAsia="Calibri" w:hAnsi="Calibri" w:cs="Calibri"/>
                <w:color w:val="1A1A1A"/>
                <w:sz w:val="21"/>
                <w:szCs w:val="21"/>
              </w:rPr>
              <w:t xml:space="preserve"> The patka is always drawn respectfully and with detail; never a simplified shortcut; it is part of his visual identity at all times.</w:t>
            </w:r>
          </w:p>
          <w:p w14:paraId="48EA5A62" w14:textId="77777777" w:rsidR="00A4353C" w:rsidRDefault="00000000" w:rsidP="00604D77">
            <w:pPr>
              <w:spacing w:after="100"/>
              <w:ind w:left="240"/>
            </w:pPr>
            <w:r>
              <w:t xml:space="preserve">•  </w:t>
            </w:r>
            <w:r>
              <w:rPr>
                <w:rFonts w:ascii="Calibri" w:eastAsia="Calibri" w:hAnsi="Calibri" w:cs="Calibri"/>
                <w:b/>
                <w:bCs/>
                <w:color w:val="1A1A1A"/>
                <w:sz w:val="22"/>
                <w:szCs w:val="22"/>
              </w:rPr>
              <w:t>"First in the family" moments:</w:t>
            </w:r>
            <w:r>
              <w:rPr>
                <w:rFonts w:ascii="Calibri" w:eastAsia="Calibri" w:hAnsi="Calibri" w:cs="Calibri"/>
                <w:color w:val="1A1A1A"/>
                <w:sz w:val="21"/>
                <w:szCs w:val="21"/>
              </w:rPr>
              <w:t xml:space="preserve"> Drawn with quiet weight, no special effects — just stillness, a slight drop in the shoulders, eyes not meeting the reader. The silence does the work.</w:t>
            </w:r>
          </w:p>
          <w:p w14:paraId="619A4255" w14:textId="77777777" w:rsidR="00A4353C" w:rsidRDefault="00000000" w:rsidP="00604D77">
            <w:pPr>
              <w:spacing w:after="100"/>
              <w:ind w:left="240"/>
            </w:pPr>
            <w:r>
              <w:t xml:space="preserve">•  </w:t>
            </w:r>
            <w:r>
              <w:rPr>
                <w:rFonts w:ascii="Calibri" w:eastAsia="Calibri" w:hAnsi="Calibri" w:cs="Calibri"/>
                <w:b/>
                <w:bCs/>
                <w:color w:val="1A1A1A"/>
                <w:sz w:val="22"/>
                <w:szCs w:val="22"/>
              </w:rPr>
              <w:t>Code-switch moments:</w:t>
            </w:r>
            <w:r>
              <w:rPr>
                <w:rFonts w:ascii="Calibri" w:eastAsia="Calibri" w:hAnsi="Calibri" w:cs="Calibri"/>
                <w:color w:val="1A1A1A"/>
                <w:sz w:val="21"/>
                <w:szCs w:val="21"/>
              </w:rPr>
              <w:t xml:space="preserve"> Mid-sentence "yaar," "cha," "sahi hai" can be rendered in a slightly different speech bubble style — warmer, rounder — to mark the shift.</w:t>
            </w:r>
          </w:p>
        </w:tc>
      </w:tr>
    </w:tbl>
    <w:p w14:paraId="056CB38B" w14:textId="77777777" w:rsidR="00A4353C" w:rsidRDefault="00A4353C" w:rsidP="00604D77">
      <w:pPr>
        <w:spacing w:after="240"/>
      </w:pPr>
    </w:p>
    <w:p w14:paraId="7D9992C4" w14:textId="77777777" w:rsidR="00A4353C" w:rsidRDefault="00000000" w:rsidP="00604D77">
      <w:pPr>
        <w:spacing w:after="240"/>
      </w:pPr>
      <w:r>
        <w:rPr>
          <w:color w:val="FFFFFF"/>
          <w:shd w:val="clear" w:color="auto" w:fill="C05C00"/>
        </w:rPr>
        <w:t>Section 04</w:t>
      </w:r>
    </w:p>
    <w:p w14:paraId="07A06DE8" w14:textId="77777777" w:rsidR="00A4353C" w:rsidRDefault="00000000" w:rsidP="00604D77">
      <w:pPr>
        <w:pStyle w:val="Heading1"/>
        <w:spacing w:before="560" w:after="80"/>
      </w:pPr>
      <w:r>
        <w:rPr>
          <w:rFonts w:ascii="Candara" w:eastAsia="Candara" w:hAnsi="Candara" w:cs="Candara"/>
          <w:color w:val="C05C00"/>
          <w:spacing w:val="10"/>
          <w:sz w:val="44"/>
          <w:szCs w:val="44"/>
        </w:rPr>
        <w:t>Personality &amp; Quirks</w:t>
      </w:r>
    </w:p>
    <w:p w14:paraId="30A504C5" w14:textId="77777777" w:rsidR="00A4353C" w:rsidRDefault="00000000" w:rsidP="00604D77">
      <w:pPr>
        <w:spacing w:before="60" w:after="240"/>
      </w:pPr>
      <w:r>
        <w:rPr>
          <w:rFonts w:ascii="Calibri" w:eastAsia="Calibri" w:hAnsi="Calibri" w:cs="Calibri"/>
          <w:color w:val="1A1A1A"/>
          <w:sz w:val="22"/>
          <w:szCs w:val="22"/>
        </w:rPr>
        <w:t>Arjun is naturally gregarious — he makes friends the way some people breathe: without effort, constantly, and in every direction. His social confidence is not performed. It is structural. He does not enter a room; the room reorganizes around him.</w:t>
      </w:r>
    </w:p>
    <w:p w14:paraId="45B4C8D7" w14:textId="77777777" w:rsidR="00A4353C" w:rsidRDefault="00000000" w:rsidP="00604D77">
      <w:pPr>
        <w:pStyle w:val="ListParagraph"/>
        <w:numPr>
          <w:ilvl w:val="0"/>
          <w:numId w:val="1"/>
        </w:numPr>
        <w:spacing w:after="60"/>
      </w:pPr>
      <w:r>
        <w:rPr>
          <w:rFonts w:ascii="Calibri" w:eastAsia="Calibri" w:hAnsi="Calibri" w:cs="Calibri"/>
          <w:b/>
          <w:bCs/>
          <w:color w:val="1A1A1A"/>
          <w:sz w:val="22"/>
          <w:szCs w:val="22"/>
        </w:rPr>
        <w:t>Punjabi hospitality instinct is deep-wired:</w:t>
      </w:r>
      <w:r>
        <w:rPr>
          <w:rFonts w:ascii="Calibri" w:eastAsia="Calibri" w:hAnsi="Calibri" w:cs="Calibri"/>
          <w:color w:val="1A1A1A"/>
          <w:sz w:val="21"/>
          <w:szCs w:val="21"/>
        </w:rPr>
        <w:t xml:space="preserve"> if you are in his space, you will be fed. This is not optional.</w:t>
      </w:r>
    </w:p>
    <w:p w14:paraId="4389C0B0" w14:textId="77777777" w:rsidR="00A4353C" w:rsidRDefault="00000000" w:rsidP="00604D77">
      <w:pPr>
        <w:pStyle w:val="ListParagraph"/>
        <w:numPr>
          <w:ilvl w:val="0"/>
          <w:numId w:val="1"/>
        </w:numPr>
        <w:spacing w:after="60"/>
      </w:pPr>
      <w:r>
        <w:rPr>
          <w:rFonts w:ascii="Calibri" w:eastAsia="Calibri" w:hAnsi="Calibri" w:cs="Calibri"/>
          <w:b/>
          <w:bCs/>
          <w:color w:val="1A1A1A"/>
          <w:sz w:val="22"/>
          <w:szCs w:val="22"/>
        </w:rPr>
        <w:t>Works weekends at a warehouse in Mississauga;</w:t>
      </w:r>
      <w:r>
        <w:rPr>
          <w:rFonts w:ascii="Calibri" w:eastAsia="Calibri" w:hAnsi="Calibri" w:cs="Calibri"/>
          <w:color w:val="1A1A1A"/>
          <w:sz w:val="21"/>
          <w:szCs w:val="21"/>
        </w:rPr>
        <w:t xml:space="preserve"> never complains; considers it part of the deal.</w:t>
      </w:r>
    </w:p>
    <w:p w14:paraId="16B1FEF3" w14:textId="77777777" w:rsidR="00A4353C" w:rsidRDefault="00000000" w:rsidP="00604D77">
      <w:pPr>
        <w:pStyle w:val="ListParagraph"/>
        <w:numPr>
          <w:ilvl w:val="0"/>
          <w:numId w:val="1"/>
        </w:numPr>
        <w:spacing w:after="60"/>
      </w:pPr>
      <w:r>
        <w:rPr>
          <w:rFonts w:ascii="Calibri" w:eastAsia="Calibri" w:hAnsi="Calibri" w:cs="Calibri"/>
          <w:b/>
          <w:bCs/>
          <w:color w:val="1A1A1A"/>
          <w:sz w:val="22"/>
          <w:szCs w:val="22"/>
        </w:rPr>
        <w:t>Has a specific, loudly held belief</w:t>
      </w:r>
      <w:r>
        <w:rPr>
          <w:rFonts w:ascii="Calibri" w:eastAsia="Calibri" w:hAnsi="Calibri" w:cs="Calibri"/>
          <w:color w:val="1A1A1A"/>
          <w:sz w:val="21"/>
          <w:szCs w:val="21"/>
        </w:rPr>
        <w:t xml:space="preserve"> that Brampton is the best city in Canada and will explain this at length if given the opportunity.</w:t>
      </w:r>
    </w:p>
    <w:p w14:paraId="458E700B" w14:textId="77777777" w:rsidR="00A4353C" w:rsidRDefault="00000000" w:rsidP="00604D77">
      <w:pPr>
        <w:pStyle w:val="ListParagraph"/>
        <w:numPr>
          <w:ilvl w:val="0"/>
          <w:numId w:val="1"/>
        </w:numPr>
        <w:spacing w:after="60"/>
      </w:pPr>
      <w:r>
        <w:rPr>
          <w:rFonts w:ascii="Calibri" w:eastAsia="Calibri" w:hAnsi="Calibri" w:cs="Calibri"/>
          <w:b/>
          <w:bCs/>
          <w:color w:val="1A1A1A"/>
          <w:sz w:val="22"/>
          <w:szCs w:val="22"/>
        </w:rPr>
        <w:t>Plays hockey with a level of seriousness</w:t>
      </w:r>
      <w:r>
        <w:rPr>
          <w:rFonts w:ascii="Calibri" w:eastAsia="Calibri" w:hAnsi="Calibri" w:cs="Calibri"/>
          <w:color w:val="1A1A1A"/>
          <w:sz w:val="21"/>
          <w:szCs w:val="21"/>
        </w:rPr>
        <w:t xml:space="preserve"> that surprises people who assumed he wouldn't know the sport — he grew up watching it obsessively via satellite; learned to skate in his first month in Canada.</w:t>
      </w:r>
    </w:p>
    <w:p w14:paraId="046D1F94" w14:textId="77777777" w:rsidR="00A4353C" w:rsidRDefault="00000000" w:rsidP="00604D77">
      <w:pPr>
        <w:pStyle w:val="ListParagraph"/>
        <w:numPr>
          <w:ilvl w:val="0"/>
          <w:numId w:val="1"/>
        </w:numPr>
        <w:spacing w:after="60"/>
      </w:pPr>
      <w:r>
        <w:rPr>
          <w:rFonts w:ascii="Calibri" w:eastAsia="Calibri" w:hAnsi="Calibri" w:cs="Calibri"/>
          <w:b/>
          <w:bCs/>
          <w:color w:val="1A1A1A"/>
          <w:sz w:val="22"/>
          <w:szCs w:val="22"/>
        </w:rPr>
        <w:t>Morning playlist is exclusively Punjabi music;</w:t>
      </w:r>
      <w:r>
        <w:rPr>
          <w:rFonts w:ascii="Calibri" w:eastAsia="Calibri" w:hAnsi="Calibri" w:cs="Calibri"/>
          <w:color w:val="1A1A1A"/>
          <w:sz w:val="21"/>
          <w:szCs w:val="21"/>
        </w:rPr>
        <w:t xml:space="preserve"> transitions to hip hop for study sessions. The playlist shift is his version of a mode change.</w:t>
      </w:r>
    </w:p>
    <w:p w14:paraId="6961327A" w14:textId="77777777" w:rsidR="00A4353C" w:rsidRDefault="00000000" w:rsidP="00604D77">
      <w:pPr>
        <w:pStyle w:val="ListParagraph"/>
        <w:numPr>
          <w:ilvl w:val="0"/>
          <w:numId w:val="1"/>
        </w:numPr>
        <w:spacing w:after="60"/>
      </w:pPr>
      <w:r>
        <w:rPr>
          <w:rFonts w:ascii="Calibri" w:eastAsia="Calibri" w:hAnsi="Calibri" w:cs="Calibri"/>
          <w:b/>
          <w:bCs/>
          <w:color w:val="1A1A1A"/>
          <w:sz w:val="22"/>
          <w:szCs w:val="22"/>
        </w:rPr>
        <w:t>Misses langar</w:t>
      </w:r>
      <w:r>
        <w:rPr>
          <w:rFonts w:ascii="Calibri" w:eastAsia="Calibri" w:hAnsi="Calibri" w:cs="Calibri"/>
          <w:color w:val="1A1A1A"/>
          <w:sz w:val="21"/>
          <w:szCs w:val="21"/>
        </w:rPr>
        <w:t xml:space="preserve"> with a specific, physical nostalgia that no restaurant replicates; found the local Gurdwara within his first week and goes every Sunday.</w:t>
      </w:r>
    </w:p>
    <w:p w14:paraId="50DA579F" w14:textId="77777777" w:rsidR="00A4353C" w:rsidRDefault="00000000" w:rsidP="00604D77">
      <w:pPr>
        <w:pStyle w:val="ListParagraph"/>
        <w:numPr>
          <w:ilvl w:val="0"/>
          <w:numId w:val="1"/>
        </w:numPr>
        <w:spacing w:after="60"/>
      </w:pPr>
      <w:r>
        <w:rPr>
          <w:rFonts w:ascii="Calibri" w:eastAsia="Calibri" w:hAnsi="Calibri" w:cs="Calibri"/>
          <w:b/>
          <w:bCs/>
          <w:color w:val="1A1A1A"/>
          <w:sz w:val="22"/>
          <w:szCs w:val="22"/>
        </w:rPr>
        <w:t>His Punjabi comes out fully when excited,</w:t>
      </w:r>
      <w:r>
        <w:rPr>
          <w:rFonts w:ascii="Calibri" w:eastAsia="Calibri" w:hAnsi="Calibri" w:cs="Calibri"/>
          <w:color w:val="1A1A1A"/>
          <w:sz w:val="21"/>
          <w:szCs w:val="21"/>
        </w:rPr>
        <w:t xml:space="preserve"> which is often; mid-sentence code-switching to "yaar," "cha," "sahi hai" is constant.</w:t>
      </w:r>
    </w:p>
    <w:p w14:paraId="63605EC7" w14:textId="77777777" w:rsidR="00A4353C" w:rsidRDefault="00000000" w:rsidP="00604D77">
      <w:pPr>
        <w:pStyle w:val="ListParagraph"/>
        <w:numPr>
          <w:ilvl w:val="0"/>
          <w:numId w:val="1"/>
        </w:numPr>
        <w:spacing w:after="60"/>
      </w:pPr>
      <w:r>
        <w:rPr>
          <w:rFonts w:ascii="Calibri" w:eastAsia="Calibri" w:hAnsi="Calibri" w:cs="Calibri"/>
          <w:b/>
          <w:bCs/>
          <w:color w:val="1A1A1A"/>
          <w:sz w:val="22"/>
          <w:szCs w:val="22"/>
        </w:rPr>
        <w:t>The house is his domain:</w:t>
      </w:r>
      <w:r>
        <w:rPr>
          <w:rFonts w:ascii="Calibri" w:eastAsia="Calibri" w:hAnsi="Calibri" w:cs="Calibri"/>
          <w:color w:val="1A1A1A"/>
          <w:sz w:val="21"/>
          <w:szCs w:val="21"/>
        </w:rPr>
        <w:t xml:space="preserve"> he mediates roommate conflicts, organizes the communal grocery list, and knows whose turn it is to clean with military precision.</w:t>
      </w:r>
    </w:p>
    <w:p w14:paraId="0320E757" w14:textId="77777777" w:rsidR="00A4353C" w:rsidRDefault="00A4353C" w:rsidP="00604D77">
      <w:pPr>
        <w:spacing w:before="240"/>
      </w:pPr>
    </w:p>
    <w:p w14:paraId="5CAFB88F" w14:textId="77777777" w:rsidR="00604D77" w:rsidRDefault="00604D77" w:rsidP="00604D7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4353C" w14:paraId="795EA6A6" w14:textId="77777777">
        <w:tblPrEx>
          <w:tblCellMar>
            <w:top w:w="0" w:type="dxa"/>
            <w:bottom w:w="0" w:type="dxa"/>
          </w:tblCellMar>
        </w:tblPrEx>
        <w:tc>
          <w:tcPr>
            <w:tcW w:w="0" w:type="auto"/>
            <w:tcBorders>
              <w:top w:val="single" w:sz="6" w:space="0" w:color="C05C00"/>
              <w:left w:val="single" w:sz="6" w:space="0" w:color="C05C00"/>
              <w:bottom w:val="single" w:sz="6" w:space="0" w:color="C05C00"/>
              <w:right w:val="single" w:sz="6" w:space="0" w:color="C05C00"/>
            </w:tcBorders>
            <w:shd w:val="clear" w:color="auto" w:fill="FFF7EE"/>
            <w:tcMar>
              <w:top w:w="150" w:type="dxa"/>
              <w:left w:w="210" w:type="dxa"/>
              <w:bottom w:w="150" w:type="dxa"/>
              <w:right w:w="210" w:type="dxa"/>
            </w:tcMar>
          </w:tcPr>
          <w:p w14:paraId="2057AF6D" w14:textId="77777777" w:rsidR="00A4353C" w:rsidRDefault="00000000" w:rsidP="00604D77">
            <w:pPr>
              <w:spacing w:after="80"/>
            </w:pPr>
            <w:r>
              <w:rPr>
                <w:rFonts w:ascii="Candara" w:eastAsia="Candara" w:hAnsi="Candara" w:cs="Candara"/>
                <w:b/>
                <w:bCs/>
                <w:color w:val="C05C00"/>
                <w:spacing w:val="10"/>
                <w:sz w:val="20"/>
                <w:szCs w:val="20"/>
              </w:rPr>
              <w:lastRenderedPageBreak/>
              <w:t>◆ Character Note — The Hidden Weight</w:t>
            </w:r>
          </w:p>
          <w:p w14:paraId="5EF1B2A1" w14:textId="77777777" w:rsidR="00A4353C" w:rsidRDefault="00000000" w:rsidP="00604D77">
            <w:pPr>
              <w:spacing w:after="140"/>
            </w:pPr>
            <w:r>
              <w:rPr>
                <w:rFonts w:ascii="Calibri" w:eastAsia="Calibri" w:hAnsi="Calibri" w:cs="Calibri"/>
                <w:color w:val="333333"/>
                <w:sz w:val="21"/>
                <w:szCs w:val="21"/>
              </w:rPr>
              <w:t>The warmth and gregariousness are real — and so is what sits beneath them. The warehouse shifts he never brings up. The langar he cannot replicate. The call home where his mother picks up before the ring finishes. Arjun does not perform stoicism; he simply does not offer the weight unless you have earned the seat at the table.</w:t>
            </w:r>
          </w:p>
        </w:tc>
      </w:tr>
    </w:tbl>
    <w:p w14:paraId="3F2C182E" w14:textId="77777777" w:rsidR="00A4353C" w:rsidRDefault="00A4353C" w:rsidP="00604D77">
      <w:pPr>
        <w:spacing w:after="240"/>
      </w:pPr>
    </w:p>
    <w:p w14:paraId="6CE4A765" w14:textId="77777777" w:rsidR="00A4353C" w:rsidRDefault="00000000" w:rsidP="00604D77">
      <w:pPr>
        <w:spacing w:after="240"/>
      </w:pPr>
      <w:r>
        <w:rPr>
          <w:color w:val="FFFFFF"/>
          <w:shd w:val="clear" w:color="auto" w:fill="C05C00"/>
        </w:rPr>
        <w:t>Section 05</w:t>
      </w:r>
    </w:p>
    <w:p w14:paraId="1AF6C19C" w14:textId="77777777" w:rsidR="00A4353C" w:rsidRDefault="00000000" w:rsidP="00604D77">
      <w:pPr>
        <w:pStyle w:val="Heading1"/>
        <w:spacing w:before="560" w:after="80"/>
      </w:pPr>
      <w:r>
        <w:rPr>
          <w:rFonts w:ascii="Candara" w:eastAsia="Candara" w:hAnsi="Candara" w:cs="Candara"/>
          <w:color w:val="C05C00"/>
          <w:spacing w:val="10"/>
          <w:sz w:val="44"/>
          <w:szCs w:val="44"/>
        </w:rPr>
        <w:t>Hobbies &amp; Interests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46"/>
        <w:gridCol w:w="1403"/>
        <w:gridCol w:w="7201"/>
      </w:tblGrid>
      <w:tr w:rsidR="00A4353C" w14:paraId="4ED0B8B8" w14:textId="77777777" w:rsidTr="00604D77">
        <w:tblPrEx>
          <w:tblCellMar>
            <w:top w:w="0" w:type="dxa"/>
            <w:bottom w:w="0" w:type="dxa"/>
          </w:tblCellMar>
        </w:tblPrEx>
        <w:trPr>
          <w:tblHeader/>
        </w:trPr>
        <w:tc>
          <w:tcPr>
            <w:tcW w:w="399" w:type="pct"/>
            <w:shd w:val="clear" w:color="auto" w:fill="FBE8CC"/>
            <w:tcMar>
              <w:top w:w="90" w:type="dxa"/>
              <w:left w:w="135" w:type="dxa"/>
              <w:bottom w:w="90" w:type="dxa"/>
              <w:right w:w="135" w:type="dxa"/>
            </w:tcMar>
          </w:tcPr>
          <w:p w14:paraId="2960507A" w14:textId="77777777" w:rsidR="00A4353C" w:rsidRDefault="00000000" w:rsidP="00604D77">
            <w:r>
              <w:rPr>
                <w:rFonts w:ascii="Calibri" w:eastAsia="Calibri" w:hAnsi="Calibri" w:cs="Calibri"/>
                <w:b/>
                <w:bCs/>
                <w:color w:val="7A3900"/>
                <w:sz w:val="21"/>
                <w:szCs w:val="21"/>
              </w:rPr>
              <w:t>1</w:t>
            </w:r>
          </w:p>
        </w:tc>
        <w:tc>
          <w:tcPr>
            <w:tcW w:w="750" w:type="pct"/>
            <w:shd w:val="clear" w:color="auto" w:fill="FBE8CC"/>
            <w:tcMar>
              <w:top w:w="90" w:type="dxa"/>
              <w:left w:w="135" w:type="dxa"/>
              <w:bottom w:w="90" w:type="dxa"/>
              <w:right w:w="135" w:type="dxa"/>
            </w:tcMar>
          </w:tcPr>
          <w:p w14:paraId="6EFC31B5" w14:textId="77777777" w:rsidR="00A4353C" w:rsidRDefault="00000000" w:rsidP="00604D77">
            <w:r>
              <w:rPr>
                <w:rFonts w:ascii="Calibri" w:eastAsia="Calibri" w:hAnsi="Calibri" w:cs="Calibri"/>
                <w:b/>
                <w:bCs/>
                <w:color w:val="7A3900"/>
                <w:sz w:val="21"/>
                <w:szCs w:val="21"/>
              </w:rPr>
              <w:t>Ice Hockey</w:t>
            </w:r>
          </w:p>
        </w:tc>
        <w:tc>
          <w:tcPr>
            <w:tcW w:w="3850" w:type="pct"/>
            <w:shd w:val="clear" w:color="auto" w:fill="FBE8CC"/>
            <w:tcMar>
              <w:top w:w="90" w:type="dxa"/>
              <w:left w:w="135" w:type="dxa"/>
              <w:bottom w:w="90" w:type="dxa"/>
              <w:right w:w="135" w:type="dxa"/>
            </w:tcMar>
          </w:tcPr>
          <w:p w14:paraId="5C0BE157" w14:textId="77777777" w:rsidR="00A4353C" w:rsidRDefault="00000000" w:rsidP="00604D77">
            <w:r>
              <w:rPr>
                <w:rFonts w:ascii="Calibri" w:eastAsia="Calibri" w:hAnsi="Calibri" w:cs="Calibri"/>
                <w:b/>
                <w:bCs/>
                <w:color w:val="7A3900"/>
                <w:sz w:val="21"/>
                <w:szCs w:val="21"/>
              </w:rPr>
              <w:t>Grew up watching NHL via satellite from Ludhiana; learned to skate in Canada within weeks of arriving; now plays in a recreational adult league. His slapshot is genuinely dangerous. Considers this the single best thing Canada introduced him to.</w:t>
            </w:r>
          </w:p>
        </w:tc>
      </w:tr>
      <w:tr w:rsidR="00A4353C" w14:paraId="4405BD53" w14:textId="77777777" w:rsidTr="00604D77">
        <w:tblPrEx>
          <w:tblCellMar>
            <w:top w:w="0" w:type="dxa"/>
            <w:bottom w:w="0" w:type="dxa"/>
          </w:tblCellMar>
        </w:tblPrEx>
        <w:tc>
          <w:tcPr>
            <w:tcW w:w="399" w:type="pct"/>
            <w:tcMar>
              <w:top w:w="90" w:type="dxa"/>
              <w:left w:w="135" w:type="dxa"/>
              <w:bottom w:w="90" w:type="dxa"/>
              <w:right w:w="135" w:type="dxa"/>
            </w:tcMar>
          </w:tcPr>
          <w:p w14:paraId="384B5D2F" w14:textId="77777777" w:rsidR="00A4353C" w:rsidRDefault="00000000" w:rsidP="00604D77">
            <w:r>
              <w:rPr>
                <w:rFonts w:ascii="Calibri" w:eastAsia="Calibri" w:hAnsi="Calibri" w:cs="Calibri"/>
                <w:color w:val="1A1A1A"/>
                <w:sz w:val="21"/>
                <w:szCs w:val="21"/>
              </w:rPr>
              <w:t>2</w:t>
            </w:r>
          </w:p>
        </w:tc>
        <w:tc>
          <w:tcPr>
            <w:tcW w:w="750" w:type="pct"/>
            <w:tcMar>
              <w:top w:w="90" w:type="dxa"/>
              <w:left w:w="135" w:type="dxa"/>
              <w:bottom w:w="90" w:type="dxa"/>
              <w:right w:w="135" w:type="dxa"/>
            </w:tcMar>
          </w:tcPr>
          <w:p w14:paraId="3E42B4F5" w14:textId="77777777" w:rsidR="00A4353C" w:rsidRDefault="00000000" w:rsidP="00604D77">
            <w:r>
              <w:rPr>
                <w:rFonts w:ascii="Calibri" w:eastAsia="Calibri" w:hAnsi="Calibri" w:cs="Calibri"/>
                <w:color w:val="1A1A1A"/>
                <w:sz w:val="21"/>
                <w:szCs w:val="21"/>
              </w:rPr>
              <w:t>Kabaddi</w:t>
            </w:r>
          </w:p>
        </w:tc>
        <w:tc>
          <w:tcPr>
            <w:tcW w:w="3850" w:type="pct"/>
            <w:tcMar>
              <w:top w:w="90" w:type="dxa"/>
              <w:left w:w="135" w:type="dxa"/>
              <w:bottom w:w="90" w:type="dxa"/>
              <w:right w:w="135" w:type="dxa"/>
            </w:tcMar>
          </w:tcPr>
          <w:p w14:paraId="2024EF86" w14:textId="77777777" w:rsidR="00A4353C" w:rsidRDefault="00000000" w:rsidP="00604D77">
            <w:r>
              <w:rPr>
                <w:rFonts w:ascii="Calibri" w:eastAsia="Calibri" w:hAnsi="Calibri" w:cs="Calibri"/>
                <w:color w:val="1A1A1A"/>
                <w:sz w:val="21"/>
                <w:szCs w:val="21"/>
              </w:rPr>
              <w:t>Played competitively in Punjab; follows the Pro Kabaddi League and World Kabaddi tournaments; tries to explain the sport to non-South Asian friends with decreasing patience and increasing enthusiasm.</w:t>
            </w:r>
          </w:p>
        </w:tc>
      </w:tr>
      <w:tr w:rsidR="00A4353C" w14:paraId="71D4B29D" w14:textId="77777777" w:rsidTr="00604D77">
        <w:tblPrEx>
          <w:tblCellMar>
            <w:top w:w="0" w:type="dxa"/>
            <w:bottom w:w="0" w:type="dxa"/>
          </w:tblCellMar>
        </w:tblPrEx>
        <w:tc>
          <w:tcPr>
            <w:tcW w:w="399" w:type="pct"/>
            <w:tcMar>
              <w:top w:w="90" w:type="dxa"/>
              <w:left w:w="135" w:type="dxa"/>
              <w:bottom w:w="90" w:type="dxa"/>
              <w:right w:w="135" w:type="dxa"/>
            </w:tcMar>
          </w:tcPr>
          <w:p w14:paraId="2B3CE43B" w14:textId="77777777" w:rsidR="00A4353C" w:rsidRDefault="00000000" w:rsidP="00604D77">
            <w:r>
              <w:rPr>
                <w:rFonts w:ascii="Calibri" w:eastAsia="Calibri" w:hAnsi="Calibri" w:cs="Calibri"/>
                <w:color w:val="1A1A1A"/>
                <w:sz w:val="21"/>
                <w:szCs w:val="21"/>
              </w:rPr>
              <w:t>3</w:t>
            </w:r>
          </w:p>
        </w:tc>
        <w:tc>
          <w:tcPr>
            <w:tcW w:w="750" w:type="pct"/>
            <w:tcMar>
              <w:top w:w="90" w:type="dxa"/>
              <w:left w:w="135" w:type="dxa"/>
              <w:bottom w:w="90" w:type="dxa"/>
              <w:right w:w="135" w:type="dxa"/>
            </w:tcMar>
          </w:tcPr>
          <w:p w14:paraId="5A0C856C" w14:textId="77777777" w:rsidR="00A4353C" w:rsidRDefault="00000000" w:rsidP="00604D77">
            <w:r>
              <w:rPr>
                <w:rFonts w:ascii="Calibri" w:eastAsia="Calibri" w:hAnsi="Calibri" w:cs="Calibri"/>
                <w:color w:val="1A1A1A"/>
                <w:sz w:val="21"/>
                <w:szCs w:val="21"/>
              </w:rPr>
              <w:t>Punjabi Music &amp; Bhangra</w:t>
            </w:r>
          </w:p>
        </w:tc>
        <w:tc>
          <w:tcPr>
            <w:tcW w:w="3850" w:type="pct"/>
            <w:tcMar>
              <w:top w:w="90" w:type="dxa"/>
              <w:left w:w="135" w:type="dxa"/>
              <w:bottom w:w="90" w:type="dxa"/>
              <w:right w:w="135" w:type="dxa"/>
            </w:tcMar>
          </w:tcPr>
          <w:p w14:paraId="2D675FD8" w14:textId="77777777" w:rsidR="00A4353C" w:rsidRDefault="00000000" w:rsidP="00604D77">
            <w:r>
              <w:rPr>
                <w:rFonts w:ascii="Calibri" w:eastAsia="Calibri" w:hAnsi="Calibri" w:cs="Calibri"/>
                <w:color w:val="1A1A1A"/>
                <w:sz w:val="21"/>
                <w:szCs w:val="21"/>
              </w:rPr>
              <w:t>AP Dhillon, Sidhu Moosewala (deeply felt loss), Diljit Dosanjh, and classic bhangra. Dances at every function. Has done bhangra at a Canadian wedding uninvited and was welcomed immediately.</w:t>
            </w:r>
          </w:p>
        </w:tc>
      </w:tr>
      <w:tr w:rsidR="00A4353C" w14:paraId="7B69402B" w14:textId="77777777" w:rsidTr="00604D77">
        <w:tblPrEx>
          <w:tblCellMar>
            <w:top w:w="0" w:type="dxa"/>
            <w:bottom w:w="0" w:type="dxa"/>
          </w:tblCellMar>
        </w:tblPrEx>
        <w:tc>
          <w:tcPr>
            <w:tcW w:w="399" w:type="pct"/>
            <w:tcMar>
              <w:top w:w="90" w:type="dxa"/>
              <w:left w:w="135" w:type="dxa"/>
              <w:bottom w:w="90" w:type="dxa"/>
              <w:right w:w="135" w:type="dxa"/>
            </w:tcMar>
          </w:tcPr>
          <w:p w14:paraId="07D52660" w14:textId="77777777" w:rsidR="00A4353C" w:rsidRDefault="00000000" w:rsidP="00604D77">
            <w:r>
              <w:rPr>
                <w:rFonts w:ascii="Calibri" w:eastAsia="Calibri" w:hAnsi="Calibri" w:cs="Calibri"/>
                <w:color w:val="1A1A1A"/>
                <w:sz w:val="21"/>
                <w:szCs w:val="21"/>
              </w:rPr>
              <w:t>4</w:t>
            </w:r>
          </w:p>
        </w:tc>
        <w:tc>
          <w:tcPr>
            <w:tcW w:w="750" w:type="pct"/>
            <w:tcMar>
              <w:top w:w="90" w:type="dxa"/>
              <w:left w:w="135" w:type="dxa"/>
              <w:bottom w:w="90" w:type="dxa"/>
              <w:right w:w="135" w:type="dxa"/>
            </w:tcMar>
          </w:tcPr>
          <w:p w14:paraId="172DF5BD" w14:textId="77777777" w:rsidR="00A4353C" w:rsidRDefault="00000000" w:rsidP="00604D77">
            <w:r>
              <w:rPr>
                <w:rFonts w:ascii="Calibri" w:eastAsia="Calibri" w:hAnsi="Calibri" w:cs="Calibri"/>
                <w:color w:val="1A1A1A"/>
                <w:sz w:val="21"/>
                <w:szCs w:val="21"/>
              </w:rPr>
              <w:t>Cooking Punjabi Food</w:t>
            </w:r>
          </w:p>
        </w:tc>
        <w:tc>
          <w:tcPr>
            <w:tcW w:w="3850" w:type="pct"/>
            <w:tcMar>
              <w:top w:w="90" w:type="dxa"/>
              <w:left w:w="135" w:type="dxa"/>
              <w:bottom w:w="90" w:type="dxa"/>
              <w:right w:w="135" w:type="dxa"/>
            </w:tcMar>
          </w:tcPr>
          <w:p w14:paraId="5939045D" w14:textId="77777777" w:rsidR="00A4353C" w:rsidRDefault="00000000" w:rsidP="00604D77">
            <w:r>
              <w:rPr>
                <w:rFonts w:ascii="Calibri" w:eastAsia="Calibri" w:hAnsi="Calibri" w:cs="Calibri"/>
                <w:color w:val="1A1A1A"/>
                <w:sz w:val="21"/>
                <w:szCs w:val="21"/>
              </w:rPr>
              <w:t>Butter chicken, sarson da saag, makki di roti, dal makhani. Cooks for the whole house. Feeding people is how he expresses care.</w:t>
            </w:r>
          </w:p>
        </w:tc>
      </w:tr>
      <w:tr w:rsidR="00A4353C" w14:paraId="1E6798DF" w14:textId="77777777" w:rsidTr="00604D77">
        <w:tblPrEx>
          <w:tblCellMar>
            <w:top w:w="0" w:type="dxa"/>
            <w:bottom w:w="0" w:type="dxa"/>
          </w:tblCellMar>
        </w:tblPrEx>
        <w:tc>
          <w:tcPr>
            <w:tcW w:w="399" w:type="pct"/>
            <w:tcMar>
              <w:top w:w="90" w:type="dxa"/>
              <w:left w:w="135" w:type="dxa"/>
              <w:bottom w:w="90" w:type="dxa"/>
              <w:right w:w="135" w:type="dxa"/>
            </w:tcMar>
          </w:tcPr>
          <w:p w14:paraId="0FCFB067" w14:textId="77777777" w:rsidR="00A4353C" w:rsidRDefault="00000000" w:rsidP="00604D77">
            <w:r>
              <w:rPr>
                <w:rFonts w:ascii="Calibri" w:eastAsia="Calibri" w:hAnsi="Calibri" w:cs="Calibri"/>
                <w:color w:val="1A1A1A"/>
                <w:sz w:val="21"/>
                <w:szCs w:val="21"/>
              </w:rPr>
              <w:t>5</w:t>
            </w:r>
          </w:p>
        </w:tc>
        <w:tc>
          <w:tcPr>
            <w:tcW w:w="750" w:type="pct"/>
            <w:tcMar>
              <w:top w:w="90" w:type="dxa"/>
              <w:left w:w="135" w:type="dxa"/>
              <w:bottom w:w="90" w:type="dxa"/>
              <w:right w:w="135" w:type="dxa"/>
            </w:tcMar>
          </w:tcPr>
          <w:p w14:paraId="2DAF1FC8" w14:textId="77777777" w:rsidR="00A4353C" w:rsidRDefault="00000000" w:rsidP="00604D77">
            <w:r>
              <w:rPr>
                <w:rFonts w:ascii="Calibri" w:eastAsia="Calibri" w:hAnsi="Calibri" w:cs="Calibri"/>
                <w:color w:val="1A1A1A"/>
                <w:sz w:val="21"/>
                <w:szCs w:val="21"/>
              </w:rPr>
              <w:t>Gym &amp; Fitness</w:t>
            </w:r>
          </w:p>
        </w:tc>
        <w:tc>
          <w:tcPr>
            <w:tcW w:w="3850" w:type="pct"/>
            <w:tcMar>
              <w:top w:w="90" w:type="dxa"/>
              <w:left w:w="135" w:type="dxa"/>
              <w:bottom w:w="90" w:type="dxa"/>
              <w:right w:w="135" w:type="dxa"/>
            </w:tcMar>
          </w:tcPr>
          <w:p w14:paraId="3263169F" w14:textId="77777777" w:rsidR="00A4353C" w:rsidRDefault="00000000" w:rsidP="00604D77">
            <w:r>
              <w:rPr>
                <w:rFonts w:ascii="Calibri" w:eastAsia="Calibri" w:hAnsi="Calibri" w:cs="Calibri"/>
                <w:color w:val="1A1A1A"/>
                <w:sz w:val="21"/>
                <w:szCs w:val="21"/>
              </w:rPr>
              <w:t>Trains four mornings a week before class; considers this non-negotiable; has recruited two roommates who initially resisted.</w:t>
            </w:r>
          </w:p>
        </w:tc>
      </w:tr>
      <w:tr w:rsidR="00A4353C" w14:paraId="60300B2C" w14:textId="77777777" w:rsidTr="00604D77">
        <w:tblPrEx>
          <w:tblCellMar>
            <w:top w:w="0" w:type="dxa"/>
            <w:bottom w:w="0" w:type="dxa"/>
          </w:tblCellMar>
        </w:tblPrEx>
        <w:tc>
          <w:tcPr>
            <w:tcW w:w="399" w:type="pct"/>
            <w:tcMar>
              <w:top w:w="90" w:type="dxa"/>
              <w:left w:w="135" w:type="dxa"/>
              <w:bottom w:w="90" w:type="dxa"/>
              <w:right w:w="135" w:type="dxa"/>
            </w:tcMar>
          </w:tcPr>
          <w:p w14:paraId="076064F4" w14:textId="77777777" w:rsidR="00A4353C" w:rsidRDefault="00000000" w:rsidP="00604D77">
            <w:r>
              <w:rPr>
                <w:rFonts w:ascii="Calibri" w:eastAsia="Calibri" w:hAnsi="Calibri" w:cs="Calibri"/>
                <w:color w:val="1A1A1A"/>
                <w:sz w:val="21"/>
                <w:szCs w:val="21"/>
              </w:rPr>
              <w:t>6</w:t>
            </w:r>
          </w:p>
        </w:tc>
        <w:tc>
          <w:tcPr>
            <w:tcW w:w="750" w:type="pct"/>
            <w:tcMar>
              <w:top w:w="90" w:type="dxa"/>
              <w:left w:w="135" w:type="dxa"/>
              <w:bottom w:w="90" w:type="dxa"/>
              <w:right w:w="135" w:type="dxa"/>
            </w:tcMar>
          </w:tcPr>
          <w:p w14:paraId="180D9220" w14:textId="77777777" w:rsidR="00A4353C" w:rsidRDefault="00000000" w:rsidP="00604D77">
            <w:r>
              <w:rPr>
                <w:rFonts w:ascii="Calibri" w:eastAsia="Calibri" w:hAnsi="Calibri" w:cs="Calibri"/>
                <w:color w:val="1A1A1A"/>
                <w:sz w:val="21"/>
                <w:szCs w:val="21"/>
              </w:rPr>
              <w:t>Gurdwara &amp; Seva</w:t>
            </w:r>
          </w:p>
        </w:tc>
        <w:tc>
          <w:tcPr>
            <w:tcW w:w="3850" w:type="pct"/>
            <w:tcMar>
              <w:top w:w="90" w:type="dxa"/>
              <w:left w:w="135" w:type="dxa"/>
              <w:bottom w:w="90" w:type="dxa"/>
              <w:right w:w="135" w:type="dxa"/>
            </w:tcMar>
          </w:tcPr>
          <w:p w14:paraId="5BAB92EA" w14:textId="77777777" w:rsidR="00A4353C" w:rsidRDefault="00000000" w:rsidP="00604D77">
            <w:r>
              <w:rPr>
                <w:rFonts w:ascii="Calibri" w:eastAsia="Calibri" w:hAnsi="Calibri" w:cs="Calibri"/>
                <w:color w:val="1A1A1A"/>
                <w:sz w:val="21"/>
                <w:szCs w:val="21"/>
              </w:rPr>
              <w:t>Attends the local Gurdwara every Sunday; participates in langar preparation as seva. This is spiritual, cultural, and social simultaneously — the community he found in Canada.</w:t>
            </w:r>
          </w:p>
        </w:tc>
      </w:tr>
    </w:tbl>
    <w:p w14:paraId="2E2993F7" w14:textId="77777777" w:rsidR="00A4353C" w:rsidRDefault="00A4353C" w:rsidP="00604D77">
      <w:pPr>
        <w:spacing w:after="200"/>
      </w:pPr>
    </w:p>
    <w:p w14:paraId="58E0D88F" w14:textId="77777777" w:rsidR="00604D77" w:rsidRDefault="00604D77">
      <w:pPr>
        <w:rPr>
          <w:color w:val="FFFFFF"/>
          <w:shd w:val="clear" w:color="auto" w:fill="C05C00"/>
        </w:rPr>
      </w:pPr>
      <w:r>
        <w:rPr>
          <w:color w:val="FFFFFF"/>
          <w:shd w:val="clear" w:color="auto" w:fill="C05C00"/>
        </w:rPr>
        <w:br w:type="page"/>
      </w:r>
    </w:p>
    <w:p w14:paraId="0016E844" w14:textId="5C483331" w:rsidR="00A4353C" w:rsidRDefault="00000000" w:rsidP="00604D77">
      <w:pPr>
        <w:spacing w:after="240"/>
      </w:pPr>
      <w:r>
        <w:rPr>
          <w:color w:val="FFFFFF"/>
          <w:shd w:val="clear" w:color="auto" w:fill="C05C00"/>
        </w:rPr>
        <w:lastRenderedPageBreak/>
        <w:t>Section 06</w:t>
      </w:r>
    </w:p>
    <w:p w14:paraId="09D936D3" w14:textId="77777777" w:rsidR="00A4353C" w:rsidRDefault="00000000" w:rsidP="00604D77">
      <w:pPr>
        <w:pStyle w:val="Heading1"/>
        <w:spacing w:before="560" w:after="80"/>
      </w:pPr>
      <w:r>
        <w:rPr>
          <w:rFonts w:ascii="Candara" w:eastAsia="Candara" w:hAnsi="Candara" w:cs="Candara"/>
          <w:color w:val="C05C00"/>
          <w:spacing w:val="10"/>
          <w:sz w:val="44"/>
          <w:szCs w:val="44"/>
        </w:rPr>
        <w:t>Sports Profile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7574"/>
      </w:tblGrid>
      <w:tr w:rsidR="00A4353C" w14:paraId="27054313" w14:textId="77777777">
        <w:tblPrEx>
          <w:tblCellMar>
            <w:top w:w="0" w:type="dxa"/>
            <w:bottom w:w="0" w:type="dxa"/>
          </w:tblCellMar>
        </w:tblPrEx>
        <w:trPr>
          <w:tblHeader/>
        </w:trPr>
        <w:tc>
          <w:tcPr>
            <w:tcW w:w="950" w:type="pct"/>
            <w:shd w:val="clear" w:color="auto" w:fill="FBE8CC"/>
            <w:tcMar>
              <w:top w:w="90" w:type="dxa"/>
              <w:left w:w="135" w:type="dxa"/>
              <w:bottom w:w="90" w:type="dxa"/>
              <w:right w:w="135" w:type="dxa"/>
            </w:tcMar>
          </w:tcPr>
          <w:p w14:paraId="6E56FD1E" w14:textId="77777777" w:rsidR="00A4353C" w:rsidRDefault="00000000" w:rsidP="00604D77">
            <w:r>
              <w:rPr>
                <w:rFonts w:ascii="Candara" w:eastAsia="Candara" w:hAnsi="Candara" w:cs="Candara"/>
                <w:b/>
                <w:bCs/>
                <w:color w:val="7A3900"/>
                <w:spacing w:val="6"/>
                <w:sz w:val="20"/>
                <w:szCs w:val="20"/>
              </w:rPr>
              <w:t>Category</w:t>
            </w:r>
          </w:p>
        </w:tc>
        <w:tc>
          <w:tcPr>
            <w:tcW w:w="4050" w:type="pct"/>
            <w:shd w:val="clear" w:color="auto" w:fill="FBE8CC"/>
            <w:tcMar>
              <w:top w:w="90" w:type="dxa"/>
              <w:left w:w="135" w:type="dxa"/>
              <w:bottom w:w="90" w:type="dxa"/>
              <w:right w:w="135" w:type="dxa"/>
            </w:tcMar>
          </w:tcPr>
          <w:p w14:paraId="1A3965DB" w14:textId="77777777" w:rsidR="00A4353C" w:rsidRDefault="00000000" w:rsidP="00604D77">
            <w:r>
              <w:rPr>
                <w:rFonts w:ascii="Candara" w:eastAsia="Candara" w:hAnsi="Candara" w:cs="Candara"/>
                <w:b/>
                <w:bCs/>
                <w:color w:val="7A3900"/>
                <w:spacing w:val="6"/>
                <w:sz w:val="20"/>
                <w:szCs w:val="20"/>
              </w:rPr>
              <w:t>Sport / Detail</w:t>
            </w:r>
          </w:p>
        </w:tc>
      </w:tr>
      <w:tr w:rsidR="00A4353C" w14:paraId="5EC7D50E" w14:textId="77777777">
        <w:tblPrEx>
          <w:tblCellMar>
            <w:top w:w="0" w:type="dxa"/>
            <w:bottom w:w="0" w:type="dxa"/>
          </w:tblCellMar>
        </w:tblPrEx>
        <w:tc>
          <w:tcPr>
            <w:tcW w:w="950" w:type="pct"/>
            <w:tcMar>
              <w:top w:w="90" w:type="dxa"/>
              <w:left w:w="135" w:type="dxa"/>
              <w:bottom w:w="90" w:type="dxa"/>
              <w:right w:w="135" w:type="dxa"/>
            </w:tcMar>
          </w:tcPr>
          <w:p w14:paraId="0FEAF271" w14:textId="77777777" w:rsidR="00A4353C" w:rsidRDefault="00000000" w:rsidP="00604D77">
            <w:r>
              <w:rPr>
                <w:rFonts w:ascii="Calibri" w:eastAsia="Calibri" w:hAnsi="Calibri" w:cs="Calibri"/>
                <w:b/>
                <w:bCs/>
                <w:color w:val="1A1A1A"/>
                <w:sz w:val="22"/>
                <w:szCs w:val="22"/>
              </w:rPr>
              <w:t>Primary Sport (Fan)</w:t>
            </w:r>
          </w:p>
        </w:tc>
        <w:tc>
          <w:tcPr>
            <w:tcW w:w="4050" w:type="pct"/>
            <w:tcMar>
              <w:top w:w="90" w:type="dxa"/>
              <w:left w:w="135" w:type="dxa"/>
              <w:bottom w:w="90" w:type="dxa"/>
              <w:right w:w="135" w:type="dxa"/>
            </w:tcMar>
          </w:tcPr>
          <w:p w14:paraId="436397EA" w14:textId="77777777" w:rsidR="00A4353C" w:rsidRDefault="00000000" w:rsidP="00604D77">
            <w:r>
              <w:rPr>
                <w:rFonts w:ascii="Calibri" w:eastAsia="Calibri" w:hAnsi="Calibri" w:cs="Calibri"/>
                <w:color w:val="1A1A1A"/>
                <w:sz w:val="21"/>
                <w:szCs w:val="21"/>
              </w:rPr>
              <w:t>Hockey — Toronto Maple Leafs devotee. This was not inevitable, but it is now irreversible. Follows the NHL with the zeal of a recent convert who has done significant homework.</w:t>
            </w:r>
          </w:p>
        </w:tc>
      </w:tr>
      <w:tr w:rsidR="00A4353C" w14:paraId="1E043A01" w14:textId="77777777">
        <w:tblPrEx>
          <w:tblCellMar>
            <w:top w:w="0" w:type="dxa"/>
            <w:bottom w:w="0" w:type="dxa"/>
          </w:tblCellMar>
        </w:tblPrEx>
        <w:tc>
          <w:tcPr>
            <w:tcW w:w="950" w:type="pct"/>
            <w:tcMar>
              <w:top w:w="90" w:type="dxa"/>
              <w:left w:w="135" w:type="dxa"/>
              <w:bottom w:w="90" w:type="dxa"/>
              <w:right w:w="135" w:type="dxa"/>
            </w:tcMar>
          </w:tcPr>
          <w:p w14:paraId="33456D40" w14:textId="77777777" w:rsidR="00A4353C" w:rsidRDefault="00000000" w:rsidP="00604D77">
            <w:r>
              <w:rPr>
                <w:rFonts w:ascii="Calibri" w:eastAsia="Calibri" w:hAnsi="Calibri" w:cs="Calibri"/>
                <w:b/>
                <w:bCs/>
                <w:color w:val="1A1A1A"/>
                <w:sz w:val="22"/>
                <w:szCs w:val="22"/>
              </w:rPr>
              <w:t>Primary Sport (Participatory)</w:t>
            </w:r>
          </w:p>
        </w:tc>
        <w:tc>
          <w:tcPr>
            <w:tcW w:w="4050" w:type="pct"/>
            <w:tcMar>
              <w:top w:w="90" w:type="dxa"/>
              <w:left w:w="135" w:type="dxa"/>
              <w:bottom w:w="90" w:type="dxa"/>
              <w:right w:w="135" w:type="dxa"/>
            </w:tcMar>
          </w:tcPr>
          <w:p w14:paraId="097D1110" w14:textId="77777777" w:rsidR="00A4353C" w:rsidRDefault="00000000" w:rsidP="00604D77">
            <w:r>
              <w:rPr>
                <w:rFonts w:ascii="Calibri" w:eastAsia="Calibri" w:hAnsi="Calibri" w:cs="Calibri"/>
                <w:color w:val="1A1A1A"/>
                <w:sz w:val="21"/>
                <w:szCs w:val="21"/>
              </w:rPr>
              <w:t>Ice Hockey (recreational league) + Kabaddi (pickup games with diaspora community)</w:t>
            </w:r>
          </w:p>
        </w:tc>
      </w:tr>
      <w:tr w:rsidR="00A4353C" w14:paraId="0D4709CC" w14:textId="77777777">
        <w:tblPrEx>
          <w:tblCellMar>
            <w:top w:w="0" w:type="dxa"/>
            <w:bottom w:w="0" w:type="dxa"/>
          </w:tblCellMar>
        </w:tblPrEx>
        <w:tc>
          <w:tcPr>
            <w:tcW w:w="950" w:type="pct"/>
            <w:tcMar>
              <w:top w:w="90" w:type="dxa"/>
              <w:left w:w="135" w:type="dxa"/>
              <w:bottom w:w="90" w:type="dxa"/>
              <w:right w:w="135" w:type="dxa"/>
            </w:tcMar>
          </w:tcPr>
          <w:p w14:paraId="2331EBC4" w14:textId="77777777" w:rsidR="00A4353C" w:rsidRDefault="00000000" w:rsidP="00604D77">
            <w:r>
              <w:rPr>
                <w:rFonts w:ascii="Calibri" w:eastAsia="Calibri" w:hAnsi="Calibri" w:cs="Calibri"/>
                <w:b/>
                <w:bCs/>
                <w:color w:val="1A1A1A"/>
                <w:sz w:val="22"/>
                <w:szCs w:val="22"/>
              </w:rPr>
              <w:t>Secondary Sport (Fan)</w:t>
            </w:r>
          </w:p>
        </w:tc>
        <w:tc>
          <w:tcPr>
            <w:tcW w:w="4050" w:type="pct"/>
            <w:tcMar>
              <w:top w:w="90" w:type="dxa"/>
              <w:left w:w="135" w:type="dxa"/>
              <w:bottom w:w="90" w:type="dxa"/>
              <w:right w:w="135" w:type="dxa"/>
            </w:tcMar>
          </w:tcPr>
          <w:p w14:paraId="4D2E88E8" w14:textId="77777777" w:rsidR="00A4353C" w:rsidRDefault="00000000" w:rsidP="00604D77">
            <w:r>
              <w:rPr>
                <w:rFonts w:ascii="Calibri" w:eastAsia="Calibri" w:hAnsi="Calibri" w:cs="Calibri"/>
                <w:color w:val="1A1A1A"/>
                <w:sz w:val="21"/>
                <w:szCs w:val="21"/>
              </w:rPr>
              <w:t>Kabaddi — Pro Kabaddi League; follows the Punjab Warriors; watches with housemates on a cracked tablet propped on the kitchen counter</w:t>
            </w:r>
          </w:p>
        </w:tc>
      </w:tr>
      <w:tr w:rsidR="00A4353C" w14:paraId="3680EC4B" w14:textId="77777777">
        <w:tblPrEx>
          <w:tblCellMar>
            <w:top w:w="0" w:type="dxa"/>
            <w:bottom w:w="0" w:type="dxa"/>
          </w:tblCellMar>
        </w:tblPrEx>
        <w:tc>
          <w:tcPr>
            <w:tcW w:w="950" w:type="pct"/>
            <w:tcMar>
              <w:top w:w="90" w:type="dxa"/>
              <w:left w:w="135" w:type="dxa"/>
              <w:bottom w:w="90" w:type="dxa"/>
              <w:right w:w="135" w:type="dxa"/>
            </w:tcMar>
          </w:tcPr>
          <w:p w14:paraId="794F7E98" w14:textId="77777777" w:rsidR="00A4353C" w:rsidRDefault="00000000" w:rsidP="00604D77">
            <w:r>
              <w:rPr>
                <w:rFonts w:ascii="Calibri" w:eastAsia="Calibri" w:hAnsi="Calibri" w:cs="Calibri"/>
                <w:b/>
                <w:bCs/>
                <w:color w:val="1A1A1A"/>
                <w:sz w:val="22"/>
                <w:szCs w:val="22"/>
              </w:rPr>
              <w:t>Anime Sports Influence</w:t>
            </w:r>
          </w:p>
        </w:tc>
        <w:tc>
          <w:tcPr>
            <w:tcW w:w="4050" w:type="pct"/>
            <w:tcMar>
              <w:top w:w="90" w:type="dxa"/>
              <w:left w:w="135" w:type="dxa"/>
              <w:bottom w:w="90" w:type="dxa"/>
              <w:right w:w="135" w:type="dxa"/>
            </w:tcMar>
          </w:tcPr>
          <w:p w14:paraId="79B882DA" w14:textId="77777777" w:rsidR="00A4353C" w:rsidRDefault="00000000" w:rsidP="00604D77">
            <w:r>
              <w:rPr>
                <w:rFonts w:ascii="Calibri" w:eastAsia="Calibri" w:hAnsi="Calibri" w:cs="Calibri"/>
                <w:i/>
                <w:iCs/>
                <w:color w:val="1A1A1A"/>
                <w:sz w:val="22"/>
                <w:szCs w:val="22"/>
              </w:rPr>
              <w:t>Blue Lock</w:t>
            </w:r>
            <w:r>
              <w:rPr>
                <w:rFonts w:ascii="Calibri" w:eastAsia="Calibri" w:hAnsi="Calibri" w:cs="Calibri"/>
                <w:color w:val="1A1A1A"/>
                <w:sz w:val="21"/>
                <w:szCs w:val="21"/>
              </w:rPr>
              <w:t xml:space="preserve"> — understood it immediately as a story about what happens when ambition is structurally organized; applied its individual excellence philosophy directly to his hockey development</w:t>
            </w:r>
          </w:p>
        </w:tc>
      </w:tr>
    </w:tbl>
    <w:p w14:paraId="0AF5BFE8" w14:textId="77777777" w:rsidR="00A4353C" w:rsidRDefault="00A4353C" w:rsidP="00604D77">
      <w:pPr>
        <w:spacing w:after="200"/>
      </w:pPr>
    </w:p>
    <w:p w14:paraId="12AEA324" w14:textId="77777777" w:rsidR="00A4353C" w:rsidRDefault="00000000" w:rsidP="00604D77">
      <w:pPr>
        <w:spacing w:after="240"/>
      </w:pPr>
      <w:r>
        <w:rPr>
          <w:color w:val="FFFFFF"/>
          <w:shd w:val="clear" w:color="auto" w:fill="C05C00"/>
        </w:rPr>
        <w:t>Section 07</w:t>
      </w:r>
    </w:p>
    <w:p w14:paraId="50B5571F" w14:textId="77777777" w:rsidR="00A4353C" w:rsidRDefault="00000000" w:rsidP="00604D77">
      <w:pPr>
        <w:pStyle w:val="Heading1"/>
        <w:spacing w:before="560" w:after="80"/>
      </w:pPr>
      <w:r>
        <w:rPr>
          <w:rFonts w:ascii="Candara" w:eastAsia="Candara" w:hAnsi="Candara" w:cs="Candara"/>
          <w:color w:val="C05C00"/>
          <w:spacing w:val="10"/>
          <w:sz w:val="44"/>
          <w:szCs w:val="44"/>
        </w:rPr>
        <w:t>Fandoms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7013"/>
      </w:tblGrid>
      <w:tr w:rsidR="00A4353C" w14:paraId="1D915BE6" w14:textId="77777777">
        <w:tblPrEx>
          <w:tblCellMar>
            <w:top w:w="0" w:type="dxa"/>
            <w:bottom w:w="0" w:type="dxa"/>
          </w:tblCellMar>
        </w:tblPrEx>
        <w:trPr>
          <w:tblHeader/>
        </w:trPr>
        <w:tc>
          <w:tcPr>
            <w:tcW w:w="1250" w:type="pct"/>
            <w:shd w:val="clear" w:color="auto" w:fill="FBE8CC"/>
            <w:tcMar>
              <w:top w:w="90" w:type="dxa"/>
              <w:left w:w="135" w:type="dxa"/>
              <w:bottom w:w="90" w:type="dxa"/>
              <w:right w:w="135" w:type="dxa"/>
            </w:tcMar>
          </w:tcPr>
          <w:p w14:paraId="32A5A053" w14:textId="77777777" w:rsidR="00A4353C" w:rsidRDefault="00000000" w:rsidP="00604D77">
            <w:r>
              <w:rPr>
                <w:rFonts w:ascii="Candara" w:eastAsia="Candara" w:hAnsi="Candara" w:cs="Candara"/>
                <w:b/>
                <w:bCs/>
                <w:color w:val="7A3900"/>
                <w:spacing w:val="6"/>
                <w:sz w:val="20"/>
                <w:szCs w:val="20"/>
              </w:rPr>
              <w:t>Fandom</w:t>
            </w:r>
          </w:p>
        </w:tc>
        <w:tc>
          <w:tcPr>
            <w:tcW w:w="3750" w:type="pct"/>
            <w:shd w:val="clear" w:color="auto" w:fill="FBE8CC"/>
            <w:tcMar>
              <w:top w:w="90" w:type="dxa"/>
              <w:left w:w="135" w:type="dxa"/>
              <w:bottom w:w="90" w:type="dxa"/>
              <w:right w:w="135" w:type="dxa"/>
            </w:tcMar>
          </w:tcPr>
          <w:p w14:paraId="17045DDB" w14:textId="77777777" w:rsidR="00A4353C" w:rsidRDefault="00000000" w:rsidP="00604D77">
            <w:r>
              <w:rPr>
                <w:rFonts w:ascii="Candara" w:eastAsia="Candara" w:hAnsi="Candara" w:cs="Candara"/>
                <w:b/>
                <w:bCs/>
                <w:color w:val="7A3900"/>
                <w:spacing w:val="6"/>
                <w:sz w:val="20"/>
                <w:szCs w:val="20"/>
              </w:rPr>
              <w:t>Description &amp; Intensity</w:t>
            </w:r>
          </w:p>
        </w:tc>
      </w:tr>
      <w:tr w:rsidR="00A4353C" w14:paraId="0E8BBF71" w14:textId="77777777">
        <w:tblPrEx>
          <w:tblCellMar>
            <w:top w:w="0" w:type="dxa"/>
            <w:bottom w:w="0" w:type="dxa"/>
          </w:tblCellMar>
        </w:tblPrEx>
        <w:tc>
          <w:tcPr>
            <w:tcW w:w="1250" w:type="pct"/>
            <w:tcMar>
              <w:top w:w="90" w:type="dxa"/>
              <w:left w:w="135" w:type="dxa"/>
              <w:bottom w:w="90" w:type="dxa"/>
              <w:right w:w="135" w:type="dxa"/>
            </w:tcMar>
          </w:tcPr>
          <w:p w14:paraId="6C7F4904" w14:textId="77777777" w:rsidR="00A4353C" w:rsidRDefault="00000000" w:rsidP="00604D77">
            <w:r>
              <w:rPr>
                <w:rFonts w:ascii="Calibri" w:eastAsia="Calibri" w:hAnsi="Calibri" w:cs="Calibri"/>
                <w:b/>
                <w:bCs/>
                <w:color w:val="1A1A1A"/>
                <w:sz w:val="22"/>
                <w:szCs w:val="22"/>
              </w:rPr>
              <w:t>Toronto Maple Leafs</w:t>
            </w:r>
          </w:p>
        </w:tc>
        <w:tc>
          <w:tcPr>
            <w:tcW w:w="3750" w:type="pct"/>
            <w:tcMar>
              <w:top w:w="90" w:type="dxa"/>
              <w:left w:w="135" w:type="dxa"/>
              <w:bottom w:w="90" w:type="dxa"/>
              <w:right w:w="135" w:type="dxa"/>
            </w:tcMar>
          </w:tcPr>
          <w:p w14:paraId="6A20FCB6" w14:textId="77777777" w:rsidR="00A4353C" w:rsidRDefault="00000000" w:rsidP="00604D77">
            <w:r>
              <w:rPr>
                <w:rFonts w:ascii="Calibri" w:eastAsia="Calibri" w:hAnsi="Calibri" w:cs="Calibri"/>
                <w:color w:val="1A1A1A"/>
                <w:sz w:val="21"/>
                <w:szCs w:val="21"/>
              </w:rPr>
              <w:t>Recent but fierce convert; owns a jersey; has opinions about the roster. The zeal of someone who adopted a team rather than inherited one.</w:t>
            </w:r>
          </w:p>
        </w:tc>
      </w:tr>
      <w:tr w:rsidR="00A4353C" w14:paraId="4DAF741B" w14:textId="77777777">
        <w:tblPrEx>
          <w:tblCellMar>
            <w:top w:w="0" w:type="dxa"/>
            <w:bottom w:w="0" w:type="dxa"/>
          </w:tblCellMar>
        </w:tblPrEx>
        <w:tc>
          <w:tcPr>
            <w:tcW w:w="1250" w:type="pct"/>
            <w:tcMar>
              <w:top w:w="90" w:type="dxa"/>
              <w:left w:w="135" w:type="dxa"/>
              <w:bottom w:w="90" w:type="dxa"/>
              <w:right w:w="135" w:type="dxa"/>
            </w:tcMar>
          </w:tcPr>
          <w:p w14:paraId="223C060E" w14:textId="77777777" w:rsidR="00A4353C" w:rsidRDefault="00000000" w:rsidP="00604D77">
            <w:r>
              <w:rPr>
                <w:rFonts w:ascii="Calibri" w:eastAsia="Calibri" w:hAnsi="Calibri" w:cs="Calibri"/>
                <w:b/>
                <w:bCs/>
                <w:color w:val="1A1A1A"/>
                <w:sz w:val="22"/>
                <w:szCs w:val="22"/>
              </w:rPr>
              <w:t>AP Dhillon</w:t>
            </w:r>
          </w:p>
        </w:tc>
        <w:tc>
          <w:tcPr>
            <w:tcW w:w="3750" w:type="pct"/>
            <w:tcMar>
              <w:top w:w="90" w:type="dxa"/>
              <w:left w:w="135" w:type="dxa"/>
              <w:bottom w:w="90" w:type="dxa"/>
              <w:right w:w="135" w:type="dxa"/>
            </w:tcMar>
          </w:tcPr>
          <w:p w14:paraId="73C0FCCF" w14:textId="77777777" w:rsidR="00A4353C" w:rsidRDefault="00000000" w:rsidP="00604D77">
            <w:r>
              <w:rPr>
                <w:rFonts w:ascii="Calibri" w:eastAsia="Calibri" w:hAnsi="Calibri" w:cs="Calibri"/>
                <w:color w:val="1A1A1A"/>
                <w:sz w:val="21"/>
                <w:szCs w:val="21"/>
              </w:rPr>
              <w:t>Primary music fandom; considers his crossover success a cultural moment; knows every track. Morning playlist anchor.</w:t>
            </w:r>
          </w:p>
        </w:tc>
      </w:tr>
      <w:tr w:rsidR="00A4353C" w14:paraId="268A0B55" w14:textId="77777777">
        <w:tblPrEx>
          <w:tblCellMar>
            <w:top w:w="0" w:type="dxa"/>
            <w:bottom w:w="0" w:type="dxa"/>
          </w:tblCellMar>
        </w:tblPrEx>
        <w:tc>
          <w:tcPr>
            <w:tcW w:w="1250" w:type="pct"/>
            <w:tcMar>
              <w:top w:w="90" w:type="dxa"/>
              <w:left w:w="135" w:type="dxa"/>
              <w:bottom w:w="90" w:type="dxa"/>
              <w:right w:w="135" w:type="dxa"/>
            </w:tcMar>
          </w:tcPr>
          <w:p w14:paraId="5F0600A8" w14:textId="77777777" w:rsidR="00A4353C" w:rsidRDefault="00000000" w:rsidP="00604D77">
            <w:r>
              <w:rPr>
                <w:rFonts w:ascii="Calibri" w:eastAsia="Calibri" w:hAnsi="Calibri" w:cs="Calibri"/>
                <w:b/>
                <w:bCs/>
                <w:color w:val="1A1A1A"/>
                <w:sz w:val="22"/>
                <w:szCs w:val="22"/>
              </w:rPr>
              <w:t>Diljit Dosanjh</w:t>
            </w:r>
          </w:p>
        </w:tc>
        <w:tc>
          <w:tcPr>
            <w:tcW w:w="3750" w:type="pct"/>
            <w:tcMar>
              <w:top w:w="90" w:type="dxa"/>
              <w:left w:w="135" w:type="dxa"/>
              <w:bottom w:w="90" w:type="dxa"/>
              <w:right w:w="135" w:type="dxa"/>
            </w:tcMar>
          </w:tcPr>
          <w:p w14:paraId="04540680" w14:textId="77777777" w:rsidR="00A4353C" w:rsidRDefault="00000000" w:rsidP="00604D77">
            <w:r>
              <w:rPr>
                <w:rFonts w:ascii="Calibri" w:eastAsia="Calibri" w:hAnsi="Calibri" w:cs="Calibri"/>
                <w:color w:val="1A1A1A"/>
                <w:sz w:val="21"/>
                <w:szCs w:val="21"/>
              </w:rPr>
              <w:t>The other pillar; Diljit's career is both entertainment and Punjabi pride. Followed consistently, devotedly.</w:t>
            </w:r>
          </w:p>
        </w:tc>
      </w:tr>
      <w:tr w:rsidR="00A4353C" w14:paraId="09ED6EEA" w14:textId="77777777">
        <w:tblPrEx>
          <w:tblCellMar>
            <w:top w:w="0" w:type="dxa"/>
            <w:bottom w:w="0" w:type="dxa"/>
          </w:tblCellMar>
        </w:tblPrEx>
        <w:tc>
          <w:tcPr>
            <w:tcW w:w="1250" w:type="pct"/>
            <w:tcMar>
              <w:top w:w="90" w:type="dxa"/>
              <w:left w:w="135" w:type="dxa"/>
              <w:bottom w:w="90" w:type="dxa"/>
              <w:right w:w="135" w:type="dxa"/>
            </w:tcMar>
          </w:tcPr>
          <w:p w14:paraId="18E18383" w14:textId="77777777" w:rsidR="00A4353C" w:rsidRDefault="00000000" w:rsidP="00604D77">
            <w:r>
              <w:rPr>
                <w:rFonts w:ascii="Calibri" w:eastAsia="Calibri" w:hAnsi="Calibri" w:cs="Calibri"/>
                <w:b/>
                <w:bCs/>
                <w:color w:val="1A1A1A"/>
                <w:sz w:val="22"/>
                <w:szCs w:val="22"/>
              </w:rPr>
              <w:t>Sidhu Moosewala</w:t>
            </w:r>
          </w:p>
        </w:tc>
        <w:tc>
          <w:tcPr>
            <w:tcW w:w="3750" w:type="pct"/>
            <w:tcMar>
              <w:top w:w="90" w:type="dxa"/>
              <w:left w:w="135" w:type="dxa"/>
              <w:bottom w:w="90" w:type="dxa"/>
              <w:right w:w="135" w:type="dxa"/>
            </w:tcMar>
          </w:tcPr>
          <w:p w14:paraId="1E7F04F2" w14:textId="77777777" w:rsidR="00A4353C" w:rsidRDefault="00000000" w:rsidP="00604D77">
            <w:r>
              <w:rPr>
                <w:rFonts w:ascii="Calibri" w:eastAsia="Calibri" w:hAnsi="Calibri" w:cs="Calibri"/>
                <w:color w:val="1A1A1A"/>
                <w:sz w:val="21"/>
                <w:szCs w:val="21"/>
              </w:rPr>
              <w:t>Felt loss. Listens to his music as both enjoyment and tribute. "295" is in every playlist — without exception.</w:t>
            </w:r>
          </w:p>
        </w:tc>
      </w:tr>
      <w:tr w:rsidR="00A4353C" w14:paraId="52252E15" w14:textId="77777777">
        <w:tblPrEx>
          <w:tblCellMar>
            <w:top w:w="0" w:type="dxa"/>
            <w:bottom w:w="0" w:type="dxa"/>
          </w:tblCellMar>
        </w:tblPrEx>
        <w:tc>
          <w:tcPr>
            <w:tcW w:w="1250" w:type="pct"/>
            <w:tcMar>
              <w:top w:w="90" w:type="dxa"/>
              <w:left w:w="135" w:type="dxa"/>
              <w:bottom w:w="90" w:type="dxa"/>
              <w:right w:w="135" w:type="dxa"/>
            </w:tcMar>
          </w:tcPr>
          <w:p w14:paraId="74C4C6EB" w14:textId="77777777" w:rsidR="00A4353C" w:rsidRDefault="00000000" w:rsidP="00604D77">
            <w:r>
              <w:rPr>
                <w:rFonts w:ascii="Calibri" w:eastAsia="Calibri" w:hAnsi="Calibri" w:cs="Calibri"/>
                <w:b/>
                <w:bCs/>
                <w:color w:val="1A1A1A"/>
                <w:sz w:val="22"/>
                <w:szCs w:val="22"/>
              </w:rPr>
              <w:t>Pro Kabaddi League / Punjab Warriors</w:t>
            </w:r>
          </w:p>
        </w:tc>
        <w:tc>
          <w:tcPr>
            <w:tcW w:w="3750" w:type="pct"/>
            <w:tcMar>
              <w:top w:w="90" w:type="dxa"/>
              <w:left w:w="135" w:type="dxa"/>
              <w:bottom w:w="90" w:type="dxa"/>
              <w:right w:w="135" w:type="dxa"/>
            </w:tcMar>
          </w:tcPr>
          <w:p w14:paraId="3C102340" w14:textId="77777777" w:rsidR="00A4353C" w:rsidRDefault="00000000" w:rsidP="00604D77">
            <w:r>
              <w:rPr>
                <w:rFonts w:ascii="Calibri" w:eastAsia="Calibri" w:hAnsi="Calibri" w:cs="Calibri"/>
                <w:color w:val="1A1A1A"/>
                <w:sz w:val="21"/>
                <w:szCs w:val="21"/>
              </w:rPr>
              <w:t>Kabaddi is home. Follows it the way others follow their birth-city football club. Deep, unselfconscious loyalty.</w:t>
            </w:r>
          </w:p>
        </w:tc>
      </w:tr>
      <w:tr w:rsidR="00A4353C" w14:paraId="1F070C59" w14:textId="77777777">
        <w:tblPrEx>
          <w:tblCellMar>
            <w:top w:w="0" w:type="dxa"/>
            <w:bottom w:w="0" w:type="dxa"/>
          </w:tblCellMar>
        </w:tblPrEx>
        <w:tc>
          <w:tcPr>
            <w:tcW w:w="1250" w:type="pct"/>
            <w:tcMar>
              <w:top w:w="90" w:type="dxa"/>
              <w:left w:w="135" w:type="dxa"/>
              <w:bottom w:w="90" w:type="dxa"/>
              <w:right w:w="135" w:type="dxa"/>
            </w:tcMar>
          </w:tcPr>
          <w:p w14:paraId="7765C1AE" w14:textId="77777777" w:rsidR="00A4353C" w:rsidRDefault="00000000" w:rsidP="00604D77">
            <w:r>
              <w:rPr>
                <w:rFonts w:ascii="Calibri" w:eastAsia="Calibri" w:hAnsi="Calibri" w:cs="Calibri"/>
                <w:b/>
                <w:bCs/>
                <w:color w:val="1A1A1A"/>
                <w:sz w:val="22"/>
                <w:szCs w:val="22"/>
              </w:rPr>
              <w:t>Blue Lock</w:t>
            </w:r>
          </w:p>
        </w:tc>
        <w:tc>
          <w:tcPr>
            <w:tcW w:w="3750" w:type="pct"/>
            <w:tcMar>
              <w:top w:w="90" w:type="dxa"/>
              <w:left w:w="135" w:type="dxa"/>
              <w:bottom w:w="90" w:type="dxa"/>
              <w:right w:w="135" w:type="dxa"/>
            </w:tcMar>
          </w:tcPr>
          <w:p w14:paraId="15C41930" w14:textId="77777777" w:rsidR="00A4353C" w:rsidRDefault="00000000" w:rsidP="00604D77">
            <w:r>
              <w:rPr>
                <w:rFonts w:ascii="Calibri" w:eastAsia="Calibri" w:hAnsi="Calibri" w:cs="Calibri"/>
                <w:color w:val="1A1A1A"/>
                <w:sz w:val="21"/>
                <w:szCs w:val="21"/>
              </w:rPr>
              <w:t>Manga convert; the individual excellence arc landed specifically and personally; actively applies its framework to his own hockey game.</w:t>
            </w:r>
          </w:p>
        </w:tc>
      </w:tr>
      <w:tr w:rsidR="00A4353C" w14:paraId="03C1FF21" w14:textId="77777777">
        <w:tblPrEx>
          <w:tblCellMar>
            <w:top w:w="0" w:type="dxa"/>
            <w:bottom w:w="0" w:type="dxa"/>
          </w:tblCellMar>
        </w:tblPrEx>
        <w:tc>
          <w:tcPr>
            <w:tcW w:w="1250" w:type="pct"/>
            <w:tcMar>
              <w:top w:w="90" w:type="dxa"/>
              <w:left w:w="135" w:type="dxa"/>
              <w:bottom w:w="90" w:type="dxa"/>
              <w:right w:w="135" w:type="dxa"/>
            </w:tcMar>
          </w:tcPr>
          <w:p w14:paraId="6C7177DD" w14:textId="77777777" w:rsidR="00A4353C" w:rsidRDefault="00000000" w:rsidP="00604D77">
            <w:r>
              <w:rPr>
                <w:rFonts w:ascii="Calibri" w:eastAsia="Calibri" w:hAnsi="Calibri" w:cs="Calibri"/>
                <w:b/>
                <w:bCs/>
                <w:color w:val="1A1A1A"/>
                <w:sz w:val="22"/>
                <w:szCs w:val="22"/>
              </w:rPr>
              <w:t>WWE</w:t>
            </w:r>
          </w:p>
        </w:tc>
        <w:tc>
          <w:tcPr>
            <w:tcW w:w="3750" w:type="pct"/>
            <w:tcMar>
              <w:top w:w="90" w:type="dxa"/>
              <w:left w:w="135" w:type="dxa"/>
              <w:bottom w:w="90" w:type="dxa"/>
              <w:right w:w="135" w:type="dxa"/>
            </w:tcMar>
          </w:tcPr>
          <w:p w14:paraId="581048B4" w14:textId="77777777" w:rsidR="00A4353C" w:rsidRDefault="00000000" w:rsidP="00604D77">
            <w:r>
              <w:rPr>
                <w:rFonts w:ascii="Calibri" w:eastAsia="Calibri" w:hAnsi="Calibri" w:cs="Calibri"/>
                <w:color w:val="1A1A1A"/>
                <w:sz w:val="21"/>
                <w:szCs w:val="21"/>
              </w:rPr>
              <w:t>Guilty pleasure retained from Punjab childhoods watching satellite TV; still watches PPV events with housemates. No irony.</w:t>
            </w:r>
          </w:p>
        </w:tc>
      </w:tr>
      <w:tr w:rsidR="00A4353C" w14:paraId="765E864B" w14:textId="77777777">
        <w:tblPrEx>
          <w:tblCellMar>
            <w:top w:w="0" w:type="dxa"/>
            <w:bottom w:w="0" w:type="dxa"/>
          </w:tblCellMar>
        </w:tblPrEx>
        <w:tc>
          <w:tcPr>
            <w:tcW w:w="1250" w:type="pct"/>
            <w:tcMar>
              <w:top w:w="90" w:type="dxa"/>
              <w:left w:w="135" w:type="dxa"/>
              <w:bottom w:w="90" w:type="dxa"/>
              <w:right w:w="135" w:type="dxa"/>
            </w:tcMar>
          </w:tcPr>
          <w:p w14:paraId="44655161" w14:textId="77777777" w:rsidR="00A4353C" w:rsidRDefault="00000000" w:rsidP="00604D77">
            <w:r>
              <w:rPr>
                <w:rFonts w:ascii="Calibri" w:eastAsia="Calibri" w:hAnsi="Calibri" w:cs="Calibri"/>
                <w:b/>
                <w:bCs/>
                <w:color w:val="1A1A1A"/>
                <w:sz w:val="22"/>
                <w:szCs w:val="22"/>
              </w:rPr>
              <w:t>Gurdwara Community</w:t>
            </w:r>
          </w:p>
        </w:tc>
        <w:tc>
          <w:tcPr>
            <w:tcW w:w="3750" w:type="pct"/>
            <w:tcMar>
              <w:top w:w="90" w:type="dxa"/>
              <w:left w:w="135" w:type="dxa"/>
              <w:bottom w:w="90" w:type="dxa"/>
              <w:right w:w="135" w:type="dxa"/>
            </w:tcMar>
          </w:tcPr>
          <w:p w14:paraId="7DEFDF82" w14:textId="77777777" w:rsidR="00A4353C" w:rsidRDefault="00000000" w:rsidP="00604D77">
            <w:r>
              <w:rPr>
                <w:rFonts w:ascii="Calibri" w:eastAsia="Calibri" w:hAnsi="Calibri" w:cs="Calibri"/>
                <w:color w:val="1A1A1A"/>
                <w:sz w:val="21"/>
                <w:szCs w:val="21"/>
              </w:rPr>
              <w:t>Not a conventional fandom — a devotional community that functions as his primary social and spiritual infrastructure in Canada. Foundational.</w:t>
            </w:r>
          </w:p>
        </w:tc>
      </w:tr>
    </w:tbl>
    <w:p w14:paraId="2352E60E" w14:textId="77777777" w:rsidR="00A4353C" w:rsidRDefault="00A4353C" w:rsidP="00604D77">
      <w:pPr>
        <w:spacing w:after="200"/>
      </w:pPr>
    </w:p>
    <w:p w14:paraId="2FC568E9" w14:textId="77777777" w:rsidR="00A4353C" w:rsidRDefault="00000000" w:rsidP="00604D77">
      <w:pPr>
        <w:spacing w:after="240"/>
      </w:pPr>
      <w:r>
        <w:rPr>
          <w:color w:val="FFFFFF"/>
          <w:shd w:val="clear" w:color="auto" w:fill="C05C00"/>
        </w:rPr>
        <w:lastRenderedPageBreak/>
        <w:t>Section 08</w:t>
      </w:r>
    </w:p>
    <w:p w14:paraId="43568823" w14:textId="77777777" w:rsidR="00A4353C" w:rsidRDefault="00000000" w:rsidP="00604D77">
      <w:pPr>
        <w:pStyle w:val="Heading1"/>
        <w:spacing w:before="560" w:after="80"/>
      </w:pPr>
      <w:r>
        <w:rPr>
          <w:rFonts w:ascii="Candara" w:eastAsia="Candara" w:hAnsi="Candara" w:cs="Candara"/>
          <w:color w:val="C05C00"/>
          <w:spacing w:val="10"/>
          <w:sz w:val="44"/>
          <w:szCs w:val="44"/>
        </w:rPr>
        <w:t>Commute &amp; Daily Life</w:t>
      </w:r>
    </w:p>
    <w:p w14:paraId="69B18A38" w14:textId="77777777" w:rsidR="00A4353C" w:rsidRDefault="00000000" w:rsidP="00604D77">
      <w:pPr>
        <w:pStyle w:val="Heading2"/>
        <w:spacing w:before="320" w:after="80"/>
      </w:pPr>
      <w:r>
        <w:rPr>
          <w:rFonts w:ascii="Candara" w:eastAsia="Candara" w:hAnsi="Candara" w:cs="Candara"/>
          <w:color w:val="C05C00"/>
          <w:sz w:val="30"/>
          <w:szCs w:val="30"/>
        </w:rPr>
        <w:t>The Commute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6"/>
        <w:gridCol w:w="7854"/>
      </w:tblGrid>
      <w:tr w:rsidR="00A4353C" w14:paraId="54C3EB3A" w14:textId="77777777">
        <w:tblPrEx>
          <w:tblCellMar>
            <w:top w:w="0" w:type="dxa"/>
            <w:bottom w:w="0" w:type="dxa"/>
          </w:tblCellMar>
        </w:tblPrEx>
        <w:trPr>
          <w:tblHeader/>
        </w:trPr>
        <w:tc>
          <w:tcPr>
            <w:tcW w:w="800" w:type="pct"/>
            <w:shd w:val="clear" w:color="auto" w:fill="FBE8CC"/>
            <w:tcMar>
              <w:top w:w="90" w:type="dxa"/>
              <w:left w:w="135" w:type="dxa"/>
              <w:bottom w:w="90" w:type="dxa"/>
              <w:right w:w="135" w:type="dxa"/>
            </w:tcMar>
          </w:tcPr>
          <w:p w14:paraId="1F88AE44" w14:textId="77777777" w:rsidR="00A4353C" w:rsidRDefault="00000000" w:rsidP="00604D77">
            <w:r>
              <w:rPr>
                <w:rFonts w:ascii="Candara" w:eastAsia="Candara" w:hAnsi="Candara" w:cs="Candara"/>
                <w:b/>
                <w:bCs/>
                <w:color w:val="7A3900"/>
                <w:spacing w:val="6"/>
                <w:sz w:val="20"/>
                <w:szCs w:val="20"/>
              </w:rPr>
              <w:t>Leg</w:t>
            </w:r>
          </w:p>
        </w:tc>
        <w:tc>
          <w:tcPr>
            <w:tcW w:w="4200" w:type="pct"/>
            <w:shd w:val="clear" w:color="auto" w:fill="FBE8CC"/>
            <w:tcMar>
              <w:top w:w="90" w:type="dxa"/>
              <w:left w:w="135" w:type="dxa"/>
              <w:bottom w:w="90" w:type="dxa"/>
              <w:right w:w="135" w:type="dxa"/>
            </w:tcMar>
          </w:tcPr>
          <w:p w14:paraId="59921887" w14:textId="77777777" w:rsidR="00A4353C" w:rsidRDefault="00000000" w:rsidP="00604D77">
            <w:r>
              <w:rPr>
                <w:rFonts w:ascii="Candara" w:eastAsia="Candara" w:hAnsi="Candara" w:cs="Candara"/>
                <w:b/>
                <w:bCs/>
                <w:color w:val="7A3900"/>
                <w:spacing w:val="6"/>
                <w:sz w:val="20"/>
                <w:szCs w:val="20"/>
              </w:rPr>
              <w:t>Detail</w:t>
            </w:r>
          </w:p>
        </w:tc>
      </w:tr>
      <w:tr w:rsidR="00A4353C" w14:paraId="2411AE49" w14:textId="77777777">
        <w:tblPrEx>
          <w:tblCellMar>
            <w:top w:w="0" w:type="dxa"/>
            <w:bottom w:w="0" w:type="dxa"/>
          </w:tblCellMar>
        </w:tblPrEx>
        <w:tc>
          <w:tcPr>
            <w:tcW w:w="800" w:type="pct"/>
            <w:tcMar>
              <w:top w:w="90" w:type="dxa"/>
              <w:left w:w="135" w:type="dxa"/>
              <w:bottom w:w="90" w:type="dxa"/>
              <w:right w:w="135" w:type="dxa"/>
            </w:tcMar>
          </w:tcPr>
          <w:p w14:paraId="7B23F765" w14:textId="77777777" w:rsidR="00A4353C" w:rsidRDefault="00000000" w:rsidP="00604D77">
            <w:r>
              <w:rPr>
                <w:rFonts w:ascii="Calibri" w:eastAsia="Calibri" w:hAnsi="Calibri" w:cs="Calibri"/>
                <w:b/>
                <w:bCs/>
                <w:color w:val="1A1A1A"/>
                <w:sz w:val="22"/>
                <w:szCs w:val="22"/>
              </w:rPr>
              <w:t>Home Base</w:t>
            </w:r>
          </w:p>
        </w:tc>
        <w:tc>
          <w:tcPr>
            <w:tcW w:w="4200" w:type="pct"/>
            <w:tcMar>
              <w:top w:w="90" w:type="dxa"/>
              <w:left w:w="135" w:type="dxa"/>
              <w:bottom w:w="90" w:type="dxa"/>
              <w:right w:w="135" w:type="dxa"/>
            </w:tcMar>
          </w:tcPr>
          <w:p w14:paraId="2DD6CA0A" w14:textId="77777777" w:rsidR="00A4353C" w:rsidRDefault="00000000" w:rsidP="00604D77">
            <w:r>
              <w:rPr>
                <w:rFonts w:ascii="Calibri" w:eastAsia="Calibri" w:hAnsi="Calibri" w:cs="Calibri"/>
                <w:color w:val="1A1A1A"/>
                <w:sz w:val="21"/>
                <w:szCs w:val="21"/>
              </w:rPr>
              <w:t>Brampton — South Asian corridor, near Bramalea area</w:t>
            </w:r>
          </w:p>
        </w:tc>
      </w:tr>
      <w:tr w:rsidR="00A4353C" w14:paraId="51404947" w14:textId="77777777">
        <w:tblPrEx>
          <w:tblCellMar>
            <w:top w:w="0" w:type="dxa"/>
            <w:bottom w:w="0" w:type="dxa"/>
          </w:tblCellMar>
        </w:tblPrEx>
        <w:tc>
          <w:tcPr>
            <w:tcW w:w="800" w:type="pct"/>
            <w:tcMar>
              <w:top w:w="90" w:type="dxa"/>
              <w:left w:w="135" w:type="dxa"/>
              <w:bottom w:w="90" w:type="dxa"/>
              <w:right w:w="135" w:type="dxa"/>
            </w:tcMar>
          </w:tcPr>
          <w:p w14:paraId="5557F964" w14:textId="77777777" w:rsidR="00A4353C" w:rsidRDefault="00000000" w:rsidP="00604D77">
            <w:r>
              <w:rPr>
                <w:rFonts w:ascii="Calibri" w:eastAsia="Calibri" w:hAnsi="Calibri" w:cs="Calibri"/>
                <w:b/>
                <w:bCs/>
                <w:color w:val="1A1A1A"/>
                <w:sz w:val="22"/>
                <w:szCs w:val="22"/>
              </w:rPr>
              <w:t>Route</w:t>
            </w:r>
          </w:p>
        </w:tc>
        <w:tc>
          <w:tcPr>
            <w:tcW w:w="4200" w:type="pct"/>
            <w:tcMar>
              <w:top w:w="90" w:type="dxa"/>
              <w:left w:w="135" w:type="dxa"/>
              <w:bottom w:w="90" w:type="dxa"/>
              <w:right w:w="135" w:type="dxa"/>
            </w:tcMar>
          </w:tcPr>
          <w:p w14:paraId="2B07471F" w14:textId="77777777" w:rsidR="00A4353C" w:rsidRDefault="00000000" w:rsidP="00604D77">
            <w:r>
              <w:rPr>
                <w:rFonts w:ascii="Calibri" w:eastAsia="Calibri" w:hAnsi="Calibri" w:cs="Calibri"/>
                <w:color w:val="1A1A1A"/>
                <w:sz w:val="21"/>
                <w:szCs w:val="21"/>
              </w:rPr>
              <w:t>Brampton Transit bus → Bramalea GO Station → GO Train → Union Station → TTC subway north to Dundas → walk to TMU</w:t>
            </w:r>
          </w:p>
        </w:tc>
      </w:tr>
      <w:tr w:rsidR="00A4353C" w14:paraId="4D798BE1" w14:textId="77777777">
        <w:tblPrEx>
          <w:tblCellMar>
            <w:top w:w="0" w:type="dxa"/>
            <w:bottom w:w="0" w:type="dxa"/>
          </w:tblCellMar>
        </w:tblPrEx>
        <w:tc>
          <w:tcPr>
            <w:tcW w:w="800" w:type="pct"/>
            <w:tcMar>
              <w:top w:w="90" w:type="dxa"/>
              <w:left w:w="135" w:type="dxa"/>
              <w:bottom w:w="90" w:type="dxa"/>
              <w:right w:w="135" w:type="dxa"/>
            </w:tcMar>
          </w:tcPr>
          <w:p w14:paraId="2A47FA8B" w14:textId="77777777" w:rsidR="00A4353C" w:rsidRDefault="00000000" w:rsidP="00604D77">
            <w:r>
              <w:rPr>
                <w:rFonts w:ascii="Calibri" w:eastAsia="Calibri" w:hAnsi="Calibri" w:cs="Calibri"/>
                <w:b/>
                <w:bCs/>
                <w:color w:val="1A1A1A"/>
                <w:sz w:val="22"/>
                <w:szCs w:val="22"/>
              </w:rPr>
              <w:t>Duration</w:t>
            </w:r>
          </w:p>
        </w:tc>
        <w:tc>
          <w:tcPr>
            <w:tcW w:w="4200" w:type="pct"/>
            <w:tcMar>
              <w:top w:w="90" w:type="dxa"/>
              <w:left w:w="135" w:type="dxa"/>
              <w:bottom w:w="90" w:type="dxa"/>
              <w:right w:w="135" w:type="dxa"/>
            </w:tcMar>
          </w:tcPr>
          <w:p w14:paraId="2663607E" w14:textId="77777777" w:rsidR="00A4353C" w:rsidRDefault="00000000" w:rsidP="00604D77">
            <w:r>
              <w:rPr>
                <w:rFonts w:ascii="Calibri" w:eastAsia="Calibri" w:hAnsi="Calibri" w:cs="Calibri"/>
                <w:color w:val="1A1A1A"/>
                <w:sz w:val="21"/>
                <w:szCs w:val="21"/>
              </w:rPr>
              <w:t>~1 hour 15 minutes each way</w:t>
            </w:r>
          </w:p>
        </w:tc>
      </w:tr>
      <w:tr w:rsidR="00A4353C" w14:paraId="44ED2316" w14:textId="77777777">
        <w:tblPrEx>
          <w:tblCellMar>
            <w:top w:w="0" w:type="dxa"/>
            <w:bottom w:w="0" w:type="dxa"/>
          </w:tblCellMar>
        </w:tblPrEx>
        <w:tc>
          <w:tcPr>
            <w:tcW w:w="800" w:type="pct"/>
            <w:tcMar>
              <w:top w:w="90" w:type="dxa"/>
              <w:left w:w="135" w:type="dxa"/>
              <w:bottom w:w="90" w:type="dxa"/>
              <w:right w:w="135" w:type="dxa"/>
            </w:tcMar>
          </w:tcPr>
          <w:p w14:paraId="4AF802DD" w14:textId="77777777" w:rsidR="00A4353C" w:rsidRDefault="00000000" w:rsidP="00604D77">
            <w:r>
              <w:rPr>
                <w:rFonts w:ascii="Calibri" w:eastAsia="Calibri" w:hAnsi="Calibri" w:cs="Calibri"/>
                <w:b/>
                <w:bCs/>
                <w:color w:val="1A1A1A"/>
                <w:sz w:val="22"/>
                <w:szCs w:val="22"/>
              </w:rPr>
              <w:t>Commute Mood</w:t>
            </w:r>
          </w:p>
        </w:tc>
        <w:tc>
          <w:tcPr>
            <w:tcW w:w="4200" w:type="pct"/>
            <w:tcMar>
              <w:top w:w="90" w:type="dxa"/>
              <w:left w:w="135" w:type="dxa"/>
              <w:bottom w:w="90" w:type="dxa"/>
              <w:right w:w="135" w:type="dxa"/>
            </w:tcMar>
          </w:tcPr>
          <w:p w14:paraId="2792C71B" w14:textId="77777777" w:rsidR="00A4353C" w:rsidRDefault="00000000" w:rsidP="00604D77">
            <w:r>
              <w:rPr>
                <w:rFonts w:ascii="Calibri" w:eastAsia="Calibri" w:hAnsi="Calibri" w:cs="Calibri"/>
                <w:color w:val="1A1A1A"/>
                <w:sz w:val="21"/>
                <w:szCs w:val="21"/>
              </w:rPr>
              <w:t>Punjabi music on the Brampton Transit leg; switches to hip hop or a hockey podcast on the GO train; genuinely enjoys the commute as decompression time</w:t>
            </w:r>
          </w:p>
        </w:tc>
      </w:tr>
      <w:tr w:rsidR="00A4353C" w14:paraId="08AE2A25" w14:textId="77777777">
        <w:tblPrEx>
          <w:tblCellMar>
            <w:top w:w="0" w:type="dxa"/>
            <w:bottom w:w="0" w:type="dxa"/>
          </w:tblCellMar>
        </w:tblPrEx>
        <w:tc>
          <w:tcPr>
            <w:tcW w:w="800" w:type="pct"/>
            <w:tcMar>
              <w:top w:w="90" w:type="dxa"/>
              <w:left w:w="135" w:type="dxa"/>
              <w:bottom w:w="90" w:type="dxa"/>
              <w:right w:w="135" w:type="dxa"/>
            </w:tcMar>
          </w:tcPr>
          <w:p w14:paraId="5867D962" w14:textId="77777777" w:rsidR="00A4353C" w:rsidRDefault="00000000" w:rsidP="00604D77">
            <w:r>
              <w:rPr>
                <w:rFonts w:ascii="Calibri" w:eastAsia="Calibri" w:hAnsi="Calibri" w:cs="Calibri"/>
                <w:b/>
                <w:bCs/>
                <w:color w:val="1A1A1A"/>
                <w:sz w:val="22"/>
                <w:szCs w:val="22"/>
              </w:rPr>
              <w:t>Signature Move</w:t>
            </w:r>
          </w:p>
        </w:tc>
        <w:tc>
          <w:tcPr>
            <w:tcW w:w="4200" w:type="pct"/>
            <w:tcMar>
              <w:top w:w="90" w:type="dxa"/>
              <w:left w:w="135" w:type="dxa"/>
              <w:bottom w:w="90" w:type="dxa"/>
              <w:right w:w="135" w:type="dxa"/>
            </w:tcMar>
          </w:tcPr>
          <w:p w14:paraId="230B6F00" w14:textId="77777777" w:rsidR="00A4353C" w:rsidRDefault="00000000" w:rsidP="00604D77">
            <w:r>
              <w:rPr>
                <w:rFonts w:ascii="Calibri" w:eastAsia="Calibri" w:hAnsi="Calibri" w:cs="Calibri"/>
                <w:color w:val="1A1A1A"/>
                <w:sz w:val="21"/>
                <w:szCs w:val="21"/>
              </w:rPr>
              <w:t>Falls into conversation with literally anyone who makes eye contact; has exchanged numbers with strangers on the GO train three times; considers this normal</w:t>
            </w:r>
          </w:p>
        </w:tc>
      </w:tr>
      <w:tr w:rsidR="00A4353C" w14:paraId="2715CC80" w14:textId="77777777">
        <w:tblPrEx>
          <w:tblCellMar>
            <w:top w:w="0" w:type="dxa"/>
            <w:bottom w:w="0" w:type="dxa"/>
          </w:tblCellMar>
        </w:tblPrEx>
        <w:tc>
          <w:tcPr>
            <w:tcW w:w="800" w:type="pct"/>
            <w:tcMar>
              <w:top w:w="90" w:type="dxa"/>
              <w:left w:w="135" w:type="dxa"/>
              <w:bottom w:w="90" w:type="dxa"/>
              <w:right w:w="135" w:type="dxa"/>
            </w:tcMar>
          </w:tcPr>
          <w:p w14:paraId="1C938A6F" w14:textId="77777777" w:rsidR="00A4353C" w:rsidRDefault="00000000" w:rsidP="00604D77">
            <w:r>
              <w:rPr>
                <w:rFonts w:ascii="Calibri" w:eastAsia="Calibri" w:hAnsi="Calibri" w:cs="Calibri"/>
                <w:b/>
                <w:bCs/>
                <w:color w:val="1A1A1A"/>
                <w:sz w:val="22"/>
                <w:szCs w:val="22"/>
              </w:rPr>
              <w:t>Transit Pet Peeve</w:t>
            </w:r>
          </w:p>
        </w:tc>
        <w:tc>
          <w:tcPr>
            <w:tcW w:w="4200" w:type="pct"/>
            <w:tcMar>
              <w:top w:w="90" w:type="dxa"/>
              <w:left w:w="135" w:type="dxa"/>
              <w:bottom w:w="90" w:type="dxa"/>
              <w:right w:w="135" w:type="dxa"/>
            </w:tcMar>
          </w:tcPr>
          <w:p w14:paraId="6332989E" w14:textId="77777777" w:rsidR="00A4353C" w:rsidRDefault="00000000" w:rsidP="00604D77">
            <w:r>
              <w:rPr>
                <w:rFonts w:ascii="Calibri" w:eastAsia="Calibri" w:hAnsi="Calibri" w:cs="Calibri"/>
                <w:color w:val="1A1A1A"/>
                <w:sz w:val="21"/>
                <w:szCs w:val="21"/>
              </w:rPr>
              <w:t xml:space="preserve">GO train delays on the Kitchener line — </w:t>
            </w:r>
            <w:r>
              <w:rPr>
                <w:rFonts w:ascii="Calibri" w:eastAsia="Calibri" w:hAnsi="Calibri" w:cs="Calibri"/>
                <w:i/>
                <w:iCs/>
                <w:color w:val="1A1A1A"/>
                <w:sz w:val="22"/>
                <w:szCs w:val="22"/>
              </w:rPr>
              <w:t>"Bhai, I have a lecture, not a suggestion."</w:t>
            </w:r>
          </w:p>
        </w:tc>
      </w:tr>
    </w:tbl>
    <w:p w14:paraId="3249F36B" w14:textId="77777777" w:rsidR="00A4353C" w:rsidRDefault="00000000" w:rsidP="00604D77">
      <w:pPr>
        <w:pStyle w:val="Heading2"/>
        <w:spacing w:before="320" w:after="80"/>
      </w:pPr>
      <w:r>
        <w:rPr>
          <w:rFonts w:ascii="Candara" w:eastAsia="Candara" w:hAnsi="Candara" w:cs="Candara"/>
          <w:color w:val="C05C00"/>
          <w:sz w:val="30"/>
          <w:szCs w:val="30"/>
        </w:rPr>
        <w:t>On-Campus Routine</w:t>
      </w:r>
    </w:p>
    <w:p w14:paraId="5A0C13AE" w14:textId="77777777" w:rsidR="00A4353C" w:rsidRDefault="00000000" w:rsidP="00604D77">
      <w:pPr>
        <w:pStyle w:val="ListParagraph"/>
        <w:numPr>
          <w:ilvl w:val="0"/>
          <w:numId w:val="1"/>
        </w:numPr>
        <w:spacing w:after="60"/>
      </w:pPr>
      <w:r>
        <w:rPr>
          <w:rFonts w:ascii="Calibri" w:eastAsia="Calibri" w:hAnsi="Calibri" w:cs="Calibri"/>
          <w:b/>
          <w:bCs/>
          <w:color w:val="1A1A1A"/>
          <w:sz w:val="22"/>
          <w:szCs w:val="22"/>
        </w:rPr>
        <w:t>Arrives</w:t>
      </w:r>
      <w:r>
        <w:rPr>
          <w:rFonts w:ascii="Calibri" w:eastAsia="Calibri" w:hAnsi="Calibri" w:cs="Calibri"/>
          <w:color w:val="1A1A1A"/>
          <w:sz w:val="21"/>
          <w:szCs w:val="21"/>
        </w:rPr>
        <w:t xml:space="preserve"> with a paratha wrapped in foil from breakfast (cooked by whoever was up first in the house); eats it while walking; finds his people immediately.</w:t>
      </w:r>
    </w:p>
    <w:p w14:paraId="1C5BE2D0" w14:textId="77777777" w:rsidR="00A4353C" w:rsidRDefault="00000000" w:rsidP="00604D77">
      <w:pPr>
        <w:pStyle w:val="ListParagraph"/>
        <w:numPr>
          <w:ilvl w:val="0"/>
          <w:numId w:val="1"/>
        </w:numPr>
        <w:spacing w:after="60"/>
      </w:pPr>
      <w:r>
        <w:rPr>
          <w:rFonts w:ascii="Calibri" w:eastAsia="Calibri" w:hAnsi="Calibri" w:cs="Calibri"/>
          <w:b/>
          <w:bCs/>
          <w:color w:val="1A1A1A"/>
          <w:sz w:val="22"/>
          <w:szCs w:val="22"/>
        </w:rPr>
        <w:t>Sitting alone by choice</w:t>
      </w:r>
      <w:r>
        <w:rPr>
          <w:rFonts w:ascii="Calibri" w:eastAsia="Calibri" w:hAnsi="Calibri" w:cs="Calibri"/>
          <w:color w:val="1A1A1A"/>
          <w:sz w:val="21"/>
          <w:szCs w:val="21"/>
        </w:rPr>
        <w:t xml:space="preserve"> is a concept foreign to him — he does not understand it and will resolve it for you whether you want him to or not.</w:t>
      </w:r>
    </w:p>
    <w:p w14:paraId="0C190EEC" w14:textId="77777777" w:rsidR="00A4353C" w:rsidRDefault="00000000" w:rsidP="00604D77">
      <w:pPr>
        <w:pStyle w:val="ListParagraph"/>
        <w:numPr>
          <w:ilvl w:val="0"/>
          <w:numId w:val="1"/>
        </w:numPr>
        <w:spacing w:after="60"/>
      </w:pPr>
      <w:r>
        <w:rPr>
          <w:rFonts w:ascii="Calibri" w:eastAsia="Calibri" w:hAnsi="Calibri" w:cs="Calibri"/>
          <w:b/>
          <w:bCs/>
          <w:color w:val="1A1A1A"/>
          <w:sz w:val="22"/>
          <w:szCs w:val="22"/>
        </w:rPr>
        <w:t>Lunch:</w:t>
      </w:r>
      <w:r>
        <w:rPr>
          <w:rFonts w:ascii="Calibri" w:eastAsia="Calibri" w:hAnsi="Calibri" w:cs="Calibri"/>
          <w:color w:val="1A1A1A"/>
          <w:sz w:val="21"/>
          <w:szCs w:val="21"/>
        </w:rPr>
        <w:t xml:space="preserve"> Tiffin from home four days a week — always Punjabi, always enough for two people; shares without being asked.</w:t>
      </w:r>
    </w:p>
    <w:p w14:paraId="385E208B" w14:textId="77777777" w:rsidR="00A4353C" w:rsidRDefault="00000000" w:rsidP="00604D77">
      <w:pPr>
        <w:pStyle w:val="Heading2"/>
        <w:spacing w:before="320" w:after="80"/>
      </w:pPr>
      <w:r>
        <w:rPr>
          <w:rFonts w:ascii="Candara" w:eastAsia="Candara" w:hAnsi="Candara" w:cs="Candara"/>
          <w:color w:val="C05C00"/>
          <w:sz w:val="30"/>
          <w:szCs w:val="30"/>
        </w:rPr>
        <w:t>Weekly Rhythm</w:t>
      </w:r>
    </w:p>
    <w:tbl>
      <w:tblPr>
        <w:tblW w:w="5304"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63"/>
        <w:gridCol w:w="7655"/>
      </w:tblGrid>
      <w:tr w:rsidR="00A4353C" w14:paraId="4ACE2BF1" w14:textId="77777777" w:rsidTr="00604D77">
        <w:tblPrEx>
          <w:tblCellMar>
            <w:top w:w="0" w:type="dxa"/>
            <w:bottom w:w="0" w:type="dxa"/>
          </w:tblCellMar>
        </w:tblPrEx>
        <w:trPr>
          <w:tblHeader/>
        </w:trPr>
        <w:tc>
          <w:tcPr>
            <w:tcW w:w="1141" w:type="pct"/>
            <w:shd w:val="clear" w:color="auto" w:fill="FBE8CC"/>
            <w:tcMar>
              <w:top w:w="90" w:type="dxa"/>
              <w:left w:w="135" w:type="dxa"/>
              <w:bottom w:w="90" w:type="dxa"/>
              <w:right w:w="135" w:type="dxa"/>
            </w:tcMar>
          </w:tcPr>
          <w:p w14:paraId="13836402" w14:textId="77777777" w:rsidR="00A4353C" w:rsidRDefault="00000000" w:rsidP="00604D77">
            <w:r>
              <w:rPr>
                <w:rFonts w:ascii="Candara" w:eastAsia="Candara" w:hAnsi="Candara" w:cs="Candara"/>
                <w:b/>
                <w:bCs/>
                <w:color w:val="7A3900"/>
                <w:spacing w:val="6"/>
                <w:sz w:val="20"/>
                <w:szCs w:val="20"/>
              </w:rPr>
              <w:t>Time</w:t>
            </w:r>
          </w:p>
        </w:tc>
        <w:tc>
          <w:tcPr>
            <w:tcW w:w="3859" w:type="pct"/>
            <w:shd w:val="clear" w:color="auto" w:fill="FBE8CC"/>
            <w:tcMar>
              <w:top w:w="90" w:type="dxa"/>
              <w:left w:w="135" w:type="dxa"/>
              <w:bottom w:w="90" w:type="dxa"/>
              <w:right w:w="135" w:type="dxa"/>
            </w:tcMar>
          </w:tcPr>
          <w:p w14:paraId="32A04D9C" w14:textId="77777777" w:rsidR="00A4353C" w:rsidRDefault="00000000" w:rsidP="00604D77">
            <w:r>
              <w:rPr>
                <w:rFonts w:ascii="Candara" w:eastAsia="Candara" w:hAnsi="Candara" w:cs="Candara"/>
                <w:b/>
                <w:bCs/>
                <w:color w:val="7A3900"/>
                <w:spacing w:val="6"/>
                <w:sz w:val="20"/>
                <w:szCs w:val="20"/>
              </w:rPr>
              <w:t>Activity</w:t>
            </w:r>
          </w:p>
        </w:tc>
      </w:tr>
      <w:tr w:rsidR="00A4353C" w14:paraId="304FF0AE" w14:textId="77777777" w:rsidTr="00604D77">
        <w:tblPrEx>
          <w:tblCellMar>
            <w:top w:w="0" w:type="dxa"/>
            <w:bottom w:w="0" w:type="dxa"/>
          </w:tblCellMar>
        </w:tblPrEx>
        <w:tc>
          <w:tcPr>
            <w:tcW w:w="1141" w:type="pct"/>
            <w:tcMar>
              <w:top w:w="90" w:type="dxa"/>
              <w:left w:w="135" w:type="dxa"/>
              <w:bottom w:w="90" w:type="dxa"/>
              <w:right w:w="135" w:type="dxa"/>
            </w:tcMar>
          </w:tcPr>
          <w:p w14:paraId="6278A752" w14:textId="77777777" w:rsidR="00A4353C" w:rsidRDefault="00000000" w:rsidP="00604D77">
            <w:r>
              <w:rPr>
                <w:rFonts w:ascii="Calibri" w:eastAsia="Calibri" w:hAnsi="Calibri" w:cs="Calibri"/>
                <w:b/>
                <w:bCs/>
                <w:color w:val="1A1A1A"/>
                <w:sz w:val="22"/>
                <w:szCs w:val="22"/>
              </w:rPr>
              <w:t>Weekday Mornings</w:t>
            </w:r>
          </w:p>
        </w:tc>
        <w:tc>
          <w:tcPr>
            <w:tcW w:w="3859" w:type="pct"/>
            <w:tcMar>
              <w:top w:w="90" w:type="dxa"/>
              <w:left w:w="135" w:type="dxa"/>
              <w:bottom w:w="90" w:type="dxa"/>
              <w:right w:w="135" w:type="dxa"/>
            </w:tcMar>
          </w:tcPr>
          <w:p w14:paraId="49B7EEC6" w14:textId="7E1ECF0F" w:rsidR="00A4353C" w:rsidRDefault="00000000" w:rsidP="00604D77">
            <w:r>
              <w:rPr>
                <w:rFonts w:ascii="Calibri" w:eastAsia="Calibri" w:hAnsi="Calibri" w:cs="Calibri"/>
                <w:color w:val="1A1A1A"/>
                <w:sz w:val="21"/>
                <w:szCs w:val="21"/>
              </w:rPr>
              <w:t xml:space="preserve">Gym, 4 days per week </w:t>
            </w:r>
            <w:r w:rsidR="00604D77">
              <w:rPr>
                <w:rFonts w:ascii="Calibri" w:eastAsia="Calibri" w:hAnsi="Calibri" w:cs="Calibri"/>
                <w:color w:val="1A1A1A"/>
                <w:sz w:val="21"/>
                <w:szCs w:val="21"/>
              </w:rPr>
              <w:t>-</w:t>
            </w:r>
            <w:r>
              <w:rPr>
                <w:rFonts w:ascii="Calibri" w:eastAsia="Calibri" w:hAnsi="Calibri" w:cs="Calibri"/>
                <w:color w:val="1A1A1A"/>
                <w:sz w:val="21"/>
                <w:szCs w:val="21"/>
              </w:rPr>
              <w:t xml:space="preserve"> 45 minutes, before class, non-negotiable. Punjabi music only.</w:t>
            </w:r>
          </w:p>
        </w:tc>
      </w:tr>
      <w:tr w:rsidR="00A4353C" w14:paraId="1BAFB071" w14:textId="77777777" w:rsidTr="00604D77">
        <w:tblPrEx>
          <w:tblCellMar>
            <w:top w:w="0" w:type="dxa"/>
            <w:bottom w:w="0" w:type="dxa"/>
          </w:tblCellMar>
        </w:tblPrEx>
        <w:tc>
          <w:tcPr>
            <w:tcW w:w="1141" w:type="pct"/>
            <w:tcMar>
              <w:top w:w="90" w:type="dxa"/>
              <w:left w:w="135" w:type="dxa"/>
              <w:bottom w:w="90" w:type="dxa"/>
              <w:right w:w="135" w:type="dxa"/>
            </w:tcMar>
          </w:tcPr>
          <w:p w14:paraId="05D11962" w14:textId="77777777" w:rsidR="00A4353C" w:rsidRDefault="00000000" w:rsidP="00604D77">
            <w:r>
              <w:rPr>
                <w:rFonts w:ascii="Calibri" w:eastAsia="Calibri" w:hAnsi="Calibri" w:cs="Calibri"/>
                <w:b/>
                <w:bCs/>
                <w:color w:val="1A1A1A"/>
                <w:sz w:val="22"/>
                <w:szCs w:val="22"/>
              </w:rPr>
              <w:t>Weekday Afternoons</w:t>
            </w:r>
          </w:p>
        </w:tc>
        <w:tc>
          <w:tcPr>
            <w:tcW w:w="3859" w:type="pct"/>
            <w:tcMar>
              <w:top w:w="90" w:type="dxa"/>
              <w:left w:w="135" w:type="dxa"/>
              <w:bottom w:w="90" w:type="dxa"/>
              <w:right w:w="135" w:type="dxa"/>
            </w:tcMar>
          </w:tcPr>
          <w:p w14:paraId="41C773BB" w14:textId="77777777" w:rsidR="00A4353C" w:rsidRDefault="00000000" w:rsidP="00604D77">
            <w:r>
              <w:rPr>
                <w:rFonts w:ascii="Calibri" w:eastAsia="Calibri" w:hAnsi="Calibri" w:cs="Calibri"/>
                <w:color w:val="1A1A1A"/>
                <w:sz w:val="21"/>
                <w:szCs w:val="21"/>
              </w:rPr>
              <w:t>Class, campus, tiffin with whoever is nearby; study sessions with hip hop playlist running.</w:t>
            </w:r>
          </w:p>
        </w:tc>
      </w:tr>
      <w:tr w:rsidR="00A4353C" w14:paraId="018C97A1" w14:textId="77777777" w:rsidTr="00604D77">
        <w:tblPrEx>
          <w:tblCellMar>
            <w:top w:w="0" w:type="dxa"/>
            <w:bottom w:w="0" w:type="dxa"/>
          </w:tblCellMar>
        </w:tblPrEx>
        <w:tc>
          <w:tcPr>
            <w:tcW w:w="1141" w:type="pct"/>
            <w:tcMar>
              <w:top w:w="90" w:type="dxa"/>
              <w:left w:w="135" w:type="dxa"/>
              <w:bottom w:w="90" w:type="dxa"/>
              <w:right w:w="135" w:type="dxa"/>
            </w:tcMar>
          </w:tcPr>
          <w:p w14:paraId="3E109AEB" w14:textId="77777777" w:rsidR="00A4353C" w:rsidRDefault="00000000" w:rsidP="00604D77">
            <w:r>
              <w:rPr>
                <w:rFonts w:ascii="Calibri" w:eastAsia="Calibri" w:hAnsi="Calibri" w:cs="Calibri"/>
                <w:b/>
                <w:bCs/>
                <w:color w:val="1A1A1A"/>
                <w:sz w:val="22"/>
                <w:szCs w:val="22"/>
              </w:rPr>
              <w:t>Weekday Evenings</w:t>
            </w:r>
          </w:p>
        </w:tc>
        <w:tc>
          <w:tcPr>
            <w:tcW w:w="3859" w:type="pct"/>
            <w:tcMar>
              <w:top w:w="90" w:type="dxa"/>
              <w:left w:w="135" w:type="dxa"/>
              <w:bottom w:w="90" w:type="dxa"/>
              <w:right w:w="135" w:type="dxa"/>
            </w:tcMar>
          </w:tcPr>
          <w:p w14:paraId="1E14083C" w14:textId="77777777" w:rsidR="00A4353C" w:rsidRDefault="00000000" w:rsidP="00604D77">
            <w:r>
              <w:rPr>
                <w:rFonts w:ascii="Calibri" w:eastAsia="Calibri" w:hAnsi="Calibri" w:cs="Calibri"/>
                <w:color w:val="1A1A1A"/>
                <w:sz w:val="21"/>
                <w:szCs w:val="21"/>
              </w:rPr>
              <w:t>Home to cook for the house; hockey on in the background; call home.</w:t>
            </w:r>
          </w:p>
        </w:tc>
      </w:tr>
      <w:tr w:rsidR="00A4353C" w14:paraId="09CE1103" w14:textId="77777777" w:rsidTr="00604D77">
        <w:tblPrEx>
          <w:tblCellMar>
            <w:top w:w="0" w:type="dxa"/>
            <w:bottom w:w="0" w:type="dxa"/>
          </w:tblCellMar>
        </w:tblPrEx>
        <w:tc>
          <w:tcPr>
            <w:tcW w:w="1141" w:type="pct"/>
            <w:tcMar>
              <w:top w:w="90" w:type="dxa"/>
              <w:left w:w="135" w:type="dxa"/>
              <w:bottom w:w="90" w:type="dxa"/>
              <w:right w:w="135" w:type="dxa"/>
            </w:tcMar>
          </w:tcPr>
          <w:p w14:paraId="09A1A6F3" w14:textId="77777777" w:rsidR="00A4353C" w:rsidRDefault="00000000" w:rsidP="00604D77">
            <w:r>
              <w:rPr>
                <w:rFonts w:ascii="Calibri" w:eastAsia="Calibri" w:hAnsi="Calibri" w:cs="Calibri"/>
                <w:b/>
                <w:bCs/>
                <w:color w:val="1A1A1A"/>
                <w:sz w:val="22"/>
                <w:szCs w:val="22"/>
              </w:rPr>
              <w:t>Saturday Morning</w:t>
            </w:r>
          </w:p>
        </w:tc>
        <w:tc>
          <w:tcPr>
            <w:tcW w:w="3859" w:type="pct"/>
            <w:tcMar>
              <w:top w:w="90" w:type="dxa"/>
              <w:left w:w="135" w:type="dxa"/>
              <w:bottom w:w="90" w:type="dxa"/>
              <w:right w:w="135" w:type="dxa"/>
            </w:tcMar>
          </w:tcPr>
          <w:p w14:paraId="198E793E" w14:textId="77777777" w:rsidR="00A4353C" w:rsidRDefault="00000000" w:rsidP="00604D77">
            <w:r>
              <w:rPr>
                <w:rFonts w:ascii="Calibri" w:eastAsia="Calibri" w:hAnsi="Calibri" w:cs="Calibri"/>
                <w:color w:val="1A1A1A"/>
                <w:sz w:val="21"/>
                <w:szCs w:val="21"/>
              </w:rPr>
              <w:t>Warehouse shift in Mississauga — never mentioned, never complained about.</w:t>
            </w:r>
          </w:p>
        </w:tc>
      </w:tr>
      <w:tr w:rsidR="00A4353C" w14:paraId="1EEE73C6" w14:textId="77777777" w:rsidTr="00604D77">
        <w:tblPrEx>
          <w:tblCellMar>
            <w:top w:w="0" w:type="dxa"/>
            <w:bottom w:w="0" w:type="dxa"/>
          </w:tblCellMar>
        </w:tblPrEx>
        <w:tc>
          <w:tcPr>
            <w:tcW w:w="1141" w:type="pct"/>
            <w:tcMar>
              <w:top w:w="90" w:type="dxa"/>
              <w:left w:w="135" w:type="dxa"/>
              <w:bottom w:w="90" w:type="dxa"/>
              <w:right w:w="135" w:type="dxa"/>
            </w:tcMar>
          </w:tcPr>
          <w:p w14:paraId="416F54E1" w14:textId="77777777" w:rsidR="00A4353C" w:rsidRDefault="00000000" w:rsidP="00604D77">
            <w:r>
              <w:rPr>
                <w:rFonts w:ascii="Calibri" w:eastAsia="Calibri" w:hAnsi="Calibri" w:cs="Calibri"/>
                <w:b/>
                <w:bCs/>
                <w:color w:val="1A1A1A"/>
                <w:sz w:val="22"/>
                <w:szCs w:val="22"/>
              </w:rPr>
              <w:t>Saturday Afternoon</w:t>
            </w:r>
          </w:p>
        </w:tc>
        <w:tc>
          <w:tcPr>
            <w:tcW w:w="3859" w:type="pct"/>
            <w:tcMar>
              <w:top w:w="90" w:type="dxa"/>
              <w:left w:w="135" w:type="dxa"/>
              <w:bottom w:w="90" w:type="dxa"/>
              <w:right w:w="135" w:type="dxa"/>
            </w:tcMar>
          </w:tcPr>
          <w:p w14:paraId="67180115" w14:textId="77777777" w:rsidR="00A4353C" w:rsidRDefault="00000000" w:rsidP="00604D77">
            <w:r>
              <w:rPr>
                <w:rFonts w:ascii="Calibri" w:eastAsia="Calibri" w:hAnsi="Calibri" w:cs="Calibri"/>
                <w:color w:val="1A1A1A"/>
                <w:sz w:val="21"/>
                <w:szCs w:val="21"/>
              </w:rPr>
              <w:t>Recovery. Rest. Food. Hockey.</w:t>
            </w:r>
          </w:p>
        </w:tc>
      </w:tr>
      <w:tr w:rsidR="00A4353C" w14:paraId="01B03902" w14:textId="77777777" w:rsidTr="00604D77">
        <w:tblPrEx>
          <w:tblCellMar>
            <w:top w:w="0" w:type="dxa"/>
            <w:bottom w:w="0" w:type="dxa"/>
          </w:tblCellMar>
        </w:tblPrEx>
        <w:tc>
          <w:tcPr>
            <w:tcW w:w="1141" w:type="pct"/>
            <w:tcMar>
              <w:top w:w="90" w:type="dxa"/>
              <w:left w:w="135" w:type="dxa"/>
              <w:bottom w:w="90" w:type="dxa"/>
              <w:right w:w="135" w:type="dxa"/>
            </w:tcMar>
          </w:tcPr>
          <w:p w14:paraId="3CDC310C" w14:textId="77777777" w:rsidR="00A4353C" w:rsidRDefault="00000000" w:rsidP="00604D77">
            <w:r>
              <w:rPr>
                <w:rFonts w:ascii="Calibri" w:eastAsia="Calibri" w:hAnsi="Calibri" w:cs="Calibri"/>
                <w:b/>
                <w:bCs/>
                <w:color w:val="1A1A1A"/>
                <w:sz w:val="22"/>
                <w:szCs w:val="22"/>
              </w:rPr>
              <w:t>Saturday Evening</w:t>
            </w:r>
          </w:p>
        </w:tc>
        <w:tc>
          <w:tcPr>
            <w:tcW w:w="3859" w:type="pct"/>
            <w:tcMar>
              <w:top w:w="90" w:type="dxa"/>
              <w:left w:w="135" w:type="dxa"/>
              <w:bottom w:w="90" w:type="dxa"/>
              <w:right w:w="135" w:type="dxa"/>
            </w:tcMar>
          </w:tcPr>
          <w:p w14:paraId="66526316" w14:textId="77777777" w:rsidR="00A4353C" w:rsidRDefault="00000000" w:rsidP="00604D77">
            <w:r>
              <w:rPr>
                <w:rFonts w:ascii="Calibri" w:eastAsia="Calibri" w:hAnsi="Calibri" w:cs="Calibri"/>
                <w:color w:val="1A1A1A"/>
                <w:sz w:val="21"/>
                <w:szCs w:val="21"/>
              </w:rPr>
              <w:t>The house's unofficial social event — every week, without scheduling.</w:t>
            </w:r>
          </w:p>
        </w:tc>
      </w:tr>
      <w:tr w:rsidR="00A4353C" w14:paraId="0CC91702" w14:textId="77777777" w:rsidTr="00604D77">
        <w:tblPrEx>
          <w:tblCellMar>
            <w:top w:w="0" w:type="dxa"/>
            <w:bottom w:w="0" w:type="dxa"/>
          </w:tblCellMar>
        </w:tblPrEx>
        <w:tc>
          <w:tcPr>
            <w:tcW w:w="1141" w:type="pct"/>
            <w:tcMar>
              <w:top w:w="90" w:type="dxa"/>
              <w:left w:w="135" w:type="dxa"/>
              <w:bottom w:w="90" w:type="dxa"/>
              <w:right w:w="135" w:type="dxa"/>
            </w:tcMar>
          </w:tcPr>
          <w:p w14:paraId="6087B86C" w14:textId="77777777" w:rsidR="00A4353C" w:rsidRDefault="00000000" w:rsidP="00604D77">
            <w:r>
              <w:rPr>
                <w:rFonts w:ascii="Calibri" w:eastAsia="Calibri" w:hAnsi="Calibri" w:cs="Calibri"/>
                <w:b/>
                <w:bCs/>
                <w:color w:val="1A1A1A"/>
                <w:sz w:val="22"/>
                <w:szCs w:val="22"/>
              </w:rPr>
              <w:t>Sunday</w:t>
            </w:r>
          </w:p>
        </w:tc>
        <w:tc>
          <w:tcPr>
            <w:tcW w:w="3859" w:type="pct"/>
            <w:tcMar>
              <w:top w:w="90" w:type="dxa"/>
              <w:left w:w="135" w:type="dxa"/>
              <w:bottom w:w="90" w:type="dxa"/>
              <w:right w:w="135" w:type="dxa"/>
            </w:tcMar>
          </w:tcPr>
          <w:p w14:paraId="51BAF801" w14:textId="77777777" w:rsidR="00A4353C" w:rsidRDefault="00000000" w:rsidP="00604D77">
            <w:r>
              <w:rPr>
                <w:rFonts w:ascii="Calibri" w:eastAsia="Calibri" w:hAnsi="Calibri" w:cs="Calibri"/>
                <w:color w:val="1A1A1A"/>
                <w:sz w:val="21"/>
                <w:szCs w:val="21"/>
              </w:rPr>
              <w:t>Gurdwara — seva, langar, community. The week resets here.</w:t>
            </w:r>
          </w:p>
        </w:tc>
      </w:tr>
    </w:tbl>
    <w:p w14:paraId="198456A2" w14:textId="77777777" w:rsidR="00A4353C" w:rsidRDefault="00A4353C" w:rsidP="00604D77">
      <w:pPr>
        <w:spacing w:after="200"/>
      </w:pPr>
    </w:p>
    <w:p w14:paraId="5F1A515F" w14:textId="77777777" w:rsidR="00A4353C" w:rsidRDefault="00000000" w:rsidP="00604D77">
      <w:pPr>
        <w:spacing w:after="240"/>
      </w:pPr>
      <w:r>
        <w:rPr>
          <w:color w:val="FFFFFF"/>
          <w:shd w:val="clear" w:color="auto" w:fill="C05C00"/>
        </w:rPr>
        <w:t>Section 09</w:t>
      </w:r>
    </w:p>
    <w:p w14:paraId="0FB08740" w14:textId="77777777" w:rsidR="00A4353C" w:rsidRDefault="00000000" w:rsidP="00604D77">
      <w:pPr>
        <w:pStyle w:val="Heading1"/>
        <w:spacing w:before="560" w:after="80"/>
      </w:pPr>
      <w:r>
        <w:rPr>
          <w:rFonts w:ascii="Candara" w:eastAsia="Candara" w:hAnsi="Candara" w:cs="Candara"/>
          <w:color w:val="C05C00"/>
          <w:spacing w:val="10"/>
          <w:sz w:val="44"/>
          <w:szCs w:val="44"/>
        </w:rPr>
        <w:t>Character Role &amp; Narrative Function</w:t>
      </w:r>
    </w:p>
    <w:p w14:paraId="02415EA5" w14:textId="77777777" w:rsidR="00A4353C" w:rsidRDefault="00000000" w:rsidP="00604D77">
      <w:pPr>
        <w:spacing w:before="60" w:after="240"/>
      </w:pPr>
      <w:r>
        <w:rPr>
          <w:rFonts w:ascii="Calibri" w:eastAsia="Calibri" w:hAnsi="Calibri" w:cs="Calibri"/>
          <w:color w:val="1A1A1A"/>
          <w:sz w:val="22"/>
          <w:szCs w:val="22"/>
        </w:rPr>
        <w:t xml:space="preserve">Arjun is the </w:t>
      </w:r>
      <w:r>
        <w:rPr>
          <w:rFonts w:ascii="Calibri" w:eastAsia="Calibri" w:hAnsi="Calibri" w:cs="Calibri"/>
          <w:b/>
          <w:bCs/>
          <w:color w:val="1A1A1A"/>
          <w:sz w:val="22"/>
          <w:szCs w:val="22"/>
        </w:rPr>
        <w:t>warmth engine</w:t>
      </w:r>
      <w:r>
        <w:rPr>
          <w:rFonts w:ascii="Calibri" w:eastAsia="Calibri" w:hAnsi="Calibri" w:cs="Calibri"/>
          <w:color w:val="1A1A1A"/>
          <w:sz w:val="22"/>
          <w:szCs w:val="22"/>
        </w:rPr>
        <w:t xml:space="preserve"> of the ensemble — the character who makes the group feel like a group rather than a collection of individuals. In a school manga, he is the one who invites everyone, remembers what you said last week, and shows up with food without a reason.</w:t>
      </w:r>
    </w:p>
    <w:p w14:paraId="20D8A2DB" w14:textId="77777777" w:rsidR="00A4353C" w:rsidRDefault="00000000" w:rsidP="00604D77">
      <w:pPr>
        <w:pStyle w:val="Heading2"/>
        <w:spacing w:before="320" w:after="80"/>
      </w:pPr>
      <w:r>
        <w:rPr>
          <w:rFonts w:ascii="Candara" w:eastAsia="Candara" w:hAnsi="Candara" w:cs="Candara"/>
          <w:color w:val="C05C00"/>
          <w:sz w:val="30"/>
          <w:szCs w:val="30"/>
        </w:rPr>
        <w:t>Narrative Arc</w:t>
      </w:r>
    </w:p>
    <w:p w14:paraId="31EC66E8" w14:textId="77777777" w:rsidR="00A4353C" w:rsidRDefault="00000000" w:rsidP="00604D77">
      <w:pPr>
        <w:spacing w:before="60" w:after="240"/>
      </w:pPr>
      <w:r>
        <w:rPr>
          <w:rFonts w:ascii="Calibri" w:eastAsia="Calibri" w:hAnsi="Calibri" w:cs="Calibri"/>
          <w:color w:val="1A1A1A"/>
          <w:sz w:val="22"/>
          <w:szCs w:val="22"/>
        </w:rPr>
        <w:t>His arc is deceptively internal. The easy social confidence coexists with a private weight: being the first in his family to study abroad; working weekends he doesn't bring up; missing the langar in a way he cannot fully explain to people who did not grow up with it.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4353C" w14:paraId="66A7080A" w14:textId="77777777">
        <w:tblPrEx>
          <w:tblCellMar>
            <w:top w:w="0" w:type="dxa"/>
            <w:bottom w:w="0" w:type="dxa"/>
          </w:tblCellMar>
        </w:tblPrEx>
        <w:tc>
          <w:tcPr>
            <w:tcW w:w="0" w:type="auto"/>
            <w:tcBorders>
              <w:top w:val="single" w:sz="6" w:space="0" w:color="C05C00"/>
              <w:left w:val="single" w:sz="6" w:space="0" w:color="C05C00"/>
              <w:bottom w:val="single" w:sz="6" w:space="0" w:color="C05C00"/>
              <w:right w:val="single" w:sz="6" w:space="0" w:color="C05C00"/>
            </w:tcBorders>
            <w:shd w:val="clear" w:color="auto" w:fill="FFF7EE"/>
            <w:tcMar>
              <w:top w:w="150" w:type="dxa"/>
              <w:left w:w="210" w:type="dxa"/>
              <w:bottom w:w="150" w:type="dxa"/>
              <w:right w:w="210" w:type="dxa"/>
            </w:tcMar>
          </w:tcPr>
          <w:p w14:paraId="5D9FB6C1" w14:textId="77777777" w:rsidR="00A4353C" w:rsidRDefault="00000000" w:rsidP="00604D77">
            <w:pPr>
              <w:spacing w:after="80"/>
            </w:pPr>
            <w:r>
              <w:rPr>
                <w:rFonts w:ascii="Candara" w:eastAsia="Candara" w:hAnsi="Candara" w:cs="Candara"/>
                <w:b/>
                <w:bCs/>
                <w:color w:val="C05C00"/>
                <w:spacing w:val="10"/>
                <w:sz w:val="20"/>
                <w:szCs w:val="20"/>
              </w:rPr>
              <w:t>◆ Most Powerful Scene Type</w:t>
            </w:r>
          </w:p>
          <w:p w14:paraId="53330080" w14:textId="77777777" w:rsidR="00A4353C" w:rsidRDefault="00000000" w:rsidP="00604D77">
            <w:pPr>
              <w:spacing w:after="140"/>
            </w:pPr>
            <w:r>
              <w:rPr>
                <w:rFonts w:ascii="Calibri" w:eastAsia="Calibri" w:hAnsi="Calibri" w:cs="Calibri"/>
                <w:color w:val="333333"/>
                <w:sz w:val="21"/>
                <w:szCs w:val="21"/>
              </w:rPr>
              <w:t>Not dramatic. The Sunday mornings at the Gurdwara. The paratha he wraps for himself — and one extra, always. The moment he calls home and his mother answers before the first ring has finished.</w:t>
            </w:r>
          </w:p>
        </w:tc>
      </w:tr>
    </w:tbl>
    <w:p w14:paraId="72F1AC9E" w14:textId="77777777" w:rsidR="00A4353C" w:rsidRDefault="00000000" w:rsidP="00604D77">
      <w:pPr>
        <w:pStyle w:val="Heading2"/>
        <w:spacing w:before="320" w:after="80"/>
      </w:pPr>
      <w:r>
        <w:rPr>
          <w:rFonts w:ascii="Candara" w:eastAsia="Candara" w:hAnsi="Candara" w:cs="Candara"/>
          <w:color w:val="C05C00"/>
          <w:sz w:val="30"/>
          <w:szCs w:val="30"/>
        </w:rPr>
        <w:t>Ensemble Role Summary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57"/>
        <w:gridCol w:w="7293"/>
      </w:tblGrid>
      <w:tr w:rsidR="00A4353C" w14:paraId="25C98820" w14:textId="77777777">
        <w:tblPrEx>
          <w:tblCellMar>
            <w:top w:w="0" w:type="dxa"/>
            <w:bottom w:w="0" w:type="dxa"/>
          </w:tblCellMar>
        </w:tblPrEx>
        <w:trPr>
          <w:tblHeader/>
        </w:trPr>
        <w:tc>
          <w:tcPr>
            <w:tcW w:w="1100" w:type="pct"/>
            <w:shd w:val="clear" w:color="auto" w:fill="FBE8CC"/>
            <w:tcMar>
              <w:top w:w="90" w:type="dxa"/>
              <w:left w:w="135" w:type="dxa"/>
              <w:bottom w:w="90" w:type="dxa"/>
              <w:right w:w="135" w:type="dxa"/>
            </w:tcMar>
          </w:tcPr>
          <w:p w14:paraId="66E9C13F" w14:textId="77777777" w:rsidR="00A4353C" w:rsidRDefault="00000000" w:rsidP="00604D77">
            <w:r>
              <w:rPr>
                <w:rFonts w:ascii="Candara" w:eastAsia="Candara" w:hAnsi="Candara" w:cs="Candara"/>
                <w:b/>
                <w:bCs/>
                <w:color w:val="7A3900"/>
                <w:spacing w:val="6"/>
                <w:sz w:val="20"/>
                <w:szCs w:val="20"/>
              </w:rPr>
              <w:t>Function</w:t>
            </w:r>
          </w:p>
        </w:tc>
        <w:tc>
          <w:tcPr>
            <w:tcW w:w="3900" w:type="pct"/>
            <w:shd w:val="clear" w:color="auto" w:fill="FBE8CC"/>
            <w:tcMar>
              <w:top w:w="90" w:type="dxa"/>
              <w:left w:w="135" w:type="dxa"/>
              <w:bottom w:w="90" w:type="dxa"/>
              <w:right w:w="135" w:type="dxa"/>
            </w:tcMar>
          </w:tcPr>
          <w:p w14:paraId="30A785EC" w14:textId="77777777" w:rsidR="00A4353C" w:rsidRDefault="00000000" w:rsidP="00604D77">
            <w:r>
              <w:rPr>
                <w:rFonts w:ascii="Candara" w:eastAsia="Candara" w:hAnsi="Candara" w:cs="Candara"/>
                <w:b/>
                <w:bCs/>
                <w:color w:val="7A3900"/>
                <w:spacing w:val="6"/>
                <w:sz w:val="20"/>
                <w:szCs w:val="20"/>
              </w:rPr>
              <w:t>How It Manifests</w:t>
            </w:r>
          </w:p>
        </w:tc>
      </w:tr>
      <w:tr w:rsidR="00A4353C" w14:paraId="672EDD41" w14:textId="77777777">
        <w:tblPrEx>
          <w:tblCellMar>
            <w:top w:w="0" w:type="dxa"/>
            <w:bottom w:w="0" w:type="dxa"/>
          </w:tblCellMar>
        </w:tblPrEx>
        <w:tc>
          <w:tcPr>
            <w:tcW w:w="1100" w:type="pct"/>
            <w:tcMar>
              <w:top w:w="90" w:type="dxa"/>
              <w:left w:w="135" w:type="dxa"/>
              <w:bottom w:w="90" w:type="dxa"/>
              <w:right w:w="135" w:type="dxa"/>
            </w:tcMar>
          </w:tcPr>
          <w:p w14:paraId="3F7801DA" w14:textId="77777777" w:rsidR="00A4353C" w:rsidRDefault="00000000" w:rsidP="00604D77">
            <w:r>
              <w:rPr>
                <w:rFonts w:ascii="Calibri" w:eastAsia="Calibri" w:hAnsi="Calibri" w:cs="Calibri"/>
                <w:b/>
                <w:bCs/>
                <w:color w:val="1A1A1A"/>
                <w:sz w:val="22"/>
                <w:szCs w:val="22"/>
              </w:rPr>
              <w:t>Social Catalyst</w:t>
            </w:r>
          </w:p>
        </w:tc>
        <w:tc>
          <w:tcPr>
            <w:tcW w:w="3900" w:type="pct"/>
            <w:tcMar>
              <w:top w:w="90" w:type="dxa"/>
              <w:left w:w="135" w:type="dxa"/>
              <w:bottom w:w="90" w:type="dxa"/>
              <w:right w:w="135" w:type="dxa"/>
            </w:tcMar>
          </w:tcPr>
          <w:p w14:paraId="79EBD3F2" w14:textId="77777777" w:rsidR="00A4353C" w:rsidRDefault="00000000" w:rsidP="00604D77">
            <w:r>
              <w:rPr>
                <w:rFonts w:ascii="Calibri" w:eastAsia="Calibri" w:hAnsi="Calibri" w:cs="Calibri"/>
                <w:color w:val="1A1A1A"/>
                <w:sz w:val="21"/>
                <w:szCs w:val="21"/>
              </w:rPr>
              <w:t>Invites everyone; remembers details; pulls strangers into the group's orbit without effort</w:t>
            </w:r>
          </w:p>
        </w:tc>
      </w:tr>
      <w:tr w:rsidR="00A4353C" w14:paraId="2DE82175" w14:textId="77777777">
        <w:tblPrEx>
          <w:tblCellMar>
            <w:top w:w="0" w:type="dxa"/>
            <w:bottom w:w="0" w:type="dxa"/>
          </w:tblCellMar>
        </w:tblPrEx>
        <w:tc>
          <w:tcPr>
            <w:tcW w:w="1100" w:type="pct"/>
            <w:tcMar>
              <w:top w:w="90" w:type="dxa"/>
              <w:left w:w="135" w:type="dxa"/>
              <w:bottom w:w="90" w:type="dxa"/>
              <w:right w:w="135" w:type="dxa"/>
            </w:tcMar>
          </w:tcPr>
          <w:p w14:paraId="0BEAE7A6" w14:textId="77777777" w:rsidR="00A4353C" w:rsidRDefault="00000000" w:rsidP="00604D77">
            <w:r>
              <w:rPr>
                <w:rFonts w:ascii="Calibri" w:eastAsia="Calibri" w:hAnsi="Calibri" w:cs="Calibri"/>
                <w:b/>
                <w:bCs/>
                <w:color w:val="1A1A1A"/>
                <w:sz w:val="22"/>
                <w:szCs w:val="22"/>
              </w:rPr>
              <w:t>Warmth Anchor</w:t>
            </w:r>
          </w:p>
        </w:tc>
        <w:tc>
          <w:tcPr>
            <w:tcW w:w="3900" w:type="pct"/>
            <w:tcMar>
              <w:top w:w="90" w:type="dxa"/>
              <w:left w:w="135" w:type="dxa"/>
              <w:bottom w:w="90" w:type="dxa"/>
              <w:right w:w="135" w:type="dxa"/>
            </w:tcMar>
          </w:tcPr>
          <w:p w14:paraId="4DC58766" w14:textId="77777777" w:rsidR="00A4353C" w:rsidRDefault="00000000" w:rsidP="00604D77">
            <w:r>
              <w:rPr>
                <w:rFonts w:ascii="Calibri" w:eastAsia="Calibri" w:hAnsi="Calibri" w:cs="Calibri"/>
                <w:color w:val="1A1A1A"/>
                <w:sz w:val="21"/>
                <w:szCs w:val="21"/>
              </w:rPr>
              <w:t>The group feels safe because he is in it; conflicts settle when he is present</w:t>
            </w:r>
          </w:p>
        </w:tc>
      </w:tr>
      <w:tr w:rsidR="00A4353C" w14:paraId="0BD4076B" w14:textId="77777777">
        <w:tblPrEx>
          <w:tblCellMar>
            <w:top w:w="0" w:type="dxa"/>
            <w:bottom w:w="0" w:type="dxa"/>
          </w:tblCellMar>
        </w:tblPrEx>
        <w:tc>
          <w:tcPr>
            <w:tcW w:w="1100" w:type="pct"/>
            <w:tcMar>
              <w:top w:w="90" w:type="dxa"/>
              <w:left w:w="135" w:type="dxa"/>
              <w:bottom w:w="90" w:type="dxa"/>
              <w:right w:w="135" w:type="dxa"/>
            </w:tcMar>
          </w:tcPr>
          <w:p w14:paraId="3D585155" w14:textId="77777777" w:rsidR="00A4353C" w:rsidRDefault="00000000" w:rsidP="00604D77">
            <w:r>
              <w:rPr>
                <w:rFonts w:ascii="Calibri" w:eastAsia="Calibri" w:hAnsi="Calibri" w:cs="Calibri"/>
                <w:b/>
                <w:bCs/>
                <w:color w:val="1A1A1A"/>
                <w:sz w:val="22"/>
                <w:szCs w:val="22"/>
              </w:rPr>
              <w:t>Cultural Bridge</w:t>
            </w:r>
          </w:p>
        </w:tc>
        <w:tc>
          <w:tcPr>
            <w:tcW w:w="3900" w:type="pct"/>
            <w:tcMar>
              <w:top w:w="90" w:type="dxa"/>
              <w:left w:w="135" w:type="dxa"/>
              <w:bottom w:w="90" w:type="dxa"/>
              <w:right w:w="135" w:type="dxa"/>
            </w:tcMar>
          </w:tcPr>
          <w:p w14:paraId="0034FCD4" w14:textId="77777777" w:rsidR="00A4353C" w:rsidRDefault="00000000" w:rsidP="00604D77">
            <w:r>
              <w:rPr>
                <w:rFonts w:ascii="Calibri" w:eastAsia="Calibri" w:hAnsi="Calibri" w:cs="Calibri"/>
                <w:color w:val="1A1A1A"/>
                <w:sz w:val="21"/>
                <w:szCs w:val="21"/>
              </w:rPr>
              <w:t>Introduces non-South Asian characters (and readers) to Punjabi culture through action, not exposition</w:t>
            </w:r>
          </w:p>
        </w:tc>
      </w:tr>
      <w:tr w:rsidR="00A4353C" w14:paraId="53758520" w14:textId="77777777">
        <w:tblPrEx>
          <w:tblCellMar>
            <w:top w:w="0" w:type="dxa"/>
            <w:bottom w:w="0" w:type="dxa"/>
          </w:tblCellMar>
        </w:tblPrEx>
        <w:tc>
          <w:tcPr>
            <w:tcW w:w="1100" w:type="pct"/>
            <w:tcMar>
              <w:top w:w="90" w:type="dxa"/>
              <w:left w:w="135" w:type="dxa"/>
              <w:bottom w:w="90" w:type="dxa"/>
              <w:right w:w="135" w:type="dxa"/>
            </w:tcMar>
          </w:tcPr>
          <w:p w14:paraId="602D4267" w14:textId="77777777" w:rsidR="00A4353C" w:rsidRDefault="00000000" w:rsidP="00604D77">
            <w:r>
              <w:rPr>
                <w:rFonts w:ascii="Calibri" w:eastAsia="Calibri" w:hAnsi="Calibri" w:cs="Calibri"/>
                <w:b/>
                <w:bCs/>
                <w:color w:val="1A1A1A"/>
                <w:sz w:val="22"/>
                <w:szCs w:val="22"/>
              </w:rPr>
              <w:t>Internal Arc Carrier</w:t>
            </w:r>
          </w:p>
        </w:tc>
        <w:tc>
          <w:tcPr>
            <w:tcW w:w="3900" w:type="pct"/>
            <w:tcMar>
              <w:top w:w="90" w:type="dxa"/>
              <w:left w:w="135" w:type="dxa"/>
              <w:bottom w:w="90" w:type="dxa"/>
              <w:right w:w="135" w:type="dxa"/>
            </w:tcMar>
          </w:tcPr>
          <w:p w14:paraId="435949EB" w14:textId="77777777" w:rsidR="00A4353C" w:rsidRDefault="00000000" w:rsidP="00604D77">
            <w:r>
              <w:rPr>
                <w:rFonts w:ascii="Calibri" w:eastAsia="Calibri" w:hAnsi="Calibri" w:cs="Calibri"/>
                <w:color w:val="1A1A1A"/>
                <w:sz w:val="21"/>
                <w:szCs w:val="21"/>
              </w:rPr>
              <w:t>Carries the diaspora first-generation weight quietly; his deepest scenes are private and still</w:t>
            </w:r>
          </w:p>
        </w:tc>
      </w:tr>
      <w:tr w:rsidR="00A4353C" w14:paraId="3B5DEC6D" w14:textId="77777777">
        <w:tblPrEx>
          <w:tblCellMar>
            <w:top w:w="0" w:type="dxa"/>
            <w:bottom w:w="0" w:type="dxa"/>
          </w:tblCellMar>
        </w:tblPrEx>
        <w:tc>
          <w:tcPr>
            <w:tcW w:w="1100" w:type="pct"/>
            <w:tcMar>
              <w:top w:w="90" w:type="dxa"/>
              <w:left w:w="135" w:type="dxa"/>
              <w:bottom w:w="90" w:type="dxa"/>
              <w:right w:w="135" w:type="dxa"/>
            </w:tcMar>
          </w:tcPr>
          <w:p w14:paraId="5E8104C6" w14:textId="77777777" w:rsidR="00A4353C" w:rsidRDefault="00000000" w:rsidP="00604D77">
            <w:r>
              <w:rPr>
                <w:rFonts w:ascii="Calibri" w:eastAsia="Calibri" w:hAnsi="Calibri" w:cs="Calibri"/>
                <w:b/>
                <w:bCs/>
                <w:color w:val="1A1A1A"/>
                <w:sz w:val="22"/>
                <w:szCs w:val="22"/>
              </w:rPr>
              <w:t>Comedic Relief</w:t>
            </w:r>
          </w:p>
        </w:tc>
        <w:tc>
          <w:tcPr>
            <w:tcW w:w="3900" w:type="pct"/>
            <w:tcMar>
              <w:top w:w="90" w:type="dxa"/>
              <w:left w:w="135" w:type="dxa"/>
              <w:bottom w:w="90" w:type="dxa"/>
              <w:right w:w="135" w:type="dxa"/>
            </w:tcMar>
          </w:tcPr>
          <w:p w14:paraId="16A10C34" w14:textId="77777777" w:rsidR="00A4353C" w:rsidRDefault="00000000" w:rsidP="00604D77">
            <w:r>
              <w:rPr>
                <w:rFonts w:ascii="Calibri" w:eastAsia="Calibri" w:hAnsi="Calibri" w:cs="Calibri"/>
                <w:color w:val="1A1A1A"/>
                <w:sz w:val="21"/>
                <w:szCs w:val="21"/>
              </w:rPr>
              <w:t>The Brampton pride rants, the kabaddi explanations, the hockey convert certainty — all earned, all real</w:t>
            </w:r>
          </w:p>
        </w:tc>
      </w:tr>
    </w:tbl>
    <w:p w14:paraId="4F281654" w14:textId="77777777" w:rsidR="00A4353C" w:rsidRDefault="00A4353C" w:rsidP="00604D7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4353C" w14:paraId="31C5227B" w14:textId="77777777">
        <w:tblPrEx>
          <w:tblCellMar>
            <w:top w:w="0" w:type="dxa"/>
            <w:bottom w:w="0" w:type="dxa"/>
          </w:tblCellMar>
        </w:tblPrEx>
        <w:tc>
          <w:tcPr>
            <w:tcW w:w="0" w:type="auto"/>
            <w:tcBorders>
              <w:top w:val="nil"/>
              <w:left w:val="single" w:sz="24" w:space="0" w:color="C05C00"/>
              <w:bottom w:val="nil"/>
              <w:right w:val="nil"/>
            </w:tcBorders>
            <w:shd w:val="clear" w:color="auto" w:fill="FFF7EE"/>
            <w:tcMar>
              <w:top w:w="150" w:type="dxa"/>
              <w:left w:w="240" w:type="dxa"/>
              <w:bottom w:w="150" w:type="dxa"/>
              <w:right w:w="240" w:type="dxa"/>
            </w:tcMar>
          </w:tcPr>
          <w:p w14:paraId="4FED704D" w14:textId="77777777" w:rsidR="00A4353C" w:rsidRDefault="00000000" w:rsidP="00604D77">
            <w:pPr>
              <w:spacing w:after="120"/>
            </w:pPr>
            <w:r>
              <w:rPr>
                <w:i/>
                <w:iCs/>
              </w:rPr>
              <w:t>"His most powerful scenes are not dramatic — they are the Sunday mornings at the Gurdwara, the paratha he wraps for himself and one extra, the moment he calls home and his mother answers before the first ring has finished."</w:t>
            </w:r>
          </w:p>
          <w:p w14:paraId="62FA275E" w14:textId="77777777" w:rsidR="00A4353C" w:rsidRDefault="00000000" w:rsidP="00604D77">
            <w:pPr>
              <w:spacing w:after="140"/>
            </w:pPr>
            <w:r>
              <w:rPr>
                <w:rFonts w:ascii="Calibri" w:eastAsia="Calibri" w:hAnsi="Calibri" w:cs="Calibri"/>
                <w:color w:val="7A3900"/>
                <w:sz w:val="18"/>
                <w:szCs w:val="18"/>
              </w:rPr>
              <w:t>— BAN240 Character Narrative Notes</w:t>
            </w:r>
          </w:p>
        </w:tc>
      </w:tr>
    </w:tbl>
    <w:p w14:paraId="3072BEE5" w14:textId="77777777" w:rsidR="00A4353C" w:rsidRDefault="00000000" w:rsidP="00604D77">
      <w:pPr>
        <w:spacing w:before="60" w:after="240"/>
        <w:jc w:val="center"/>
      </w:pPr>
      <w:r>
        <w:rPr>
          <w:rFonts w:ascii="Calibri" w:eastAsia="Calibri" w:hAnsi="Calibri" w:cs="Calibri"/>
          <w:b/>
          <w:bCs/>
          <w:color w:val="C05C00"/>
          <w:sz w:val="22"/>
          <w:szCs w:val="22"/>
        </w:rPr>
        <w:t>Arjun Brar — BAN240 Manga Character Sheet</w:t>
      </w:r>
      <w:r>
        <w:rPr>
          <w:rFonts w:ascii="Calibri" w:eastAsia="Calibri" w:hAnsi="Calibri" w:cs="Calibri"/>
          <w:color w:val="1A1A1A"/>
          <w:sz w:val="22"/>
          <w:szCs w:val="22"/>
        </w:rPr>
        <w:t xml:space="preserve">  ·  Toronto Metropolitan University  ·  Prepared June 6, 2026</w:t>
      </w:r>
    </w:p>
    <w:p w14:paraId="3D122305" w14:textId="77777777" w:rsidR="00A4353C" w:rsidRDefault="00000000" w:rsidP="00604D77">
      <w:pPr>
        <w:spacing w:before="60" w:after="240"/>
        <w:jc w:val="center"/>
      </w:pPr>
      <w:r>
        <w:rPr>
          <w:rFonts w:ascii="Calibri" w:eastAsia="Calibri" w:hAnsi="Calibri" w:cs="Calibri"/>
          <w:color w:val="1A1A1A"/>
          <w:sz w:val="22"/>
          <w:szCs w:val="22"/>
        </w:rPr>
        <w:t>Document prepared by Stephen  ·  BAN240 Character Profile Dossier Series</w:t>
      </w:r>
    </w:p>
    <w:sectPr w:rsidR="00A4353C">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D2FB1"/>
    <w:multiLevelType w:val="hybridMultilevel"/>
    <w:tmpl w:val="877E8D6C"/>
    <w:lvl w:ilvl="0" w:tplc="C9F0AF8C">
      <w:start w:val="1"/>
      <w:numFmt w:val="bullet"/>
      <w:lvlText w:val="●"/>
      <w:lvlJc w:val="left"/>
      <w:pPr>
        <w:ind w:left="720" w:hanging="360"/>
      </w:pPr>
    </w:lvl>
    <w:lvl w:ilvl="1" w:tplc="2506AD9C">
      <w:start w:val="1"/>
      <w:numFmt w:val="bullet"/>
      <w:lvlText w:val="○"/>
      <w:lvlJc w:val="left"/>
      <w:pPr>
        <w:ind w:left="1440" w:hanging="360"/>
      </w:pPr>
    </w:lvl>
    <w:lvl w:ilvl="2" w:tplc="C5ACE4CC">
      <w:start w:val="1"/>
      <w:numFmt w:val="bullet"/>
      <w:lvlText w:val="■"/>
      <w:lvlJc w:val="left"/>
      <w:pPr>
        <w:ind w:left="2160" w:hanging="360"/>
      </w:pPr>
    </w:lvl>
    <w:lvl w:ilvl="3" w:tplc="EF3EE056">
      <w:start w:val="1"/>
      <w:numFmt w:val="bullet"/>
      <w:lvlText w:val="●"/>
      <w:lvlJc w:val="left"/>
      <w:pPr>
        <w:ind w:left="2880" w:hanging="360"/>
      </w:pPr>
    </w:lvl>
    <w:lvl w:ilvl="4" w:tplc="CB6433DA">
      <w:start w:val="1"/>
      <w:numFmt w:val="bullet"/>
      <w:lvlText w:val="○"/>
      <w:lvlJc w:val="left"/>
      <w:pPr>
        <w:ind w:left="3600" w:hanging="360"/>
      </w:pPr>
    </w:lvl>
    <w:lvl w:ilvl="5" w:tplc="78E09EF8">
      <w:start w:val="1"/>
      <w:numFmt w:val="bullet"/>
      <w:lvlText w:val="■"/>
      <w:lvlJc w:val="left"/>
      <w:pPr>
        <w:ind w:left="4320" w:hanging="360"/>
      </w:pPr>
    </w:lvl>
    <w:lvl w:ilvl="6" w:tplc="25E42230">
      <w:start w:val="1"/>
      <w:numFmt w:val="bullet"/>
      <w:lvlText w:val="●"/>
      <w:lvlJc w:val="left"/>
      <w:pPr>
        <w:ind w:left="5040" w:hanging="360"/>
      </w:pPr>
    </w:lvl>
    <w:lvl w:ilvl="7" w:tplc="E544F0BA">
      <w:start w:val="1"/>
      <w:numFmt w:val="bullet"/>
      <w:lvlText w:val="●"/>
      <w:lvlJc w:val="left"/>
      <w:pPr>
        <w:ind w:left="5760" w:hanging="360"/>
      </w:pPr>
    </w:lvl>
    <w:lvl w:ilvl="8" w:tplc="CCC08E6E">
      <w:start w:val="1"/>
      <w:numFmt w:val="bullet"/>
      <w:lvlText w:val="●"/>
      <w:lvlJc w:val="left"/>
      <w:pPr>
        <w:ind w:left="6480" w:hanging="360"/>
      </w:pPr>
    </w:lvl>
  </w:abstractNum>
  <w:abstractNum w:abstractNumId="1" w15:restartNumberingAfterBreak="0">
    <w:nsid w:val="4E694EA7"/>
    <w:multiLevelType w:val="hybridMultilevel"/>
    <w:tmpl w:val="590A4AF8"/>
    <w:lvl w:ilvl="0" w:tplc="A32C424A">
      <w:start w:val="1"/>
      <w:numFmt w:val="decimal"/>
      <w:lvlText w:val="%1."/>
      <w:lvlJc w:val="left"/>
      <w:pPr>
        <w:ind w:left="720" w:hanging="360"/>
      </w:pPr>
    </w:lvl>
    <w:lvl w:ilvl="1" w:tplc="7390FDC8">
      <w:numFmt w:val="decimal"/>
      <w:lvlText w:val=""/>
      <w:lvlJc w:val="left"/>
    </w:lvl>
    <w:lvl w:ilvl="2" w:tplc="8C6C779A">
      <w:numFmt w:val="decimal"/>
      <w:lvlText w:val=""/>
      <w:lvlJc w:val="left"/>
    </w:lvl>
    <w:lvl w:ilvl="3" w:tplc="BD04CC32">
      <w:numFmt w:val="decimal"/>
      <w:lvlText w:val=""/>
      <w:lvlJc w:val="left"/>
    </w:lvl>
    <w:lvl w:ilvl="4" w:tplc="0F9E9DFC">
      <w:numFmt w:val="decimal"/>
      <w:lvlText w:val=""/>
      <w:lvlJc w:val="left"/>
    </w:lvl>
    <w:lvl w:ilvl="5" w:tplc="3EC686F4">
      <w:numFmt w:val="decimal"/>
      <w:lvlText w:val=""/>
      <w:lvlJc w:val="left"/>
    </w:lvl>
    <w:lvl w:ilvl="6" w:tplc="D71AB5F2">
      <w:numFmt w:val="decimal"/>
      <w:lvlText w:val=""/>
      <w:lvlJc w:val="left"/>
    </w:lvl>
    <w:lvl w:ilvl="7" w:tplc="7B863B7A">
      <w:numFmt w:val="decimal"/>
      <w:lvlText w:val=""/>
      <w:lvlJc w:val="left"/>
    </w:lvl>
    <w:lvl w:ilvl="8" w:tplc="1AD0EC5E">
      <w:numFmt w:val="decimal"/>
      <w:lvlText w:val=""/>
      <w:lvlJc w:val="left"/>
    </w:lvl>
  </w:abstractNum>
  <w:num w:numId="1" w16cid:durableId="1733037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53C"/>
    <w:rsid w:val="00604D77"/>
    <w:rsid w:val="00A4353C"/>
    <w:rsid w:val="00BA78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0FBF8"/>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1864</Words>
  <Characters>10631</Characters>
  <Application>Microsoft Office Word</Application>
  <DocSecurity>0</DocSecurity>
  <Lines>88</Lines>
  <Paragraphs>24</Paragraphs>
  <ScaleCrop>false</ScaleCrop>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Sytu4hGJAXRm2DkWzDLd1</dc:title>
  <dc:creator>Un-named</dc:creator>
  <dc:description>Generated document</dc:description>
  <cp:lastModifiedBy>Stephen Perelgut</cp:lastModifiedBy>
  <cp:revision>2</cp:revision>
  <dcterms:created xsi:type="dcterms:W3CDTF">2026-06-06T10:22:00Z</dcterms:created>
  <dcterms:modified xsi:type="dcterms:W3CDTF">2026-06-06T13:33:00Z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618b4ac0-64cd-46f4-b051-977e72e5f3eb</vt:lpwstr>
  </property>
</Properties>
</file>