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9F3C" w14:textId="405C26B9" w:rsidR="000C15AE" w:rsidRDefault="00000000" w:rsidP="009D3C74">
      <w:pPr>
        <w:spacing w:before="60" w:after="120"/>
        <w:jc w:val="center"/>
      </w:pPr>
      <w:r>
        <w:rPr>
          <w:rFonts w:ascii="Calibri" w:eastAsia="Calibri" w:hAnsi="Calibri" w:cs="Calibri"/>
          <w:b/>
          <w:bCs/>
          <w:color w:val="2E7D8C"/>
          <w:spacing w:val="40"/>
          <w:sz w:val="18"/>
          <w:szCs w:val="18"/>
        </w:rPr>
        <w:t>BAN240  ·  ORIGINAL MANGA CHARACTER  ·  OFFICIAL DOSSIER</w:t>
      </w:r>
    </w:p>
    <w:p w14:paraId="48D7AC8B" w14:textId="77777777" w:rsidR="000C15AE" w:rsidRDefault="00000000" w:rsidP="009D3C74">
      <w:pPr>
        <w:pStyle w:val="Heading1"/>
        <w:spacing w:before="160" w:after="240"/>
        <w:jc w:val="center"/>
      </w:pPr>
      <w:r>
        <w:rPr>
          <w:rFonts w:ascii="Candara" w:eastAsia="Candara" w:hAnsi="Candara" w:cs="Candara"/>
          <w:color w:val="1C4F59"/>
          <w:sz w:val="22"/>
          <w:szCs w:val="22"/>
        </w:rPr>
        <w:t>Yuna</w:t>
      </w:r>
    </w:p>
    <w:p w14:paraId="15033221" w14:textId="77777777" w:rsidR="000C15AE" w:rsidRDefault="00000000" w:rsidP="009D3C74">
      <w:pPr>
        <w:spacing w:before="60" w:after="240"/>
        <w:jc w:val="center"/>
      </w:pPr>
      <w:r>
        <w:rPr>
          <w:rFonts w:ascii="Calibri" w:eastAsia="Calibri" w:hAnsi="Calibri" w:cs="Calibri"/>
          <w:i/>
          <w:iCs/>
          <w:color w:val="2E7D8C"/>
        </w:rPr>
        <w:t>Manga Character Profile Dossier</w:t>
      </w:r>
    </w:p>
    <w:p w14:paraId="36A6E977" w14:textId="77777777" w:rsidR="000C15AE" w:rsidRDefault="00000000" w:rsidP="009D3C74">
      <w:pPr>
        <w:spacing w:after="240"/>
        <w:jc w:val="center"/>
      </w:pPr>
      <w:r>
        <w:rPr>
          <w:rFonts w:ascii="Calibri" w:eastAsia="Calibri" w:hAnsi="Calibri" w:cs="Calibri"/>
          <w:color w:val="666666"/>
          <w:sz w:val="18"/>
          <w:szCs w:val="18"/>
        </w:rPr>
        <w:t>Park Yuna  (</w:t>
      </w:r>
      <w:proofErr w:type="spellStart"/>
      <w:r>
        <w:rPr>
          <w:rFonts w:ascii="Calibri" w:eastAsia="Calibri" w:hAnsi="Calibri" w:cs="Calibri"/>
          <w:color w:val="666666"/>
          <w:sz w:val="18"/>
          <w:szCs w:val="18"/>
        </w:rPr>
        <w:t>박유나</w:t>
      </w:r>
      <w:proofErr w:type="spellEnd"/>
      <w:r>
        <w:rPr>
          <w:rFonts w:ascii="Calibri" w:eastAsia="Calibri" w:hAnsi="Calibri" w:cs="Calibri"/>
          <w:color w:val="666666"/>
          <w:sz w:val="18"/>
          <w:szCs w:val="18"/>
        </w:rPr>
        <w:t>)   |   Toronto Metropolitan University  |   Business Analytics, 2nd Year</w:t>
      </w:r>
    </w:p>
    <w:p w14:paraId="3C574D07" w14:textId="2A465FC6" w:rsidR="000C15AE" w:rsidRDefault="009D3C74" w:rsidP="009D3C74">
      <w:pPr>
        <w:pBdr>
          <w:bottom w:val="single" w:sz="6" w:space="0" w:color="2E7D8C"/>
        </w:pBdr>
        <w:spacing w:before="240" w:after="240"/>
        <w:jc w:val="center"/>
      </w:pPr>
      <w:r>
        <w:rPr>
          <w:rFonts w:ascii="Calibri" w:eastAsia="Calibri" w:hAnsi="Calibri" w:cs="Calibri"/>
          <w:b/>
          <w:bCs/>
          <w:noProof/>
          <w:color w:val="2E7D8C"/>
          <w:spacing w:val="40"/>
          <w:sz w:val="18"/>
          <w:szCs w:val="18"/>
        </w:rPr>
        <w:drawing>
          <wp:inline distT="0" distB="0" distL="0" distR="0" wp14:anchorId="68D4FD3A" wp14:editId="5318F491">
            <wp:extent cx="4160520" cy="6240780"/>
            <wp:effectExtent l="0" t="0" r="0" b="7620"/>
            <wp:docPr id="175626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68395" name="Picture 17562683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60520" cy="6240780"/>
                    </a:xfrm>
                    <a:prstGeom prst="rect">
                      <a:avLst/>
                    </a:prstGeom>
                  </pic:spPr>
                </pic:pic>
              </a:graphicData>
            </a:graphic>
          </wp:inline>
        </w:drawing>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41"/>
        <w:gridCol w:w="1541"/>
        <w:gridCol w:w="1541"/>
        <w:gridCol w:w="1834"/>
        <w:gridCol w:w="1541"/>
        <w:gridCol w:w="1352"/>
      </w:tblGrid>
      <w:tr w:rsidR="000C15AE" w14:paraId="7B52BCED" w14:textId="77777777" w:rsidTr="009D3C74">
        <w:tblPrEx>
          <w:tblCellMar>
            <w:top w:w="0" w:type="dxa"/>
            <w:bottom w:w="0" w:type="dxa"/>
          </w:tblCellMar>
        </w:tblPrEx>
        <w:trPr>
          <w:tblHeader/>
        </w:trPr>
        <w:tc>
          <w:tcPr>
            <w:tcW w:w="824" w:type="pct"/>
            <w:shd w:val="clear" w:color="auto" w:fill="E8F4F7"/>
            <w:tcMar>
              <w:top w:w="90" w:type="dxa"/>
              <w:left w:w="150" w:type="dxa"/>
              <w:bottom w:w="90" w:type="dxa"/>
              <w:right w:w="150" w:type="dxa"/>
            </w:tcMar>
          </w:tcPr>
          <w:p w14:paraId="2A607CF8" w14:textId="77777777" w:rsidR="000C15AE" w:rsidRDefault="00000000" w:rsidP="009D3C74">
            <w:r>
              <w:rPr>
                <w:rFonts w:ascii="Calibri" w:eastAsia="Calibri" w:hAnsi="Calibri" w:cs="Calibri"/>
                <w:b/>
                <w:bCs/>
                <w:color w:val="1C4F59"/>
                <w:spacing w:val="10"/>
                <w:sz w:val="20"/>
                <w:szCs w:val="20"/>
              </w:rPr>
              <w:t>Precision</w:t>
            </w:r>
          </w:p>
        </w:tc>
        <w:tc>
          <w:tcPr>
            <w:tcW w:w="824" w:type="pct"/>
            <w:shd w:val="clear" w:color="auto" w:fill="E8F4F7"/>
            <w:tcMar>
              <w:top w:w="90" w:type="dxa"/>
              <w:left w:w="150" w:type="dxa"/>
              <w:bottom w:w="90" w:type="dxa"/>
              <w:right w:w="150" w:type="dxa"/>
            </w:tcMar>
          </w:tcPr>
          <w:p w14:paraId="52A6FA94" w14:textId="77777777" w:rsidR="000C15AE" w:rsidRDefault="00000000" w:rsidP="009D3C74">
            <w:r>
              <w:rPr>
                <w:rFonts w:ascii="Calibri" w:eastAsia="Calibri" w:hAnsi="Calibri" w:cs="Calibri"/>
                <w:b/>
                <w:bCs/>
                <w:color w:val="1C4F59"/>
                <w:spacing w:val="10"/>
                <w:sz w:val="20"/>
                <w:szCs w:val="20"/>
              </w:rPr>
              <w:t>Composure</w:t>
            </w:r>
          </w:p>
        </w:tc>
        <w:tc>
          <w:tcPr>
            <w:tcW w:w="824" w:type="pct"/>
            <w:shd w:val="clear" w:color="auto" w:fill="E8F4F7"/>
            <w:tcMar>
              <w:top w:w="90" w:type="dxa"/>
              <w:left w:w="150" w:type="dxa"/>
              <w:bottom w:w="90" w:type="dxa"/>
              <w:right w:w="150" w:type="dxa"/>
            </w:tcMar>
          </w:tcPr>
          <w:p w14:paraId="6AE7DA5A" w14:textId="77777777" w:rsidR="000C15AE" w:rsidRDefault="00000000" w:rsidP="009D3C74">
            <w:r>
              <w:rPr>
                <w:rFonts w:ascii="Calibri" w:eastAsia="Calibri" w:hAnsi="Calibri" w:cs="Calibri"/>
                <w:b/>
                <w:bCs/>
                <w:color w:val="1C4F59"/>
                <w:spacing w:val="10"/>
                <w:sz w:val="20"/>
                <w:szCs w:val="20"/>
              </w:rPr>
              <w:t>Wit</w:t>
            </w:r>
          </w:p>
        </w:tc>
        <w:tc>
          <w:tcPr>
            <w:tcW w:w="981" w:type="pct"/>
            <w:shd w:val="clear" w:color="auto" w:fill="E8F4F7"/>
            <w:tcMar>
              <w:top w:w="90" w:type="dxa"/>
              <w:left w:w="150" w:type="dxa"/>
              <w:bottom w:w="90" w:type="dxa"/>
              <w:right w:w="150" w:type="dxa"/>
            </w:tcMar>
          </w:tcPr>
          <w:p w14:paraId="5BB09FB0" w14:textId="77777777" w:rsidR="000C15AE" w:rsidRDefault="00000000" w:rsidP="009D3C74">
            <w:r>
              <w:rPr>
                <w:rFonts w:ascii="Calibri" w:eastAsia="Calibri" w:hAnsi="Calibri" w:cs="Calibri"/>
                <w:b/>
                <w:bCs/>
                <w:color w:val="1C4F59"/>
                <w:spacing w:val="10"/>
                <w:sz w:val="20"/>
                <w:szCs w:val="20"/>
              </w:rPr>
              <w:t>Competitiveness</w:t>
            </w:r>
          </w:p>
        </w:tc>
        <w:tc>
          <w:tcPr>
            <w:tcW w:w="824" w:type="pct"/>
            <w:shd w:val="clear" w:color="auto" w:fill="E8F4F7"/>
            <w:tcMar>
              <w:top w:w="90" w:type="dxa"/>
              <w:left w:w="150" w:type="dxa"/>
              <w:bottom w:w="90" w:type="dxa"/>
              <w:right w:w="150" w:type="dxa"/>
            </w:tcMar>
          </w:tcPr>
          <w:p w14:paraId="21EAF97B" w14:textId="77777777" w:rsidR="000C15AE" w:rsidRDefault="00000000" w:rsidP="009D3C74">
            <w:r>
              <w:rPr>
                <w:rFonts w:ascii="Calibri" w:eastAsia="Calibri" w:hAnsi="Calibri" w:cs="Calibri"/>
                <w:b/>
                <w:bCs/>
                <w:color w:val="1C4F59"/>
                <w:spacing w:val="10"/>
                <w:sz w:val="20"/>
                <w:szCs w:val="20"/>
              </w:rPr>
              <w:t>Loyalty</w:t>
            </w:r>
          </w:p>
        </w:tc>
        <w:tc>
          <w:tcPr>
            <w:tcW w:w="724" w:type="pct"/>
            <w:shd w:val="clear" w:color="auto" w:fill="E8F4F7"/>
            <w:tcMar>
              <w:top w:w="90" w:type="dxa"/>
              <w:left w:w="150" w:type="dxa"/>
              <w:bottom w:w="90" w:type="dxa"/>
              <w:right w:w="150" w:type="dxa"/>
            </w:tcMar>
          </w:tcPr>
          <w:p w14:paraId="4E71B5A8" w14:textId="77777777" w:rsidR="000C15AE" w:rsidRDefault="00000000" w:rsidP="009D3C74">
            <w:r>
              <w:rPr>
                <w:rFonts w:ascii="Calibri" w:eastAsia="Calibri" w:hAnsi="Calibri" w:cs="Calibri"/>
                <w:b/>
                <w:bCs/>
                <w:color w:val="1C4F59"/>
                <w:spacing w:val="10"/>
                <w:sz w:val="20"/>
                <w:szCs w:val="20"/>
              </w:rPr>
              <w:t xml:space="preserve">Danger in </w:t>
            </w:r>
            <w:proofErr w:type="spellStart"/>
            <w:r>
              <w:rPr>
                <w:rFonts w:ascii="Calibri" w:eastAsia="Calibri" w:hAnsi="Calibri" w:cs="Calibri"/>
                <w:b/>
                <w:bCs/>
                <w:color w:val="1C4F59"/>
                <w:spacing w:val="10"/>
                <w:sz w:val="20"/>
                <w:szCs w:val="20"/>
              </w:rPr>
              <w:t>LoL</w:t>
            </w:r>
            <w:proofErr w:type="spellEnd"/>
          </w:p>
        </w:tc>
      </w:tr>
      <w:tr w:rsidR="000C15AE" w14:paraId="5AF7C4ED" w14:textId="77777777" w:rsidTr="009D3C74">
        <w:tblPrEx>
          <w:tblCellMar>
            <w:top w:w="0" w:type="dxa"/>
            <w:bottom w:w="0" w:type="dxa"/>
          </w:tblCellMar>
        </w:tblPrEx>
        <w:tc>
          <w:tcPr>
            <w:tcW w:w="824" w:type="pct"/>
            <w:tcMar>
              <w:top w:w="90" w:type="dxa"/>
              <w:left w:w="150" w:type="dxa"/>
              <w:bottom w:w="90" w:type="dxa"/>
              <w:right w:w="150" w:type="dxa"/>
            </w:tcMar>
          </w:tcPr>
          <w:p w14:paraId="3026DA91" w14:textId="77777777" w:rsidR="000C15AE" w:rsidRDefault="00000000" w:rsidP="009D3C74">
            <w:r>
              <w:rPr>
                <w:rFonts w:ascii="Calibri" w:eastAsia="Calibri" w:hAnsi="Calibri" w:cs="Calibri"/>
                <w:b/>
                <w:bCs/>
                <w:color w:val="1A1A1A"/>
                <w:sz w:val="20"/>
                <w:szCs w:val="20"/>
              </w:rPr>
              <w:t>★★★★★</w:t>
            </w:r>
          </w:p>
        </w:tc>
        <w:tc>
          <w:tcPr>
            <w:tcW w:w="824" w:type="pct"/>
            <w:tcMar>
              <w:top w:w="90" w:type="dxa"/>
              <w:left w:w="150" w:type="dxa"/>
              <w:bottom w:w="90" w:type="dxa"/>
              <w:right w:w="150" w:type="dxa"/>
            </w:tcMar>
          </w:tcPr>
          <w:p w14:paraId="5D9BB9ED" w14:textId="77777777" w:rsidR="000C15AE" w:rsidRDefault="00000000" w:rsidP="009D3C74">
            <w:r>
              <w:rPr>
                <w:rFonts w:ascii="Calibri" w:eastAsia="Calibri" w:hAnsi="Calibri" w:cs="Calibri"/>
                <w:b/>
                <w:bCs/>
                <w:color w:val="1A1A1A"/>
                <w:sz w:val="20"/>
                <w:szCs w:val="20"/>
              </w:rPr>
              <w:t>★★★★★</w:t>
            </w:r>
          </w:p>
        </w:tc>
        <w:tc>
          <w:tcPr>
            <w:tcW w:w="824" w:type="pct"/>
            <w:tcMar>
              <w:top w:w="90" w:type="dxa"/>
              <w:left w:w="150" w:type="dxa"/>
              <w:bottom w:w="90" w:type="dxa"/>
              <w:right w:w="150" w:type="dxa"/>
            </w:tcMar>
          </w:tcPr>
          <w:p w14:paraId="3A389D5A" w14:textId="77777777" w:rsidR="000C15AE" w:rsidRDefault="00000000" w:rsidP="009D3C74">
            <w:r>
              <w:rPr>
                <w:rFonts w:ascii="Calibri" w:eastAsia="Calibri" w:hAnsi="Calibri" w:cs="Calibri"/>
                <w:b/>
                <w:bCs/>
                <w:color w:val="1A1A1A"/>
                <w:sz w:val="20"/>
                <w:szCs w:val="20"/>
              </w:rPr>
              <w:t>★★★★☆</w:t>
            </w:r>
          </w:p>
        </w:tc>
        <w:tc>
          <w:tcPr>
            <w:tcW w:w="981" w:type="pct"/>
            <w:tcMar>
              <w:top w:w="90" w:type="dxa"/>
              <w:left w:w="150" w:type="dxa"/>
              <w:bottom w:w="90" w:type="dxa"/>
              <w:right w:w="150" w:type="dxa"/>
            </w:tcMar>
          </w:tcPr>
          <w:p w14:paraId="28F960E3" w14:textId="77777777" w:rsidR="000C15AE" w:rsidRDefault="00000000" w:rsidP="009D3C74">
            <w:r>
              <w:rPr>
                <w:rFonts w:ascii="Calibri" w:eastAsia="Calibri" w:hAnsi="Calibri" w:cs="Calibri"/>
                <w:b/>
                <w:bCs/>
                <w:color w:val="1A1A1A"/>
                <w:sz w:val="20"/>
                <w:szCs w:val="20"/>
              </w:rPr>
              <w:t>★★★★★</w:t>
            </w:r>
          </w:p>
        </w:tc>
        <w:tc>
          <w:tcPr>
            <w:tcW w:w="824" w:type="pct"/>
            <w:tcMar>
              <w:top w:w="90" w:type="dxa"/>
              <w:left w:w="150" w:type="dxa"/>
              <w:bottom w:w="90" w:type="dxa"/>
              <w:right w:w="150" w:type="dxa"/>
            </w:tcMar>
          </w:tcPr>
          <w:p w14:paraId="02069A1E" w14:textId="77777777" w:rsidR="000C15AE" w:rsidRDefault="00000000" w:rsidP="009D3C74">
            <w:r>
              <w:rPr>
                <w:rFonts w:ascii="Calibri" w:eastAsia="Calibri" w:hAnsi="Calibri" w:cs="Calibri"/>
                <w:b/>
                <w:bCs/>
                <w:color w:val="1A1A1A"/>
                <w:sz w:val="20"/>
                <w:szCs w:val="20"/>
              </w:rPr>
              <w:t>★★★★☆</w:t>
            </w:r>
          </w:p>
        </w:tc>
        <w:tc>
          <w:tcPr>
            <w:tcW w:w="724" w:type="pct"/>
            <w:tcMar>
              <w:top w:w="90" w:type="dxa"/>
              <w:left w:w="150" w:type="dxa"/>
              <w:bottom w:w="90" w:type="dxa"/>
              <w:right w:w="150" w:type="dxa"/>
            </w:tcMar>
          </w:tcPr>
          <w:p w14:paraId="52532679" w14:textId="77777777" w:rsidR="000C15AE" w:rsidRDefault="00000000" w:rsidP="009D3C74">
            <w:r>
              <w:rPr>
                <w:rFonts w:ascii="Calibri" w:eastAsia="Calibri" w:hAnsi="Calibri" w:cs="Calibri"/>
                <w:b/>
                <w:bCs/>
                <w:color w:val="1A1A1A"/>
                <w:sz w:val="20"/>
                <w:szCs w:val="20"/>
              </w:rPr>
              <w:t>★★★★★</w:t>
            </w:r>
          </w:p>
        </w:tc>
      </w:tr>
    </w:tbl>
    <w:p w14:paraId="6E4AA830" w14:textId="77777777" w:rsidR="000C15AE" w:rsidRDefault="000C15AE" w:rsidP="009D3C74">
      <w:pPr>
        <w:spacing w:after="200"/>
      </w:pPr>
    </w:p>
    <w:p w14:paraId="41232F73" w14:textId="77777777" w:rsidR="000C15AE" w:rsidRDefault="00000000" w:rsidP="009D3C74">
      <w:pPr>
        <w:spacing w:before="60" w:after="240"/>
      </w:pPr>
      <w:r>
        <w:rPr>
          <w:rFonts w:ascii="Calibri" w:eastAsia="Calibri" w:hAnsi="Calibri" w:cs="Calibri"/>
          <w:b/>
          <w:bCs/>
          <w:color w:val="2E7D8C"/>
          <w:spacing w:val="20"/>
          <w:sz w:val="16"/>
          <w:szCs w:val="16"/>
        </w:rPr>
        <w:lastRenderedPageBreak/>
        <w:t>SECTION 01</w:t>
      </w:r>
    </w:p>
    <w:p w14:paraId="7DE02BE9"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Biographical Overview</w:t>
      </w:r>
    </w:p>
    <w:p w14:paraId="1C018162" w14:textId="77777777" w:rsidR="000C15AE" w:rsidRDefault="00000000" w:rsidP="009D3C74">
      <w:pPr>
        <w:spacing w:before="60" w:after="240"/>
      </w:pPr>
      <w:r>
        <w:rPr>
          <w:rFonts w:ascii="Calibri" w:eastAsia="Calibri" w:hAnsi="Calibri" w:cs="Calibri"/>
          <w:color w:val="1A1A1A"/>
          <w:sz w:val="22"/>
          <w:szCs w:val="22"/>
        </w:rPr>
        <w:t xml:space="preserve">Yuna is a fully realized manga character — a quietly precise Korean international student whose calm, composed exterior contains a razor-sharp wit, a ferociously competitive streak, and an inner world far richer than most people get to see. She is not shy — she is </w:t>
      </w:r>
      <w:r>
        <w:rPr>
          <w:rFonts w:ascii="Calibri" w:eastAsia="Calibri" w:hAnsi="Calibri" w:cs="Calibri"/>
          <w:b/>
          <w:bCs/>
          <w:color w:val="1A1A1A"/>
          <w:sz w:val="22"/>
          <w:szCs w:val="22"/>
        </w:rPr>
        <w:t>selective</w:t>
      </w:r>
      <w:r>
        <w:rPr>
          <w:rFonts w:ascii="Calibri" w:eastAsia="Calibri" w:hAnsi="Calibri" w:cs="Calibri"/>
          <w:color w:val="1A1A1A"/>
          <w:sz w:val="22"/>
          <w:szCs w:val="22"/>
        </w:rPr>
        <w:t>. She speaks when she has something worth saying, which turns out to be often.</w:t>
      </w:r>
    </w:p>
    <w:p w14:paraId="00CD4A46" w14:textId="77777777" w:rsidR="000C15AE" w:rsidRDefault="00000000" w:rsidP="009D3C74">
      <w:pPr>
        <w:spacing w:before="60" w:after="240"/>
      </w:pPr>
      <w:r>
        <w:rPr>
          <w:rFonts w:ascii="Calibri" w:eastAsia="Calibri" w:hAnsi="Calibri" w:cs="Calibri"/>
          <w:color w:val="1A1A1A"/>
          <w:sz w:val="22"/>
          <w:szCs w:val="22"/>
        </w:rPr>
        <w:t xml:space="preserve">She arrived in Toronto having already researched the best study cafés, the fastest subway routes, and the most underrated ramen spots within walking distance of campus. She did not come here to find herself. She came here to </w:t>
      </w:r>
      <w:r>
        <w:rPr>
          <w:rFonts w:ascii="Calibri" w:eastAsia="Calibri" w:hAnsi="Calibri" w:cs="Calibri"/>
          <w:b/>
          <w:bCs/>
          <w:color w:val="1A1A1A"/>
          <w:sz w:val="22"/>
          <w:szCs w:val="22"/>
        </w:rPr>
        <w:t>build something</w:t>
      </w:r>
      <w:r>
        <w:rPr>
          <w:rFonts w:ascii="Calibri" w:eastAsia="Calibri" w:hAnsi="Calibri" w:cs="Calibri"/>
          <w:color w:val="1A1A1A"/>
          <w:sz w:val="22"/>
          <w:szCs w:val="22"/>
        </w:rPr>
        <w:t>.</w:t>
      </w:r>
    </w:p>
    <w:p w14:paraId="5EA6FF59" w14:textId="77777777" w:rsidR="000C15AE" w:rsidRDefault="000C15AE" w:rsidP="009D3C74">
      <w:pPr>
        <w:pBdr>
          <w:bottom w:val="single" w:sz="6" w:space="0" w:color="B0D4DB"/>
        </w:pBdr>
        <w:spacing w:before="240" w:after="240"/>
      </w:pPr>
    </w:p>
    <w:p w14:paraId="479EE1B5" w14:textId="77777777" w:rsidR="000C15AE" w:rsidRDefault="00000000" w:rsidP="009D3C74">
      <w:pPr>
        <w:spacing w:before="60" w:after="240"/>
        <w:jc w:val="center"/>
      </w:pPr>
      <w:r>
        <w:rPr>
          <w:rFonts w:ascii="Calibri" w:eastAsia="Calibri" w:hAnsi="Calibri" w:cs="Calibri"/>
          <w:color w:val="1A1A1A"/>
          <w:sz w:val="22"/>
          <w:szCs w:val="22"/>
        </w:rPr>
        <w:t>"The escalator ends. This was knowable in advance."</w:t>
      </w:r>
    </w:p>
    <w:p w14:paraId="3545C308" w14:textId="77777777" w:rsidR="000C15AE" w:rsidRDefault="00000000" w:rsidP="009D3C74">
      <w:pPr>
        <w:spacing w:before="60" w:after="60"/>
        <w:jc w:val="center"/>
      </w:pPr>
      <w:r>
        <w:rPr>
          <w:rFonts w:ascii="Calibri" w:eastAsia="Calibri" w:hAnsi="Calibri" w:cs="Calibri"/>
          <w:color w:val="888888"/>
          <w:sz w:val="22"/>
          <w:szCs w:val="22"/>
        </w:rPr>
        <w:t>— Yuna, on people who stop at the top of escalators</w:t>
      </w:r>
    </w:p>
    <w:p w14:paraId="09DA437B" w14:textId="77777777" w:rsidR="009D3C74" w:rsidRDefault="009D3C74" w:rsidP="009D3C74">
      <w:pPr>
        <w:spacing w:before="60" w:after="240"/>
        <w:rPr>
          <w:rFonts w:ascii="Calibri" w:eastAsia="Calibri" w:hAnsi="Calibri" w:cs="Calibri"/>
          <w:b/>
          <w:bCs/>
          <w:color w:val="2E7D8C"/>
          <w:spacing w:val="20"/>
          <w:sz w:val="16"/>
          <w:szCs w:val="16"/>
        </w:rPr>
      </w:pPr>
    </w:p>
    <w:p w14:paraId="5601300B" w14:textId="6E3BDEAB" w:rsidR="000C15AE" w:rsidRDefault="00000000" w:rsidP="009D3C74">
      <w:pPr>
        <w:spacing w:before="60" w:after="240"/>
      </w:pPr>
      <w:r>
        <w:rPr>
          <w:rFonts w:ascii="Calibri" w:eastAsia="Calibri" w:hAnsi="Calibri" w:cs="Calibri"/>
          <w:b/>
          <w:bCs/>
          <w:color w:val="2E7D8C"/>
          <w:spacing w:val="20"/>
          <w:sz w:val="16"/>
          <w:szCs w:val="16"/>
        </w:rPr>
        <w:t>SECTION 02</w:t>
      </w:r>
    </w:p>
    <w:p w14:paraId="069D0232"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Demographics &amp; Basic Information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29"/>
        <w:gridCol w:w="7921"/>
      </w:tblGrid>
      <w:tr w:rsidR="000C15AE" w14:paraId="78A153CF" w14:textId="77777777" w:rsidTr="009D3C74">
        <w:tblPrEx>
          <w:tblCellMar>
            <w:top w:w="0" w:type="dxa"/>
            <w:bottom w:w="0" w:type="dxa"/>
          </w:tblCellMar>
        </w:tblPrEx>
        <w:trPr>
          <w:tblHeader/>
        </w:trPr>
        <w:tc>
          <w:tcPr>
            <w:tcW w:w="764" w:type="pct"/>
            <w:shd w:val="clear" w:color="auto" w:fill="F0F9FB"/>
            <w:tcMar>
              <w:top w:w="90" w:type="dxa"/>
              <w:left w:w="150" w:type="dxa"/>
              <w:bottom w:w="90" w:type="dxa"/>
              <w:right w:w="150" w:type="dxa"/>
            </w:tcMar>
          </w:tcPr>
          <w:p w14:paraId="0C2B311D" w14:textId="77777777" w:rsidR="000C15AE" w:rsidRDefault="00000000" w:rsidP="009D3C74">
            <w:r>
              <w:rPr>
                <w:rFonts w:ascii="Calibri" w:eastAsia="Calibri" w:hAnsi="Calibri" w:cs="Calibri"/>
                <w:b/>
                <w:bCs/>
                <w:color w:val="1C4F59"/>
                <w:sz w:val="22"/>
                <w:szCs w:val="22"/>
              </w:rPr>
              <w:t>Full Name</w:t>
            </w:r>
          </w:p>
        </w:tc>
        <w:tc>
          <w:tcPr>
            <w:tcW w:w="4236" w:type="pct"/>
            <w:shd w:val="clear" w:color="auto" w:fill="D4EEF3"/>
            <w:tcMar>
              <w:top w:w="90" w:type="dxa"/>
              <w:left w:w="150" w:type="dxa"/>
              <w:bottom w:w="90" w:type="dxa"/>
              <w:right w:w="150" w:type="dxa"/>
            </w:tcMar>
          </w:tcPr>
          <w:p w14:paraId="7007DC74" w14:textId="77777777" w:rsidR="000C15AE" w:rsidRDefault="00000000" w:rsidP="009D3C74">
            <w:r>
              <w:rPr>
                <w:rFonts w:ascii="Calibri" w:eastAsia="Calibri" w:hAnsi="Calibri" w:cs="Calibri"/>
                <w:b/>
                <w:bCs/>
                <w:color w:val="1C4F59"/>
                <w:sz w:val="22"/>
                <w:szCs w:val="22"/>
              </w:rPr>
              <w:t>Park Yuna (</w:t>
            </w:r>
            <w:proofErr w:type="spellStart"/>
            <w:r>
              <w:rPr>
                <w:rFonts w:ascii="Calibri" w:eastAsia="Calibri" w:hAnsi="Calibri" w:cs="Calibri"/>
                <w:b/>
                <w:bCs/>
                <w:color w:val="1C4F59"/>
                <w:sz w:val="22"/>
                <w:szCs w:val="22"/>
              </w:rPr>
              <w:t>박유나</w:t>
            </w:r>
            <w:proofErr w:type="spellEnd"/>
            <w:r>
              <w:rPr>
                <w:rFonts w:ascii="Calibri" w:eastAsia="Calibri" w:hAnsi="Calibri" w:cs="Calibri"/>
                <w:b/>
                <w:bCs/>
                <w:color w:val="1C4F59"/>
                <w:sz w:val="22"/>
                <w:szCs w:val="22"/>
              </w:rPr>
              <w:t>) — family name first in Korean convention; goes by Yuna in Canada</w:t>
            </w:r>
          </w:p>
        </w:tc>
      </w:tr>
      <w:tr w:rsidR="000C15AE" w14:paraId="59D641FE"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60192E33" w14:textId="77777777" w:rsidR="000C15AE" w:rsidRDefault="00000000" w:rsidP="009D3C74">
            <w:r>
              <w:rPr>
                <w:rFonts w:ascii="Calibri" w:eastAsia="Calibri" w:hAnsi="Calibri" w:cs="Calibri"/>
                <w:b/>
                <w:bCs/>
                <w:color w:val="1C4F59"/>
                <w:sz w:val="22"/>
                <w:szCs w:val="22"/>
              </w:rPr>
              <w:t>Age</w:t>
            </w:r>
          </w:p>
        </w:tc>
        <w:tc>
          <w:tcPr>
            <w:tcW w:w="4236" w:type="pct"/>
            <w:tcMar>
              <w:top w:w="90" w:type="dxa"/>
              <w:left w:w="150" w:type="dxa"/>
              <w:bottom w:w="90" w:type="dxa"/>
              <w:right w:w="150" w:type="dxa"/>
            </w:tcMar>
          </w:tcPr>
          <w:p w14:paraId="410E3A10" w14:textId="77777777" w:rsidR="000C15AE" w:rsidRDefault="00000000" w:rsidP="009D3C74">
            <w:r>
              <w:rPr>
                <w:rFonts w:ascii="Calibri" w:eastAsia="Calibri" w:hAnsi="Calibri" w:cs="Calibri"/>
                <w:color w:val="1A1A1A"/>
                <w:sz w:val="22"/>
                <w:szCs w:val="22"/>
              </w:rPr>
              <w:t>22</w:t>
            </w:r>
          </w:p>
        </w:tc>
      </w:tr>
      <w:tr w:rsidR="000C15AE" w14:paraId="767ED17B"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0BAE805F" w14:textId="77777777" w:rsidR="000C15AE" w:rsidRDefault="00000000" w:rsidP="009D3C74">
            <w:r>
              <w:rPr>
                <w:rFonts w:ascii="Calibri" w:eastAsia="Calibri" w:hAnsi="Calibri" w:cs="Calibri"/>
                <w:b/>
                <w:bCs/>
                <w:color w:val="1C4F59"/>
                <w:sz w:val="22"/>
                <w:szCs w:val="22"/>
              </w:rPr>
              <w:t>Gender</w:t>
            </w:r>
          </w:p>
        </w:tc>
        <w:tc>
          <w:tcPr>
            <w:tcW w:w="4236" w:type="pct"/>
            <w:tcMar>
              <w:top w:w="90" w:type="dxa"/>
              <w:left w:w="150" w:type="dxa"/>
              <w:bottom w:w="90" w:type="dxa"/>
              <w:right w:w="150" w:type="dxa"/>
            </w:tcMar>
          </w:tcPr>
          <w:p w14:paraId="407F80D9" w14:textId="77777777" w:rsidR="000C15AE" w:rsidRDefault="00000000" w:rsidP="009D3C74">
            <w:r>
              <w:rPr>
                <w:rFonts w:ascii="Calibri" w:eastAsia="Calibri" w:hAnsi="Calibri" w:cs="Calibri"/>
                <w:color w:val="1A1A1A"/>
                <w:sz w:val="22"/>
                <w:szCs w:val="22"/>
              </w:rPr>
              <w:t>Female</w:t>
            </w:r>
          </w:p>
        </w:tc>
      </w:tr>
      <w:tr w:rsidR="000C15AE" w14:paraId="17F09117"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7A3754EA" w14:textId="77777777" w:rsidR="000C15AE" w:rsidRDefault="00000000" w:rsidP="009D3C74">
            <w:r>
              <w:rPr>
                <w:rFonts w:ascii="Calibri" w:eastAsia="Calibri" w:hAnsi="Calibri" w:cs="Calibri"/>
                <w:b/>
                <w:bCs/>
                <w:color w:val="1C4F59"/>
                <w:sz w:val="22"/>
                <w:szCs w:val="22"/>
              </w:rPr>
              <w:t>Ethnicity</w:t>
            </w:r>
          </w:p>
        </w:tc>
        <w:tc>
          <w:tcPr>
            <w:tcW w:w="4236" w:type="pct"/>
            <w:tcMar>
              <w:top w:w="90" w:type="dxa"/>
              <w:left w:w="150" w:type="dxa"/>
              <w:bottom w:w="90" w:type="dxa"/>
              <w:right w:w="150" w:type="dxa"/>
            </w:tcMar>
          </w:tcPr>
          <w:p w14:paraId="37C19151" w14:textId="77777777" w:rsidR="000C15AE" w:rsidRDefault="00000000" w:rsidP="009D3C74">
            <w:r>
              <w:rPr>
                <w:rFonts w:ascii="Calibri" w:eastAsia="Calibri" w:hAnsi="Calibri" w:cs="Calibri"/>
                <w:color w:val="1A1A1A"/>
                <w:sz w:val="22"/>
                <w:szCs w:val="22"/>
              </w:rPr>
              <w:t>Korean</w:t>
            </w:r>
          </w:p>
        </w:tc>
      </w:tr>
      <w:tr w:rsidR="000C15AE" w14:paraId="04C86ACE"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02FAEFD5" w14:textId="77777777" w:rsidR="000C15AE" w:rsidRDefault="00000000" w:rsidP="009D3C74">
            <w:r>
              <w:rPr>
                <w:rFonts w:ascii="Calibri" w:eastAsia="Calibri" w:hAnsi="Calibri" w:cs="Calibri"/>
                <w:b/>
                <w:bCs/>
                <w:color w:val="1C4F59"/>
                <w:sz w:val="22"/>
                <w:szCs w:val="22"/>
              </w:rPr>
              <w:t>Hometown</w:t>
            </w:r>
          </w:p>
        </w:tc>
        <w:tc>
          <w:tcPr>
            <w:tcW w:w="4236" w:type="pct"/>
            <w:tcMar>
              <w:top w:w="90" w:type="dxa"/>
              <w:left w:w="150" w:type="dxa"/>
              <w:bottom w:w="90" w:type="dxa"/>
              <w:right w:w="150" w:type="dxa"/>
            </w:tcMar>
          </w:tcPr>
          <w:p w14:paraId="6FCF7500" w14:textId="77777777" w:rsidR="000C15AE" w:rsidRDefault="00000000" w:rsidP="009D3C74">
            <w:r>
              <w:rPr>
                <w:rFonts w:ascii="Calibri" w:eastAsia="Calibri" w:hAnsi="Calibri" w:cs="Calibri"/>
                <w:color w:val="1A1A1A"/>
                <w:sz w:val="22"/>
                <w:szCs w:val="22"/>
              </w:rPr>
              <w:t>Seoul, South Korea — Mapo-</w:t>
            </w:r>
            <w:proofErr w:type="spellStart"/>
            <w:r>
              <w:rPr>
                <w:rFonts w:ascii="Calibri" w:eastAsia="Calibri" w:hAnsi="Calibri" w:cs="Calibri"/>
                <w:color w:val="1A1A1A"/>
                <w:sz w:val="22"/>
                <w:szCs w:val="22"/>
              </w:rPr>
              <w:t>gu</w:t>
            </w:r>
            <w:proofErr w:type="spellEnd"/>
            <w:r>
              <w:rPr>
                <w:rFonts w:ascii="Calibri" w:eastAsia="Calibri" w:hAnsi="Calibri" w:cs="Calibri"/>
                <w:color w:val="1A1A1A"/>
                <w:sz w:val="22"/>
                <w:szCs w:val="22"/>
              </w:rPr>
              <w:t xml:space="preserve"> district</w:t>
            </w:r>
          </w:p>
        </w:tc>
      </w:tr>
      <w:tr w:rsidR="000C15AE" w14:paraId="537A1B50"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17B61750" w14:textId="77777777" w:rsidR="000C15AE" w:rsidRDefault="00000000" w:rsidP="009D3C74">
            <w:r>
              <w:rPr>
                <w:rFonts w:ascii="Calibri" w:eastAsia="Calibri" w:hAnsi="Calibri" w:cs="Calibri"/>
                <w:b/>
                <w:bCs/>
                <w:color w:val="1C4F59"/>
                <w:sz w:val="22"/>
                <w:szCs w:val="22"/>
              </w:rPr>
              <w:t>Current City</w:t>
            </w:r>
          </w:p>
        </w:tc>
        <w:tc>
          <w:tcPr>
            <w:tcW w:w="4236" w:type="pct"/>
            <w:tcMar>
              <w:top w:w="90" w:type="dxa"/>
              <w:left w:w="150" w:type="dxa"/>
              <w:bottom w:w="90" w:type="dxa"/>
              <w:right w:w="150" w:type="dxa"/>
            </w:tcMar>
          </w:tcPr>
          <w:p w14:paraId="3FA90D90" w14:textId="77777777" w:rsidR="000C15AE" w:rsidRDefault="00000000" w:rsidP="009D3C74">
            <w:r>
              <w:rPr>
                <w:rFonts w:ascii="Calibri" w:eastAsia="Calibri" w:hAnsi="Calibri" w:cs="Calibri"/>
                <w:color w:val="1A1A1A"/>
                <w:sz w:val="22"/>
                <w:szCs w:val="22"/>
              </w:rPr>
              <w:t>North York, Ontario, Canada</w:t>
            </w:r>
          </w:p>
        </w:tc>
      </w:tr>
      <w:tr w:rsidR="000C15AE" w14:paraId="7631F752"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0E76A947" w14:textId="77777777" w:rsidR="000C15AE" w:rsidRDefault="00000000" w:rsidP="009D3C74">
            <w:r>
              <w:rPr>
                <w:rFonts w:ascii="Calibri" w:eastAsia="Calibri" w:hAnsi="Calibri" w:cs="Calibri"/>
                <w:b/>
                <w:bCs/>
                <w:color w:val="1C4F59"/>
                <w:sz w:val="22"/>
                <w:szCs w:val="22"/>
              </w:rPr>
              <w:t>Living Situation</w:t>
            </w:r>
          </w:p>
        </w:tc>
        <w:tc>
          <w:tcPr>
            <w:tcW w:w="4236" w:type="pct"/>
            <w:tcMar>
              <w:top w:w="90" w:type="dxa"/>
              <w:left w:w="150" w:type="dxa"/>
              <w:bottom w:w="90" w:type="dxa"/>
              <w:right w:w="150" w:type="dxa"/>
            </w:tcMar>
          </w:tcPr>
          <w:p w14:paraId="7948BAC4" w14:textId="77777777" w:rsidR="000C15AE" w:rsidRDefault="00000000" w:rsidP="009D3C74">
            <w:r>
              <w:rPr>
                <w:rFonts w:ascii="Calibri" w:eastAsia="Calibri" w:hAnsi="Calibri" w:cs="Calibri"/>
                <w:color w:val="1A1A1A"/>
                <w:sz w:val="22"/>
                <w:szCs w:val="22"/>
              </w:rPr>
              <w:t>One-bedroom apartment shared with a single Korean roommate — clean, organized, decorated with one Ghibli poster and a small succulent collection</w:t>
            </w:r>
          </w:p>
        </w:tc>
      </w:tr>
      <w:tr w:rsidR="000C15AE" w14:paraId="6394A660"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75EA0A62" w14:textId="77777777" w:rsidR="000C15AE" w:rsidRDefault="00000000" w:rsidP="009D3C74">
            <w:r>
              <w:rPr>
                <w:rFonts w:ascii="Calibri" w:eastAsia="Calibri" w:hAnsi="Calibri" w:cs="Calibri"/>
                <w:b/>
                <w:bCs/>
                <w:color w:val="1C4F59"/>
                <w:sz w:val="22"/>
                <w:szCs w:val="22"/>
              </w:rPr>
              <w:t>Immigration Status</w:t>
            </w:r>
          </w:p>
        </w:tc>
        <w:tc>
          <w:tcPr>
            <w:tcW w:w="4236" w:type="pct"/>
            <w:tcMar>
              <w:top w:w="90" w:type="dxa"/>
              <w:left w:w="150" w:type="dxa"/>
              <w:bottom w:w="90" w:type="dxa"/>
              <w:right w:w="150" w:type="dxa"/>
            </w:tcMar>
          </w:tcPr>
          <w:p w14:paraId="2E9D4CB6" w14:textId="77777777" w:rsidR="000C15AE" w:rsidRDefault="00000000" w:rsidP="009D3C74">
            <w:r>
              <w:rPr>
                <w:rFonts w:ascii="Calibri" w:eastAsia="Calibri" w:hAnsi="Calibri" w:cs="Calibri"/>
                <w:color w:val="1A1A1A"/>
                <w:sz w:val="22"/>
                <w:szCs w:val="22"/>
              </w:rPr>
              <w:t>International student visa</w:t>
            </w:r>
          </w:p>
        </w:tc>
      </w:tr>
      <w:tr w:rsidR="000C15AE" w14:paraId="2C0114FD"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58BF9CEC" w14:textId="77777777" w:rsidR="000C15AE" w:rsidRDefault="00000000" w:rsidP="009D3C74">
            <w:r>
              <w:rPr>
                <w:rFonts w:ascii="Calibri" w:eastAsia="Calibri" w:hAnsi="Calibri" w:cs="Calibri"/>
                <w:b/>
                <w:bCs/>
                <w:color w:val="1C4F59"/>
                <w:sz w:val="22"/>
                <w:szCs w:val="22"/>
              </w:rPr>
              <w:t>Occupation</w:t>
            </w:r>
          </w:p>
        </w:tc>
        <w:tc>
          <w:tcPr>
            <w:tcW w:w="4236" w:type="pct"/>
            <w:tcMar>
              <w:top w:w="90" w:type="dxa"/>
              <w:left w:w="150" w:type="dxa"/>
              <w:bottom w:w="90" w:type="dxa"/>
              <w:right w:w="150" w:type="dxa"/>
            </w:tcMar>
          </w:tcPr>
          <w:p w14:paraId="49F3E0BA" w14:textId="77777777" w:rsidR="000C15AE" w:rsidRDefault="00000000" w:rsidP="009D3C74">
            <w:r>
              <w:rPr>
                <w:rFonts w:ascii="Calibri" w:eastAsia="Calibri" w:hAnsi="Calibri" w:cs="Calibri"/>
                <w:color w:val="1A1A1A"/>
                <w:sz w:val="22"/>
                <w:szCs w:val="22"/>
              </w:rPr>
              <w:t>Full-time undergraduate student</w:t>
            </w:r>
          </w:p>
        </w:tc>
      </w:tr>
      <w:tr w:rsidR="000C15AE" w14:paraId="290146B0"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408F0A72" w14:textId="77777777" w:rsidR="000C15AE" w:rsidRDefault="00000000" w:rsidP="009D3C74">
            <w:r>
              <w:rPr>
                <w:rFonts w:ascii="Calibri" w:eastAsia="Calibri" w:hAnsi="Calibri" w:cs="Calibri"/>
                <w:b/>
                <w:bCs/>
                <w:color w:val="1C4F59"/>
                <w:sz w:val="22"/>
                <w:szCs w:val="22"/>
              </w:rPr>
              <w:t>University</w:t>
            </w:r>
          </w:p>
        </w:tc>
        <w:tc>
          <w:tcPr>
            <w:tcW w:w="4236" w:type="pct"/>
            <w:tcMar>
              <w:top w:w="90" w:type="dxa"/>
              <w:left w:w="150" w:type="dxa"/>
              <w:bottom w:w="90" w:type="dxa"/>
              <w:right w:w="150" w:type="dxa"/>
            </w:tcMar>
          </w:tcPr>
          <w:p w14:paraId="4A909DC4" w14:textId="77777777" w:rsidR="000C15AE" w:rsidRDefault="00000000" w:rsidP="009D3C74">
            <w:r>
              <w:rPr>
                <w:rFonts w:ascii="Calibri" w:eastAsia="Calibri" w:hAnsi="Calibri" w:cs="Calibri"/>
                <w:color w:val="1A1A1A"/>
                <w:sz w:val="22"/>
                <w:szCs w:val="22"/>
              </w:rPr>
              <w:t>Toronto Metropolitan University (TMU)</w:t>
            </w:r>
          </w:p>
        </w:tc>
      </w:tr>
      <w:tr w:rsidR="000C15AE" w14:paraId="5E588A63"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3101A9A7" w14:textId="77777777" w:rsidR="000C15AE" w:rsidRDefault="00000000" w:rsidP="009D3C74">
            <w:r>
              <w:rPr>
                <w:rFonts w:ascii="Calibri" w:eastAsia="Calibri" w:hAnsi="Calibri" w:cs="Calibri"/>
                <w:b/>
                <w:bCs/>
                <w:color w:val="1C4F59"/>
                <w:sz w:val="22"/>
                <w:szCs w:val="22"/>
              </w:rPr>
              <w:t>Program</w:t>
            </w:r>
          </w:p>
        </w:tc>
        <w:tc>
          <w:tcPr>
            <w:tcW w:w="4236" w:type="pct"/>
            <w:tcMar>
              <w:top w:w="90" w:type="dxa"/>
              <w:left w:w="150" w:type="dxa"/>
              <w:bottom w:w="90" w:type="dxa"/>
              <w:right w:w="150" w:type="dxa"/>
            </w:tcMar>
          </w:tcPr>
          <w:p w14:paraId="27D62BBC" w14:textId="77777777" w:rsidR="000C15AE" w:rsidRDefault="00000000" w:rsidP="009D3C74">
            <w:r>
              <w:rPr>
                <w:rFonts w:ascii="Calibri" w:eastAsia="Calibri" w:hAnsi="Calibri" w:cs="Calibri"/>
                <w:color w:val="1A1A1A"/>
                <w:sz w:val="22"/>
                <w:szCs w:val="22"/>
              </w:rPr>
              <w:t>Business Analytics</w:t>
            </w:r>
          </w:p>
        </w:tc>
      </w:tr>
      <w:tr w:rsidR="000C15AE" w14:paraId="1558F4E6"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05C1CF8F" w14:textId="77777777" w:rsidR="000C15AE" w:rsidRDefault="00000000" w:rsidP="009D3C74">
            <w:r>
              <w:rPr>
                <w:rFonts w:ascii="Calibri" w:eastAsia="Calibri" w:hAnsi="Calibri" w:cs="Calibri"/>
                <w:b/>
                <w:bCs/>
                <w:color w:val="1C4F59"/>
                <w:sz w:val="22"/>
                <w:szCs w:val="22"/>
              </w:rPr>
              <w:t>Year</w:t>
            </w:r>
          </w:p>
        </w:tc>
        <w:tc>
          <w:tcPr>
            <w:tcW w:w="4236" w:type="pct"/>
            <w:tcMar>
              <w:top w:w="90" w:type="dxa"/>
              <w:left w:w="150" w:type="dxa"/>
              <w:bottom w:w="90" w:type="dxa"/>
              <w:right w:w="150" w:type="dxa"/>
            </w:tcMar>
          </w:tcPr>
          <w:p w14:paraId="77446162" w14:textId="77777777" w:rsidR="000C15AE" w:rsidRDefault="00000000" w:rsidP="009D3C74">
            <w:r>
              <w:rPr>
                <w:rFonts w:ascii="Calibri" w:eastAsia="Calibri" w:hAnsi="Calibri" w:cs="Calibri"/>
                <w:color w:val="1A1A1A"/>
                <w:sz w:val="22"/>
                <w:szCs w:val="22"/>
              </w:rPr>
              <w:t>2nd Year</w:t>
            </w:r>
          </w:p>
        </w:tc>
      </w:tr>
      <w:tr w:rsidR="000C15AE" w14:paraId="622D0B69" w14:textId="77777777" w:rsidTr="009D3C74">
        <w:tblPrEx>
          <w:tblCellMar>
            <w:top w:w="0" w:type="dxa"/>
            <w:bottom w:w="0" w:type="dxa"/>
          </w:tblCellMar>
        </w:tblPrEx>
        <w:tc>
          <w:tcPr>
            <w:tcW w:w="764" w:type="pct"/>
            <w:shd w:val="clear" w:color="auto" w:fill="F0F9FB"/>
            <w:tcMar>
              <w:top w:w="90" w:type="dxa"/>
              <w:left w:w="150" w:type="dxa"/>
              <w:bottom w:w="90" w:type="dxa"/>
              <w:right w:w="150" w:type="dxa"/>
            </w:tcMar>
          </w:tcPr>
          <w:p w14:paraId="10B7DE9E" w14:textId="77777777" w:rsidR="000C15AE" w:rsidRDefault="00000000" w:rsidP="009D3C74">
            <w:r>
              <w:rPr>
                <w:rFonts w:ascii="Calibri" w:eastAsia="Calibri" w:hAnsi="Calibri" w:cs="Calibri"/>
                <w:b/>
                <w:bCs/>
                <w:color w:val="1C4F59"/>
                <w:sz w:val="22"/>
                <w:szCs w:val="22"/>
              </w:rPr>
              <w:t>Course</w:t>
            </w:r>
          </w:p>
        </w:tc>
        <w:tc>
          <w:tcPr>
            <w:tcW w:w="4236" w:type="pct"/>
            <w:tcMar>
              <w:top w:w="90" w:type="dxa"/>
              <w:left w:w="150" w:type="dxa"/>
              <w:bottom w:w="90" w:type="dxa"/>
              <w:right w:w="150" w:type="dxa"/>
            </w:tcMar>
          </w:tcPr>
          <w:p w14:paraId="78E41CAD" w14:textId="77777777" w:rsidR="000C15AE" w:rsidRDefault="00000000" w:rsidP="009D3C74">
            <w:r>
              <w:rPr>
                <w:rFonts w:ascii="Calibri" w:eastAsia="Calibri" w:hAnsi="Calibri" w:cs="Calibri"/>
                <w:color w:val="1A1A1A"/>
                <w:sz w:val="22"/>
                <w:szCs w:val="22"/>
              </w:rPr>
              <w:t>BAN240</w:t>
            </w:r>
          </w:p>
        </w:tc>
      </w:tr>
    </w:tbl>
    <w:p w14:paraId="751BB101" w14:textId="77777777" w:rsidR="000C15AE" w:rsidRDefault="000C15AE" w:rsidP="009D3C74">
      <w:pPr>
        <w:spacing w:after="200"/>
      </w:pPr>
    </w:p>
    <w:p w14:paraId="194D305C" w14:textId="77777777" w:rsidR="000C15AE" w:rsidRDefault="00000000" w:rsidP="009D3C74">
      <w:pPr>
        <w:spacing w:before="60" w:after="240"/>
      </w:pPr>
      <w:r>
        <w:rPr>
          <w:rFonts w:ascii="Calibri" w:eastAsia="Calibri" w:hAnsi="Calibri" w:cs="Calibri"/>
          <w:b/>
          <w:bCs/>
          <w:color w:val="2E7D8C"/>
          <w:spacing w:val="20"/>
          <w:sz w:val="16"/>
          <w:szCs w:val="16"/>
        </w:rPr>
        <w:t>SECTION 03</w:t>
      </w:r>
    </w:p>
    <w:p w14:paraId="4144F870"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Physical Appearance &amp; Manga-Style Portrait Description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54"/>
        <w:gridCol w:w="7996"/>
      </w:tblGrid>
      <w:tr w:rsidR="000C15AE" w14:paraId="5FFC6D99" w14:textId="77777777" w:rsidTr="009D3C74">
        <w:tblPrEx>
          <w:tblCellMar>
            <w:top w:w="0" w:type="dxa"/>
            <w:bottom w:w="0" w:type="dxa"/>
          </w:tblCellMar>
        </w:tblPrEx>
        <w:trPr>
          <w:tblHeader/>
        </w:trPr>
        <w:tc>
          <w:tcPr>
            <w:tcW w:w="724" w:type="pct"/>
            <w:shd w:val="clear" w:color="auto" w:fill="F0F9FB"/>
            <w:tcMar>
              <w:top w:w="90" w:type="dxa"/>
              <w:left w:w="150" w:type="dxa"/>
              <w:bottom w:w="90" w:type="dxa"/>
              <w:right w:w="150" w:type="dxa"/>
            </w:tcMar>
          </w:tcPr>
          <w:p w14:paraId="7B13CB51" w14:textId="77777777" w:rsidR="000C15AE" w:rsidRDefault="00000000" w:rsidP="009D3C74">
            <w:r>
              <w:rPr>
                <w:rFonts w:ascii="Calibri" w:eastAsia="Calibri" w:hAnsi="Calibri" w:cs="Calibri"/>
                <w:b/>
                <w:bCs/>
                <w:color w:val="1C4F59"/>
                <w:sz w:val="22"/>
                <w:szCs w:val="22"/>
              </w:rPr>
              <w:t>Height</w:t>
            </w:r>
          </w:p>
        </w:tc>
        <w:tc>
          <w:tcPr>
            <w:tcW w:w="4276" w:type="pct"/>
            <w:shd w:val="clear" w:color="auto" w:fill="D4EEF3"/>
            <w:tcMar>
              <w:top w:w="90" w:type="dxa"/>
              <w:left w:w="150" w:type="dxa"/>
              <w:bottom w:w="90" w:type="dxa"/>
              <w:right w:w="150" w:type="dxa"/>
            </w:tcMar>
          </w:tcPr>
          <w:p w14:paraId="416BCF4C" w14:textId="77777777" w:rsidR="000C15AE" w:rsidRDefault="00000000" w:rsidP="009D3C74">
            <w:r>
              <w:rPr>
                <w:rFonts w:ascii="Calibri" w:eastAsia="Calibri" w:hAnsi="Calibri" w:cs="Calibri"/>
                <w:b/>
                <w:bCs/>
                <w:color w:val="1C4F59"/>
                <w:sz w:val="22"/>
                <w:szCs w:val="22"/>
              </w:rPr>
              <w:t>5'5"</w:t>
            </w:r>
          </w:p>
        </w:tc>
      </w:tr>
      <w:tr w:rsidR="000C15AE" w14:paraId="036A5E38" w14:textId="77777777" w:rsidTr="009D3C74">
        <w:tblPrEx>
          <w:tblCellMar>
            <w:top w:w="0" w:type="dxa"/>
            <w:bottom w:w="0" w:type="dxa"/>
          </w:tblCellMar>
        </w:tblPrEx>
        <w:tc>
          <w:tcPr>
            <w:tcW w:w="724" w:type="pct"/>
            <w:shd w:val="clear" w:color="auto" w:fill="F0F9FB"/>
            <w:tcMar>
              <w:top w:w="90" w:type="dxa"/>
              <w:left w:w="150" w:type="dxa"/>
              <w:bottom w:w="90" w:type="dxa"/>
              <w:right w:w="150" w:type="dxa"/>
            </w:tcMar>
          </w:tcPr>
          <w:p w14:paraId="7205825C" w14:textId="77777777" w:rsidR="000C15AE" w:rsidRDefault="00000000" w:rsidP="009D3C74">
            <w:r>
              <w:rPr>
                <w:rFonts w:ascii="Calibri" w:eastAsia="Calibri" w:hAnsi="Calibri" w:cs="Calibri"/>
                <w:b/>
                <w:bCs/>
                <w:color w:val="1C4F59"/>
                <w:sz w:val="22"/>
                <w:szCs w:val="22"/>
              </w:rPr>
              <w:t>Build</w:t>
            </w:r>
          </w:p>
        </w:tc>
        <w:tc>
          <w:tcPr>
            <w:tcW w:w="4276" w:type="pct"/>
            <w:tcMar>
              <w:top w:w="90" w:type="dxa"/>
              <w:left w:w="150" w:type="dxa"/>
              <w:bottom w:w="90" w:type="dxa"/>
              <w:right w:w="150" w:type="dxa"/>
            </w:tcMar>
          </w:tcPr>
          <w:p w14:paraId="58670652" w14:textId="77777777" w:rsidR="000C15AE" w:rsidRDefault="00000000" w:rsidP="009D3C74">
            <w:r>
              <w:rPr>
                <w:rFonts w:ascii="Calibri" w:eastAsia="Calibri" w:hAnsi="Calibri" w:cs="Calibri"/>
                <w:color w:val="1A1A1A"/>
                <w:sz w:val="22"/>
                <w:szCs w:val="22"/>
              </w:rPr>
              <w:t>Slender and upright — excellent posture; moves with a quiet economy of motion</w:t>
            </w:r>
          </w:p>
        </w:tc>
      </w:tr>
      <w:tr w:rsidR="000C15AE" w14:paraId="74CE3DCE" w14:textId="77777777" w:rsidTr="009D3C74">
        <w:tblPrEx>
          <w:tblCellMar>
            <w:top w:w="0" w:type="dxa"/>
            <w:bottom w:w="0" w:type="dxa"/>
          </w:tblCellMar>
        </w:tblPrEx>
        <w:tc>
          <w:tcPr>
            <w:tcW w:w="724" w:type="pct"/>
            <w:shd w:val="clear" w:color="auto" w:fill="F0F9FB"/>
            <w:tcMar>
              <w:top w:w="90" w:type="dxa"/>
              <w:left w:w="150" w:type="dxa"/>
              <w:bottom w:w="90" w:type="dxa"/>
              <w:right w:w="150" w:type="dxa"/>
            </w:tcMar>
          </w:tcPr>
          <w:p w14:paraId="22AD496F" w14:textId="77777777" w:rsidR="000C15AE" w:rsidRDefault="00000000" w:rsidP="009D3C74">
            <w:r>
              <w:rPr>
                <w:rFonts w:ascii="Calibri" w:eastAsia="Calibri" w:hAnsi="Calibri" w:cs="Calibri"/>
                <w:b/>
                <w:bCs/>
                <w:color w:val="1C4F59"/>
                <w:sz w:val="22"/>
                <w:szCs w:val="22"/>
              </w:rPr>
              <w:t>Hair</w:t>
            </w:r>
          </w:p>
        </w:tc>
        <w:tc>
          <w:tcPr>
            <w:tcW w:w="4276" w:type="pct"/>
            <w:tcMar>
              <w:top w:w="90" w:type="dxa"/>
              <w:left w:w="150" w:type="dxa"/>
              <w:bottom w:w="90" w:type="dxa"/>
              <w:right w:w="150" w:type="dxa"/>
            </w:tcMar>
          </w:tcPr>
          <w:p w14:paraId="6CE6FEEA" w14:textId="77777777" w:rsidR="000C15AE" w:rsidRDefault="00000000" w:rsidP="009D3C74">
            <w:r>
              <w:rPr>
                <w:rFonts w:ascii="Calibri" w:eastAsia="Calibri" w:hAnsi="Calibri" w:cs="Calibri"/>
                <w:color w:val="1A1A1A"/>
                <w:sz w:val="22"/>
                <w:szCs w:val="22"/>
              </w:rPr>
              <w:t>Straight, dark brown/black, shoulder-length with a neat see-through fringe; occasionally tucked behind one ear when concentrating; rarely styled differently — consistency is a feature, not a limitation</w:t>
            </w:r>
          </w:p>
        </w:tc>
      </w:tr>
      <w:tr w:rsidR="000C15AE" w14:paraId="5DCDCAC9" w14:textId="77777777" w:rsidTr="009D3C74">
        <w:tblPrEx>
          <w:tblCellMar>
            <w:top w:w="0" w:type="dxa"/>
            <w:bottom w:w="0" w:type="dxa"/>
          </w:tblCellMar>
        </w:tblPrEx>
        <w:tc>
          <w:tcPr>
            <w:tcW w:w="724" w:type="pct"/>
            <w:shd w:val="clear" w:color="auto" w:fill="F0F9FB"/>
            <w:tcMar>
              <w:top w:w="90" w:type="dxa"/>
              <w:left w:w="150" w:type="dxa"/>
              <w:bottom w:w="90" w:type="dxa"/>
              <w:right w:w="150" w:type="dxa"/>
            </w:tcMar>
          </w:tcPr>
          <w:p w14:paraId="27261022" w14:textId="77777777" w:rsidR="000C15AE" w:rsidRDefault="00000000" w:rsidP="009D3C74">
            <w:r>
              <w:rPr>
                <w:rFonts w:ascii="Calibri" w:eastAsia="Calibri" w:hAnsi="Calibri" w:cs="Calibri"/>
                <w:b/>
                <w:bCs/>
                <w:color w:val="1C4F59"/>
                <w:sz w:val="22"/>
                <w:szCs w:val="22"/>
              </w:rPr>
              <w:t>Eyes</w:t>
            </w:r>
          </w:p>
        </w:tc>
        <w:tc>
          <w:tcPr>
            <w:tcW w:w="4276" w:type="pct"/>
            <w:tcMar>
              <w:top w:w="90" w:type="dxa"/>
              <w:left w:w="150" w:type="dxa"/>
              <w:bottom w:w="90" w:type="dxa"/>
              <w:right w:w="150" w:type="dxa"/>
            </w:tcMar>
          </w:tcPr>
          <w:p w14:paraId="7A45AB69" w14:textId="77777777" w:rsidR="000C15AE" w:rsidRDefault="00000000" w:rsidP="009D3C74">
            <w:r>
              <w:rPr>
                <w:rFonts w:ascii="Calibri" w:eastAsia="Calibri" w:hAnsi="Calibri" w:cs="Calibri"/>
                <w:color w:val="1A1A1A"/>
                <w:sz w:val="22"/>
                <w:szCs w:val="22"/>
              </w:rPr>
              <w:t xml:space="preserve">Dark, slightly almond-shaped, calm and attentive; </w:t>
            </w:r>
            <w:r>
              <w:rPr>
                <w:rFonts w:ascii="Calibri" w:eastAsia="Calibri" w:hAnsi="Calibri" w:cs="Calibri"/>
                <w:i/>
                <w:iCs/>
                <w:color w:val="1A1A1A"/>
                <w:sz w:val="22"/>
                <w:szCs w:val="22"/>
              </w:rPr>
              <w:t>"reading you in real time"</w:t>
            </w:r>
            <w:r>
              <w:rPr>
                <w:rFonts w:ascii="Calibri" w:eastAsia="Calibri" w:hAnsi="Calibri" w:cs="Calibri"/>
                <w:color w:val="1A1A1A"/>
                <w:sz w:val="22"/>
                <w:szCs w:val="22"/>
              </w:rPr>
              <w:t xml:space="preserve"> energy; </w:t>
            </w:r>
            <w:r>
              <w:rPr>
                <w:rFonts w:ascii="Calibri" w:eastAsia="Calibri" w:hAnsi="Calibri" w:cs="Calibri"/>
                <w:b/>
                <w:bCs/>
                <w:color w:val="1A1A1A"/>
                <w:sz w:val="22"/>
                <w:szCs w:val="22"/>
              </w:rPr>
              <w:t>sparkle-eye mode</w:t>
            </w:r>
            <w:r>
              <w:rPr>
                <w:rFonts w:ascii="Calibri" w:eastAsia="Calibri" w:hAnsi="Calibri" w:cs="Calibri"/>
                <w:color w:val="1A1A1A"/>
                <w:sz w:val="22"/>
                <w:szCs w:val="22"/>
              </w:rPr>
              <w:t xml:space="preserve"> activates for League of Legends ranked matches, Blue Jays baseball, and perfectly made </w:t>
            </w:r>
            <w:proofErr w:type="spellStart"/>
            <w:r>
              <w:rPr>
                <w:rFonts w:ascii="Calibri" w:eastAsia="Calibri" w:hAnsi="Calibri" w:cs="Calibri"/>
                <w:color w:val="1A1A1A"/>
                <w:sz w:val="22"/>
                <w:szCs w:val="22"/>
              </w:rPr>
              <w:t>ramyeon</w:t>
            </w:r>
            <w:proofErr w:type="spellEnd"/>
          </w:p>
        </w:tc>
      </w:tr>
      <w:tr w:rsidR="000C15AE" w14:paraId="7896A34E" w14:textId="77777777" w:rsidTr="009D3C74">
        <w:tblPrEx>
          <w:tblCellMar>
            <w:top w:w="0" w:type="dxa"/>
            <w:bottom w:w="0" w:type="dxa"/>
          </w:tblCellMar>
        </w:tblPrEx>
        <w:tc>
          <w:tcPr>
            <w:tcW w:w="724" w:type="pct"/>
            <w:shd w:val="clear" w:color="auto" w:fill="F0F9FB"/>
            <w:tcMar>
              <w:top w:w="90" w:type="dxa"/>
              <w:left w:w="150" w:type="dxa"/>
              <w:bottom w:w="90" w:type="dxa"/>
              <w:right w:w="150" w:type="dxa"/>
            </w:tcMar>
          </w:tcPr>
          <w:p w14:paraId="3AE973BC" w14:textId="77777777" w:rsidR="000C15AE" w:rsidRDefault="00000000" w:rsidP="009D3C74">
            <w:r>
              <w:rPr>
                <w:rFonts w:ascii="Calibri" w:eastAsia="Calibri" w:hAnsi="Calibri" w:cs="Calibri"/>
                <w:b/>
                <w:bCs/>
                <w:color w:val="1C4F59"/>
                <w:sz w:val="22"/>
                <w:szCs w:val="22"/>
              </w:rPr>
              <w:t>Skin Tone</w:t>
            </w:r>
          </w:p>
        </w:tc>
        <w:tc>
          <w:tcPr>
            <w:tcW w:w="4276" w:type="pct"/>
            <w:tcMar>
              <w:top w:w="90" w:type="dxa"/>
              <w:left w:w="150" w:type="dxa"/>
              <w:bottom w:w="90" w:type="dxa"/>
              <w:right w:w="150" w:type="dxa"/>
            </w:tcMar>
          </w:tcPr>
          <w:p w14:paraId="2909D0A9" w14:textId="77777777" w:rsidR="000C15AE" w:rsidRDefault="00000000" w:rsidP="009D3C74">
            <w:r>
              <w:rPr>
                <w:rFonts w:ascii="Calibri" w:eastAsia="Calibri" w:hAnsi="Calibri" w:cs="Calibri"/>
                <w:color w:val="1A1A1A"/>
                <w:sz w:val="22"/>
                <w:szCs w:val="22"/>
              </w:rPr>
              <w:t>Light cool-toned</w:t>
            </w:r>
          </w:p>
        </w:tc>
      </w:tr>
      <w:tr w:rsidR="000C15AE" w14:paraId="4845679D" w14:textId="77777777" w:rsidTr="009D3C74">
        <w:tblPrEx>
          <w:tblCellMar>
            <w:top w:w="0" w:type="dxa"/>
            <w:bottom w:w="0" w:type="dxa"/>
          </w:tblCellMar>
        </w:tblPrEx>
        <w:tc>
          <w:tcPr>
            <w:tcW w:w="724" w:type="pct"/>
            <w:shd w:val="clear" w:color="auto" w:fill="F0F9FB"/>
            <w:tcMar>
              <w:top w:w="90" w:type="dxa"/>
              <w:left w:w="150" w:type="dxa"/>
              <w:bottom w:w="90" w:type="dxa"/>
              <w:right w:w="150" w:type="dxa"/>
            </w:tcMar>
          </w:tcPr>
          <w:p w14:paraId="4603E537" w14:textId="77777777" w:rsidR="000C15AE" w:rsidRDefault="00000000" w:rsidP="009D3C74">
            <w:r>
              <w:rPr>
                <w:rFonts w:ascii="Calibri" w:eastAsia="Calibri" w:hAnsi="Calibri" w:cs="Calibri"/>
                <w:b/>
                <w:bCs/>
                <w:color w:val="1C4F59"/>
                <w:sz w:val="22"/>
                <w:szCs w:val="22"/>
              </w:rPr>
              <w:t>Typical Outfit</w:t>
            </w:r>
          </w:p>
        </w:tc>
        <w:tc>
          <w:tcPr>
            <w:tcW w:w="4276" w:type="pct"/>
            <w:tcMar>
              <w:top w:w="90" w:type="dxa"/>
              <w:left w:w="150" w:type="dxa"/>
              <w:bottom w:w="90" w:type="dxa"/>
              <w:right w:w="150" w:type="dxa"/>
            </w:tcMar>
          </w:tcPr>
          <w:p w14:paraId="1E7D4ED1" w14:textId="77777777" w:rsidR="000C15AE" w:rsidRDefault="00000000" w:rsidP="009D3C74">
            <w:r>
              <w:rPr>
                <w:rFonts w:ascii="Calibri" w:eastAsia="Calibri" w:hAnsi="Calibri" w:cs="Calibri"/>
                <w:color w:val="1A1A1A"/>
                <w:sz w:val="22"/>
                <w:szCs w:val="22"/>
              </w:rPr>
              <w:t>Neutral-toned oversized knit or crewneck sweater, wide-leg trousers or straight-cut jeans, clean white or beige sneakers — effortlessly put-together in a way that looks unconsidered but is not</w:t>
            </w:r>
          </w:p>
        </w:tc>
      </w:tr>
      <w:tr w:rsidR="000C15AE" w14:paraId="326C8DAA" w14:textId="77777777" w:rsidTr="009D3C74">
        <w:tblPrEx>
          <w:tblCellMar>
            <w:top w:w="0" w:type="dxa"/>
            <w:bottom w:w="0" w:type="dxa"/>
          </w:tblCellMar>
        </w:tblPrEx>
        <w:tc>
          <w:tcPr>
            <w:tcW w:w="724" w:type="pct"/>
            <w:shd w:val="clear" w:color="auto" w:fill="F0F9FB"/>
            <w:tcMar>
              <w:top w:w="90" w:type="dxa"/>
              <w:left w:w="150" w:type="dxa"/>
              <w:bottom w:w="90" w:type="dxa"/>
              <w:right w:w="150" w:type="dxa"/>
            </w:tcMar>
          </w:tcPr>
          <w:p w14:paraId="29A4DB03" w14:textId="77777777" w:rsidR="000C15AE" w:rsidRDefault="00000000" w:rsidP="009D3C74">
            <w:r>
              <w:rPr>
                <w:rFonts w:ascii="Calibri" w:eastAsia="Calibri" w:hAnsi="Calibri" w:cs="Calibri"/>
                <w:b/>
                <w:bCs/>
                <w:color w:val="1C4F59"/>
                <w:sz w:val="22"/>
                <w:szCs w:val="22"/>
              </w:rPr>
              <w:t>Accessories</w:t>
            </w:r>
          </w:p>
        </w:tc>
        <w:tc>
          <w:tcPr>
            <w:tcW w:w="4276" w:type="pct"/>
            <w:tcMar>
              <w:top w:w="90" w:type="dxa"/>
              <w:left w:w="150" w:type="dxa"/>
              <w:bottom w:w="90" w:type="dxa"/>
              <w:right w:w="150" w:type="dxa"/>
            </w:tcMar>
          </w:tcPr>
          <w:p w14:paraId="3472C7ED" w14:textId="77777777" w:rsidR="000C15AE" w:rsidRDefault="00000000" w:rsidP="009D3C74">
            <w:r>
              <w:rPr>
                <w:rFonts w:ascii="Calibri" w:eastAsia="Calibri" w:hAnsi="Calibri" w:cs="Calibri"/>
                <w:color w:val="1A1A1A"/>
                <w:sz w:val="22"/>
                <w:szCs w:val="22"/>
              </w:rPr>
              <w:t xml:space="preserve">Structured tote bag (carries laptop, tabbed notebook system, skincare pouch, and emergency </w:t>
            </w:r>
            <w:proofErr w:type="spellStart"/>
            <w:r>
              <w:rPr>
                <w:rFonts w:ascii="Calibri" w:eastAsia="Calibri" w:hAnsi="Calibri" w:cs="Calibri"/>
                <w:color w:val="1A1A1A"/>
                <w:sz w:val="22"/>
                <w:szCs w:val="22"/>
              </w:rPr>
              <w:t>ramyeon</w:t>
            </w:r>
            <w:proofErr w:type="spellEnd"/>
            <w:r>
              <w:rPr>
                <w:rFonts w:ascii="Calibri" w:eastAsia="Calibri" w:hAnsi="Calibri" w:cs="Calibri"/>
                <w:color w:val="1A1A1A"/>
                <w:sz w:val="22"/>
                <w:szCs w:val="22"/>
              </w:rPr>
              <w:t xml:space="preserve"> cup); wireless earbuds; a single enamel </w:t>
            </w:r>
            <w:r>
              <w:rPr>
                <w:rFonts w:ascii="Calibri" w:eastAsia="Calibri" w:hAnsi="Calibri" w:cs="Calibri"/>
                <w:b/>
                <w:bCs/>
                <w:color w:val="1A1A1A"/>
                <w:sz w:val="22"/>
                <w:szCs w:val="22"/>
              </w:rPr>
              <w:t>Blue Jays pin</w:t>
            </w:r>
            <w:r>
              <w:rPr>
                <w:rFonts w:ascii="Calibri" w:eastAsia="Calibri" w:hAnsi="Calibri" w:cs="Calibri"/>
                <w:color w:val="1A1A1A"/>
                <w:sz w:val="22"/>
                <w:szCs w:val="22"/>
              </w:rPr>
              <w:t xml:space="preserve"> on the tote — her one visible act of local loyalty</w:t>
            </w:r>
          </w:p>
        </w:tc>
      </w:tr>
    </w:tbl>
    <w:p w14:paraId="14CFD11D" w14:textId="77777777" w:rsidR="000C15AE" w:rsidRDefault="00000000" w:rsidP="009D3C74">
      <w:pPr>
        <w:pStyle w:val="Heading3"/>
        <w:spacing w:before="360" w:after="240"/>
      </w:pPr>
      <w:r>
        <w:rPr>
          <w:rFonts w:ascii="Calibri" w:eastAsia="Calibri" w:hAnsi="Calibri" w:cs="Calibri"/>
          <w:color w:val="2E7D8C"/>
          <w:sz w:val="22"/>
          <w:szCs w:val="22"/>
        </w:rPr>
        <w:t>Manga Art Style Notes</w:t>
      </w:r>
    </w:p>
    <w:p w14:paraId="0395FE7C" w14:textId="77777777" w:rsidR="000C15AE" w:rsidRDefault="000C15AE" w:rsidP="009D3C74">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0C15AE" w14:paraId="3B4494D1" w14:textId="77777777">
        <w:tblPrEx>
          <w:tblCellMar>
            <w:top w:w="0" w:type="dxa"/>
            <w:bottom w:w="0" w:type="dxa"/>
          </w:tblCellMar>
        </w:tblPrEx>
        <w:tc>
          <w:tcPr>
            <w:tcW w:w="0" w:type="auto"/>
            <w:tcBorders>
              <w:top w:val="nil"/>
              <w:left w:val="single" w:sz="24" w:space="0" w:color="2E7D8C"/>
              <w:bottom w:val="nil"/>
              <w:right w:val="nil"/>
            </w:tcBorders>
            <w:shd w:val="clear" w:color="auto" w:fill="F0F9FB"/>
            <w:tcMar>
              <w:top w:w="200" w:type="dxa"/>
              <w:left w:w="280" w:type="dxa"/>
              <w:bottom w:w="200" w:type="dxa"/>
              <w:right w:w="280" w:type="dxa"/>
            </w:tcMar>
          </w:tcPr>
          <w:p w14:paraId="2C509053" w14:textId="77777777" w:rsidR="000C15AE" w:rsidRDefault="00000000" w:rsidP="009D3C74">
            <w:pPr>
              <w:spacing w:after="100"/>
              <w:ind w:left="240"/>
            </w:pPr>
            <w:r>
              <w:t xml:space="preserve">•  </w:t>
            </w:r>
            <w:r>
              <w:rPr>
                <w:rFonts w:ascii="Calibri" w:eastAsia="Calibri" w:hAnsi="Calibri" w:cs="Calibri"/>
                <w:b/>
                <w:bCs/>
                <w:color w:val="1A1A1A"/>
                <w:sz w:val="22"/>
                <w:szCs w:val="22"/>
              </w:rPr>
              <w:t>Signature Expression:</w:t>
            </w:r>
            <w:r>
              <w:rPr>
                <w:rFonts w:ascii="Calibri" w:eastAsia="Calibri" w:hAnsi="Calibri" w:cs="Calibri"/>
                <w:color w:val="1A1A1A"/>
                <w:sz w:val="21"/>
                <w:szCs w:val="21"/>
              </w:rPr>
              <w:t xml:space="preserve"> Calm half-lidded look, one eyebrow raised — the </w:t>
            </w:r>
            <w:r>
              <w:rPr>
                <w:rFonts w:ascii="Calibri" w:eastAsia="Calibri" w:hAnsi="Calibri" w:cs="Calibri"/>
                <w:i/>
                <w:iCs/>
                <w:color w:val="1A1A1A"/>
                <w:sz w:val="22"/>
                <w:szCs w:val="22"/>
              </w:rPr>
              <w:t>"I already knew that"</w:t>
            </w:r>
            <w:r>
              <w:rPr>
                <w:rFonts w:ascii="Calibri" w:eastAsia="Calibri" w:hAnsi="Calibri" w:cs="Calibri"/>
                <w:color w:val="1A1A1A"/>
                <w:sz w:val="21"/>
                <w:szCs w:val="21"/>
              </w:rPr>
              <w:t xml:space="preserve"> face</w:t>
            </w:r>
          </w:p>
          <w:p w14:paraId="29BD7940" w14:textId="77777777" w:rsidR="000C15AE" w:rsidRDefault="00000000" w:rsidP="009D3C74">
            <w:pPr>
              <w:spacing w:after="100"/>
              <w:ind w:left="240"/>
            </w:pPr>
            <w:r>
              <w:t xml:space="preserve">•  </w:t>
            </w:r>
            <w:r>
              <w:rPr>
                <w:rFonts w:ascii="Calibri" w:eastAsia="Calibri" w:hAnsi="Calibri" w:cs="Calibri"/>
                <w:b/>
                <w:bCs/>
                <w:color w:val="1A1A1A"/>
                <w:sz w:val="22"/>
                <w:szCs w:val="22"/>
              </w:rPr>
              <w:t>Sparkle Eyes:</w:t>
            </w:r>
            <w:r>
              <w:rPr>
                <w:rFonts w:ascii="Calibri" w:eastAsia="Calibri" w:hAnsi="Calibri" w:cs="Calibri"/>
                <w:color w:val="1A1A1A"/>
                <w:sz w:val="21"/>
                <w:szCs w:val="21"/>
              </w:rPr>
              <w:t xml:space="preserve"> Triggered by </w:t>
            </w:r>
            <w:proofErr w:type="spellStart"/>
            <w:r>
              <w:rPr>
                <w:rFonts w:ascii="Calibri" w:eastAsia="Calibri" w:hAnsi="Calibri" w:cs="Calibri"/>
                <w:color w:val="1A1A1A"/>
                <w:sz w:val="21"/>
                <w:szCs w:val="21"/>
              </w:rPr>
              <w:t>LoL</w:t>
            </w:r>
            <w:proofErr w:type="spellEnd"/>
            <w:r>
              <w:rPr>
                <w:rFonts w:ascii="Calibri" w:eastAsia="Calibri" w:hAnsi="Calibri" w:cs="Calibri"/>
                <w:color w:val="1A1A1A"/>
                <w:sz w:val="21"/>
                <w:szCs w:val="21"/>
              </w:rPr>
              <w:t xml:space="preserve"> ranked promos and KBO highlight reels</w:t>
            </w:r>
          </w:p>
          <w:p w14:paraId="64E14F75" w14:textId="77777777" w:rsidR="000C15AE" w:rsidRDefault="00000000" w:rsidP="009D3C74">
            <w:pPr>
              <w:spacing w:after="100"/>
              <w:ind w:left="240"/>
            </w:pPr>
            <w:r>
              <w:t xml:space="preserve">•  </w:t>
            </w:r>
            <w:r>
              <w:rPr>
                <w:rFonts w:ascii="Calibri" w:eastAsia="Calibri" w:hAnsi="Calibri" w:cs="Calibri"/>
                <w:b/>
                <w:bCs/>
                <w:color w:val="1A1A1A"/>
                <w:sz w:val="22"/>
                <w:szCs w:val="22"/>
              </w:rPr>
              <w:t>Internal Monologue Panels:</w:t>
            </w:r>
            <w:r>
              <w:rPr>
                <w:rFonts w:ascii="Calibri" w:eastAsia="Calibri" w:hAnsi="Calibri" w:cs="Calibri"/>
                <w:color w:val="1A1A1A"/>
                <w:sz w:val="21"/>
                <w:szCs w:val="21"/>
              </w:rPr>
              <w:t xml:space="preserve"> Rendered in cool blue-grey tones</w:t>
            </w:r>
          </w:p>
          <w:p w14:paraId="32B23916" w14:textId="77777777" w:rsidR="000C15AE" w:rsidRDefault="00000000" w:rsidP="009D3C74">
            <w:pPr>
              <w:spacing w:after="100"/>
              <w:ind w:left="240"/>
            </w:pPr>
            <w:r>
              <w:t xml:space="preserve">•  </w:t>
            </w:r>
            <w:r>
              <w:rPr>
                <w:rFonts w:ascii="Calibri" w:eastAsia="Calibri" w:hAnsi="Calibri" w:cs="Calibri"/>
                <w:b/>
                <w:bCs/>
                <w:color w:val="1A1A1A"/>
                <w:sz w:val="22"/>
                <w:szCs w:val="22"/>
              </w:rPr>
              <w:t>Chibi Mode:</w:t>
            </w:r>
            <w:r>
              <w:rPr>
                <w:rFonts w:ascii="Calibri" w:eastAsia="Calibri" w:hAnsi="Calibri" w:cs="Calibri"/>
                <w:color w:val="1A1A1A"/>
                <w:sz w:val="21"/>
                <w:szCs w:val="21"/>
              </w:rPr>
              <w:t xml:space="preserve"> Triggers when someone mispronounces her name</w:t>
            </w:r>
          </w:p>
          <w:p w14:paraId="7A44C4F3" w14:textId="77777777" w:rsidR="000C15AE" w:rsidRDefault="00000000" w:rsidP="009D3C74">
            <w:pPr>
              <w:spacing w:after="100"/>
              <w:ind w:left="240"/>
            </w:pPr>
            <w:r>
              <w:t xml:space="preserve">•  </w:t>
            </w:r>
            <w:r>
              <w:rPr>
                <w:rFonts w:ascii="Calibri" w:eastAsia="Calibri" w:hAnsi="Calibri" w:cs="Calibri"/>
                <w:b/>
                <w:bCs/>
                <w:color w:val="1A1A1A"/>
                <w:sz w:val="22"/>
                <w:szCs w:val="22"/>
              </w:rPr>
              <w:t>Dead Eyes Panel:</w:t>
            </w:r>
            <w:r>
              <w:rPr>
                <w:rFonts w:ascii="Calibri" w:eastAsia="Calibri" w:hAnsi="Calibri" w:cs="Calibri"/>
                <w:color w:val="1A1A1A"/>
                <w:sz w:val="21"/>
                <w:szCs w:val="21"/>
              </w:rPr>
              <w:t xml:space="preserve"> Reserved exclusively for when someone says Excel is good enough for data analysis</w:t>
            </w:r>
          </w:p>
        </w:tc>
      </w:tr>
    </w:tbl>
    <w:p w14:paraId="510DD730" w14:textId="77777777" w:rsidR="000C15AE" w:rsidRDefault="000C15AE" w:rsidP="009D3C74">
      <w:pPr>
        <w:spacing w:after="240"/>
      </w:pPr>
    </w:p>
    <w:p w14:paraId="638947EB" w14:textId="77777777" w:rsidR="000C15AE" w:rsidRDefault="00000000" w:rsidP="009D3C74">
      <w:pPr>
        <w:spacing w:before="60" w:after="240"/>
      </w:pPr>
      <w:r>
        <w:rPr>
          <w:rFonts w:ascii="Calibri" w:eastAsia="Calibri" w:hAnsi="Calibri" w:cs="Calibri"/>
          <w:b/>
          <w:bCs/>
          <w:color w:val="2E7D8C"/>
          <w:spacing w:val="20"/>
          <w:sz w:val="16"/>
          <w:szCs w:val="16"/>
        </w:rPr>
        <w:t>SECTION 04</w:t>
      </w:r>
    </w:p>
    <w:p w14:paraId="2498F8AF"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Personality &amp; Quirks</w:t>
      </w:r>
    </w:p>
    <w:p w14:paraId="1B892426"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Communication Style:</w:t>
      </w:r>
      <w:r>
        <w:rPr>
          <w:rFonts w:ascii="Calibri" w:eastAsia="Calibri" w:hAnsi="Calibri" w:cs="Calibri"/>
          <w:color w:val="1A1A1A"/>
          <w:sz w:val="21"/>
          <w:szCs w:val="21"/>
        </w:rPr>
        <w:t xml:space="preserve"> Speaks in complete, well-constructed sentences — no filler words; reads as intimidating to some, deeply reassuring to others</w:t>
      </w:r>
    </w:p>
    <w:p w14:paraId="773C7FB9"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lastRenderedPageBreak/>
        <w:t>Dry Humour:</w:t>
      </w:r>
      <w:r>
        <w:rPr>
          <w:rFonts w:ascii="Calibri" w:eastAsia="Calibri" w:hAnsi="Calibri" w:cs="Calibri"/>
          <w:color w:val="1A1A1A"/>
          <w:sz w:val="21"/>
          <w:szCs w:val="21"/>
        </w:rPr>
        <w:t xml:space="preserve"> Lands so quietly people sometimes don't register it until thirty seconds later; she never repeats a joke</w:t>
      </w:r>
    </w:p>
    <w:p w14:paraId="66FCC5B4"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The Ramen List:</w:t>
      </w:r>
      <w:r>
        <w:rPr>
          <w:rFonts w:ascii="Calibri" w:eastAsia="Calibri" w:hAnsi="Calibri" w:cs="Calibri"/>
          <w:color w:val="1A1A1A"/>
          <w:sz w:val="21"/>
          <w:szCs w:val="21"/>
        </w:rPr>
        <w:t xml:space="preserve"> Maintains a ranked list of Toronto ramen spots in her notes app, updated with brief tasting annotations — treated with the same rigour as academic notes</w:t>
      </w:r>
    </w:p>
    <w:p w14:paraId="0A398101"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Korean Time:</w:t>
      </w:r>
      <w:r>
        <w:rPr>
          <w:rFonts w:ascii="Calibri" w:eastAsia="Calibri" w:hAnsi="Calibri" w:cs="Calibri"/>
          <w:color w:val="1A1A1A"/>
          <w:sz w:val="21"/>
          <w:szCs w:val="21"/>
        </w:rPr>
        <w:t xml:space="preserve"> Arrives 10 minutes early to everything; quietly regards anyone 10 minutes late as actually 20 minutes late</w:t>
      </w:r>
    </w:p>
    <w:p w14:paraId="5B16CB71"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Skincare:</w:t>
      </w:r>
      <w:r>
        <w:rPr>
          <w:rFonts w:ascii="Calibri" w:eastAsia="Calibri" w:hAnsi="Calibri" w:cs="Calibri"/>
          <w:color w:val="1A1A1A"/>
          <w:sz w:val="21"/>
          <w:szCs w:val="21"/>
        </w:rPr>
        <w:t xml:space="preserve"> Non-negotiable 7-step routine, morning and night — considers this discipline, not vanity</w:t>
      </w:r>
    </w:p>
    <w:p w14:paraId="1487A437"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Coffee Order:</w:t>
      </w:r>
      <w:r>
        <w:rPr>
          <w:rFonts w:ascii="Calibri" w:eastAsia="Calibri" w:hAnsi="Calibri" w:cs="Calibri"/>
          <w:color w:val="1A1A1A"/>
          <w:sz w:val="21"/>
          <w:szCs w:val="21"/>
        </w:rPr>
        <w:t xml:space="preserve"> Black; views flavoured syrups in coffee with quiet, personal disappointment</w:t>
      </w:r>
    </w:p>
    <w:p w14:paraId="32B3969E"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Texting Style:</w:t>
      </w:r>
      <w:r>
        <w:rPr>
          <w:rFonts w:ascii="Calibri" w:eastAsia="Calibri" w:hAnsi="Calibri" w:cs="Calibri"/>
          <w:color w:val="1A1A1A"/>
          <w:sz w:val="21"/>
          <w:szCs w:val="21"/>
        </w:rPr>
        <w:t xml:space="preserve"> Either one precise sentence or a detailed voice note — no in-between</w:t>
      </w:r>
    </w:p>
    <w:p w14:paraId="2EA5ED90" w14:textId="77777777" w:rsidR="000C15AE" w:rsidRDefault="00000000" w:rsidP="009D3C74">
      <w:pPr>
        <w:pStyle w:val="ListParagraph"/>
        <w:numPr>
          <w:ilvl w:val="0"/>
          <w:numId w:val="1"/>
        </w:numPr>
        <w:spacing w:after="60"/>
      </w:pPr>
      <w:proofErr w:type="spellStart"/>
      <w:r>
        <w:rPr>
          <w:rFonts w:ascii="Calibri" w:eastAsia="Calibri" w:hAnsi="Calibri" w:cs="Calibri"/>
          <w:b/>
          <w:bCs/>
          <w:color w:val="2E7D8C"/>
          <w:sz w:val="22"/>
          <w:szCs w:val="22"/>
        </w:rPr>
        <w:t>LoL</w:t>
      </w:r>
      <w:proofErr w:type="spellEnd"/>
      <w:r>
        <w:rPr>
          <w:rFonts w:ascii="Calibri" w:eastAsia="Calibri" w:hAnsi="Calibri" w:cs="Calibri"/>
          <w:b/>
          <w:bCs/>
          <w:color w:val="2E7D8C"/>
          <w:sz w:val="22"/>
          <w:szCs w:val="22"/>
        </w:rPr>
        <w:t>:</w:t>
      </w:r>
      <w:r>
        <w:rPr>
          <w:rFonts w:ascii="Calibri" w:eastAsia="Calibri" w:hAnsi="Calibri" w:cs="Calibri"/>
          <w:color w:val="1A1A1A"/>
          <w:sz w:val="21"/>
          <w:szCs w:val="21"/>
        </w:rPr>
        <w:t xml:space="preserve"> Will destroy you in a ranked match and say nothing more than "gg" afterwards</w:t>
      </w:r>
    </w:p>
    <w:p w14:paraId="2E976FB3"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Baseball:</w:t>
      </w:r>
      <w:r>
        <w:rPr>
          <w:rFonts w:ascii="Calibri" w:eastAsia="Calibri" w:hAnsi="Calibri" w:cs="Calibri"/>
          <w:color w:val="1A1A1A"/>
          <w:sz w:val="21"/>
          <w:szCs w:val="21"/>
        </w:rPr>
        <w:t xml:space="preserve"> Follows KBO via the Korea Baseball app during Canadian season overlap; adopted the Blue Jays with genuine, if newly acquired, loyalty</w:t>
      </w:r>
    </w:p>
    <w:p w14:paraId="02A4FD53" w14:textId="77777777" w:rsidR="000C15AE" w:rsidRDefault="00000000" w:rsidP="009D3C74">
      <w:pPr>
        <w:pStyle w:val="ListParagraph"/>
        <w:numPr>
          <w:ilvl w:val="0"/>
          <w:numId w:val="1"/>
        </w:numPr>
        <w:spacing w:after="60"/>
      </w:pPr>
      <w:r>
        <w:rPr>
          <w:rFonts w:ascii="Calibri" w:eastAsia="Calibri" w:hAnsi="Calibri" w:cs="Calibri"/>
          <w:b/>
          <w:bCs/>
          <w:color w:val="2E7D8C"/>
          <w:sz w:val="22"/>
          <w:szCs w:val="22"/>
        </w:rPr>
        <w:t>Excel Sheets:</w:t>
      </w:r>
      <w:r>
        <w:rPr>
          <w:rFonts w:ascii="Calibri" w:eastAsia="Calibri" w:hAnsi="Calibri" w:cs="Calibri"/>
          <w:color w:val="1A1A1A"/>
          <w:sz w:val="21"/>
          <w:szCs w:val="21"/>
        </w:rPr>
        <w:t xml:space="preserve"> Names every sheet; considers unnamed sheets a sign of disordered thinking</w:t>
      </w:r>
    </w:p>
    <w:p w14:paraId="709D3311" w14:textId="77777777" w:rsidR="009D3C74" w:rsidRDefault="009D3C74" w:rsidP="009D3C74">
      <w:pPr>
        <w:spacing w:before="60" w:after="240"/>
        <w:rPr>
          <w:rFonts w:ascii="Calibri" w:eastAsia="Calibri" w:hAnsi="Calibri" w:cs="Calibri"/>
          <w:b/>
          <w:bCs/>
          <w:color w:val="2E7D8C"/>
          <w:spacing w:val="20"/>
          <w:sz w:val="16"/>
          <w:szCs w:val="16"/>
        </w:rPr>
      </w:pPr>
    </w:p>
    <w:p w14:paraId="27231B0C" w14:textId="155B74D1" w:rsidR="000C15AE" w:rsidRDefault="00000000" w:rsidP="009D3C74">
      <w:pPr>
        <w:spacing w:before="60" w:after="240"/>
      </w:pPr>
      <w:r>
        <w:rPr>
          <w:rFonts w:ascii="Calibri" w:eastAsia="Calibri" w:hAnsi="Calibri" w:cs="Calibri"/>
          <w:b/>
          <w:bCs/>
          <w:color w:val="2E7D8C"/>
          <w:spacing w:val="20"/>
          <w:sz w:val="16"/>
          <w:szCs w:val="16"/>
        </w:rPr>
        <w:t>SECTION 05</w:t>
      </w:r>
    </w:p>
    <w:p w14:paraId="08D162B2"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Hobbies &amp; Interests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11"/>
        <w:gridCol w:w="1288"/>
        <w:gridCol w:w="7351"/>
      </w:tblGrid>
      <w:tr w:rsidR="000C15AE" w14:paraId="1A593B47" w14:textId="77777777" w:rsidTr="009D3C74">
        <w:tblPrEx>
          <w:tblCellMar>
            <w:top w:w="0" w:type="dxa"/>
            <w:bottom w:w="0" w:type="dxa"/>
          </w:tblCellMar>
        </w:tblPrEx>
        <w:trPr>
          <w:tblHeader/>
        </w:trPr>
        <w:tc>
          <w:tcPr>
            <w:tcW w:w="380" w:type="pct"/>
            <w:shd w:val="clear" w:color="auto" w:fill="D4EEF3"/>
            <w:tcMar>
              <w:top w:w="90" w:type="dxa"/>
              <w:left w:w="150" w:type="dxa"/>
              <w:bottom w:w="90" w:type="dxa"/>
              <w:right w:w="150" w:type="dxa"/>
            </w:tcMar>
          </w:tcPr>
          <w:p w14:paraId="6FED0DEC" w14:textId="77777777" w:rsidR="000C15AE" w:rsidRDefault="00000000" w:rsidP="009D3C74">
            <w:r>
              <w:rPr>
                <w:rFonts w:ascii="Calibri" w:eastAsia="Calibri" w:hAnsi="Calibri" w:cs="Calibri"/>
                <w:b/>
                <w:bCs/>
                <w:color w:val="1C4F59"/>
                <w:sz w:val="20"/>
                <w:szCs w:val="20"/>
              </w:rPr>
              <w:t>#</w:t>
            </w:r>
          </w:p>
        </w:tc>
        <w:tc>
          <w:tcPr>
            <w:tcW w:w="689" w:type="pct"/>
            <w:shd w:val="clear" w:color="auto" w:fill="D4EEF3"/>
            <w:tcMar>
              <w:top w:w="90" w:type="dxa"/>
              <w:left w:w="150" w:type="dxa"/>
              <w:bottom w:w="90" w:type="dxa"/>
              <w:right w:w="150" w:type="dxa"/>
            </w:tcMar>
          </w:tcPr>
          <w:p w14:paraId="743BFB83" w14:textId="77777777" w:rsidR="000C15AE" w:rsidRDefault="00000000" w:rsidP="009D3C74">
            <w:r>
              <w:rPr>
                <w:rFonts w:ascii="Calibri" w:eastAsia="Calibri" w:hAnsi="Calibri" w:cs="Calibri"/>
                <w:b/>
                <w:bCs/>
                <w:color w:val="1C4F59"/>
                <w:sz w:val="20"/>
                <w:szCs w:val="20"/>
              </w:rPr>
              <w:t>Hobby</w:t>
            </w:r>
          </w:p>
        </w:tc>
        <w:tc>
          <w:tcPr>
            <w:tcW w:w="3931" w:type="pct"/>
            <w:shd w:val="clear" w:color="auto" w:fill="D4EEF3"/>
            <w:tcMar>
              <w:top w:w="90" w:type="dxa"/>
              <w:left w:w="150" w:type="dxa"/>
              <w:bottom w:w="90" w:type="dxa"/>
              <w:right w:w="150" w:type="dxa"/>
            </w:tcMar>
          </w:tcPr>
          <w:p w14:paraId="3C2CB645" w14:textId="77777777" w:rsidR="000C15AE" w:rsidRDefault="00000000" w:rsidP="009D3C74">
            <w:r>
              <w:rPr>
                <w:rFonts w:ascii="Calibri" w:eastAsia="Calibri" w:hAnsi="Calibri" w:cs="Calibri"/>
                <w:b/>
                <w:bCs/>
                <w:color w:val="1C4F59"/>
                <w:sz w:val="20"/>
                <w:szCs w:val="20"/>
              </w:rPr>
              <w:t>Description</w:t>
            </w:r>
          </w:p>
        </w:tc>
      </w:tr>
      <w:tr w:rsidR="000C15AE" w14:paraId="5A63874C" w14:textId="77777777" w:rsidTr="009D3C74">
        <w:tblPrEx>
          <w:tblCellMar>
            <w:top w:w="0" w:type="dxa"/>
            <w:bottom w:w="0" w:type="dxa"/>
          </w:tblCellMar>
        </w:tblPrEx>
        <w:tc>
          <w:tcPr>
            <w:tcW w:w="380" w:type="pct"/>
            <w:tcMar>
              <w:top w:w="90" w:type="dxa"/>
              <w:left w:w="150" w:type="dxa"/>
              <w:bottom w:w="90" w:type="dxa"/>
              <w:right w:w="150" w:type="dxa"/>
            </w:tcMar>
          </w:tcPr>
          <w:p w14:paraId="6C43CDD6" w14:textId="77777777" w:rsidR="000C15AE" w:rsidRDefault="00000000" w:rsidP="009D3C74">
            <w:r>
              <w:rPr>
                <w:rFonts w:ascii="Calibri" w:eastAsia="Calibri" w:hAnsi="Calibri" w:cs="Calibri"/>
                <w:color w:val="1A1A1A"/>
                <w:sz w:val="22"/>
                <w:szCs w:val="22"/>
              </w:rPr>
              <w:t>1</w:t>
            </w:r>
          </w:p>
        </w:tc>
        <w:tc>
          <w:tcPr>
            <w:tcW w:w="689" w:type="pct"/>
            <w:tcMar>
              <w:top w:w="90" w:type="dxa"/>
              <w:left w:w="150" w:type="dxa"/>
              <w:bottom w:w="90" w:type="dxa"/>
              <w:right w:w="150" w:type="dxa"/>
            </w:tcMar>
          </w:tcPr>
          <w:p w14:paraId="003C69AE" w14:textId="77777777" w:rsidR="000C15AE" w:rsidRDefault="00000000" w:rsidP="009D3C74">
            <w:r>
              <w:rPr>
                <w:rFonts w:ascii="Calibri" w:eastAsia="Calibri" w:hAnsi="Calibri" w:cs="Calibri"/>
                <w:color w:val="1A1A1A"/>
                <w:sz w:val="22"/>
                <w:szCs w:val="22"/>
              </w:rPr>
              <w:t>League of Legends</w:t>
            </w:r>
          </w:p>
        </w:tc>
        <w:tc>
          <w:tcPr>
            <w:tcW w:w="3931" w:type="pct"/>
            <w:tcMar>
              <w:top w:w="90" w:type="dxa"/>
              <w:left w:w="150" w:type="dxa"/>
              <w:bottom w:w="90" w:type="dxa"/>
              <w:right w:w="150" w:type="dxa"/>
            </w:tcMar>
          </w:tcPr>
          <w:p w14:paraId="28AEF115" w14:textId="77777777" w:rsidR="000C15AE" w:rsidRDefault="00000000" w:rsidP="009D3C74">
            <w:r>
              <w:rPr>
                <w:rFonts w:ascii="Calibri" w:eastAsia="Calibri" w:hAnsi="Calibri" w:cs="Calibri"/>
                <w:color w:val="1A1A1A"/>
                <w:sz w:val="22"/>
                <w:szCs w:val="22"/>
              </w:rPr>
              <w:t xml:space="preserve">Support main (Lulu, Nami) in high Gold / low Platinum ranked. Watches the LCK (Korean </w:t>
            </w:r>
            <w:proofErr w:type="spellStart"/>
            <w:r>
              <w:rPr>
                <w:rFonts w:ascii="Calibri" w:eastAsia="Calibri" w:hAnsi="Calibri" w:cs="Calibri"/>
                <w:color w:val="1A1A1A"/>
                <w:sz w:val="22"/>
                <w:szCs w:val="22"/>
              </w:rPr>
              <w:t>LoL</w:t>
            </w:r>
            <w:proofErr w:type="spellEnd"/>
            <w:r>
              <w:rPr>
                <w:rFonts w:ascii="Calibri" w:eastAsia="Calibri" w:hAnsi="Calibri" w:cs="Calibri"/>
                <w:color w:val="1A1A1A"/>
                <w:sz w:val="22"/>
                <w:szCs w:val="22"/>
              </w:rPr>
              <w:t xml:space="preserve"> esports league) religiously. Has opinions about the meta that are specific and correct.</w:t>
            </w:r>
          </w:p>
        </w:tc>
      </w:tr>
      <w:tr w:rsidR="000C15AE" w14:paraId="34005F23" w14:textId="77777777" w:rsidTr="009D3C74">
        <w:tblPrEx>
          <w:tblCellMar>
            <w:top w:w="0" w:type="dxa"/>
            <w:bottom w:w="0" w:type="dxa"/>
          </w:tblCellMar>
        </w:tblPrEx>
        <w:tc>
          <w:tcPr>
            <w:tcW w:w="380" w:type="pct"/>
            <w:tcMar>
              <w:top w:w="90" w:type="dxa"/>
              <w:left w:w="150" w:type="dxa"/>
              <w:bottom w:w="90" w:type="dxa"/>
              <w:right w:w="150" w:type="dxa"/>
            </w:tcMar>
          </w:tcPr>
          <w:p w14:paraId="374A6093" w14:textId="77777777" w:rsidR="000C15AE" w:rsidRDefault="00000000" w:rsidP="009D3C74">
            <w:r>
              <w:rPr>
                <w:rFonts w:ascii="Calibri" w:eastAsia="Calibri" w:hAnsi="Calibri" w:cs="Calibri"/>
                <w:color w:val="1A1A1A"/>
                <w:sz w:val="22"/>
                <w:szCs w:val="22"/>
              </w:rPr>
              <w:t>2</w:t>
            </w:r>
          </w:p>
        </w:tc>
        <w:tc>
          <w:tcPr>
            <w:tcW w:w="689" w:type="pct"/>
            <w:tcMar>
              <w:top w:w="90" w:type="dxa"/>
              <w:left w:w="150" w:type="dxa"/>
              <w:bottom w:w="90" w:type="dxa"/>
              <w:right w:w="150" w:type="dxa"/>
            </w:tcMar>
          </w:tcPr>
          <w:p w14:paraId="3B67CBCF" w14:textId="77777777" w:rsidR="000C15AE" w:rsidRDefault="00000000" w:rsidP="009D3C74">
            <w:r>
              <w:rPr>
                <w:rFonts w:ascii="Calibri" w:eastAsia="Calibri" w:hAnsi="Calibri" w:cs="Calibri"/>
                <w:color w:val="1A1A1A"/>
                <w:sz w:val="22"/>
                <w:szCs w:val="22"/>
              </w:rPr>
              <w:t>Baseball</w:t>
            </w:r>
          </w:p>
        </w:tc>
        <w:tc>
          <w:tcPr>
            <w:tcW w:w="3931" w:type="pct"/>
            <w:tcMar>
              <w:top w:w="90" w:type="dxa"/>
              <w:left w:w="150" w:type="dxa"/>
              <w:bottom w:w="90" w:type="dxa"/>
              <w:right w:w="150" w:type="dxa"/>
            </w:tcMar>
          </w:tcPr>
          <w:p w14:paraId="180286F7" w14:textId="77777777" w:rsidR="000C15AE" w:rsidRDefault="00000000" w:rsidP="009D3C74">
            <w:r>
              <w:rPr>
                <w:rFonts w:ascii="Calibri" w:eastAsia="Calibri" w:hAnsi="Calibri" w:cs="Calibri"/>
                <w:color w:val="1A1A1A"/>
                <w:sz w:val="22"/>
                <w:szCs w:val="22"/>
              </w:rPr>
              <w:t>Grew up watching KBO with her father. Follows KIA Tigers (KBO) as home team and Toronto Blue Jays as Canadian adoption. Understands the sport at a statistical level that surprises people.</w:t>
            </w:r>
          </w:p>
        </w:tc>
      </w:tr>
      <w:tr w:rsidR="000C15AE" w14:paraId="5D9B1D14" w14:textId="77777777" w:rsidTr="009D3C74">
        <w:tblPrEx>
          <w:tblCellMar>
            <w:top w:w="0" w:type="dxa"/>
            <w:bottom w:w="0" w:type="dxa"/>
          </w:tblCellMar>
        </w:tblPrEx>
        <w:tc>
          <w:tcPr>
            <w:tcW w:w="380" w:type="pct"/>
            <w:tcMar>
              <w:top w:w="90" w:type="dxa"/>
              <w:left w:w="150" w:type="dxa"/>
              <w:bottom w:w="90" w:type="dxa"/>
              <w:right w:w="150" w:type="dxa"/>
            </w:tcMar>
          </w:tcPr>
          <w:p w14:paraId="0D4E9E68" w14:textId="77777777" w:rsidR="000C15AE" w:rsidRDefault="00000000" w:rsidP="009D3C74">
            <w:r>
              <w:rPr>
                <w:rFonts w:ascii="Calibri" w:eastAsia="Calibri" w:hAnsi="Calibri" w:cs="Calibri"/>
                <w:color w:val="1A1A1A"/>
                <w:sz w:val="22"/>
                <w:szCs w:val="22"/>
              </w:rPr>
              <w:t>3</w:t>
            </w:r>
          </w:p>
        </w:tc>
        <w:tc>
          <w:tcPr>
            <w:tcW w:w="689" w:type="pct"/>
            <w:tcMar>
              <w:top w:w="90" w:type="dxa"/>
              <w:left w:w="150" w:type="dxa"/>
              <w:bottom w:w="90" w:type="dxa"/>
              <w:right w:w="150" w:type="dxa"/>
            </w:tcMar>
          </w:tcPr>
          <w:p w14:paraId="1C1FA359" w14:textId="77777777" w:rsidR="000C15AE" w:rsidRDefault="00000000" w:rsidP="009D3C74">
            <w:r>
              <w:rPr>
                <w:rFonts w:ascii="Calibri" w:eastAsia="Calibri" w:hAnsi="Calibri" w:cs="Calibri"/>
                <w:color w:val="1A1A1A"/>
                <w:sz w:val="22"/>
                <w:szCs w:val="22"/>
              </w:rPr>
              <w:t>Badminton</w:t>
            </w:r>
          </w:p>
        </w:tc>
        <w:tc>
          <w:tcPr>
            <w:tcW w:w="3931" w:type="pct"/>
            <w:tcMar>
              <w:top w:w="90" w:type="dxa"/>
              <w:left w:w="150" w:type="dxa"/>
              <w:bottom w:w="90" w:type="dxa"/>
              <w:right w:w="150" w:type="dxa"/>
            </w:tcMar>
          </w:tcPr>
          <w:p w14:paraId="04CA3D37" w14:textId="77777777" w:rsidR="000C15AE" w:rsidRDefault="00000000" w:rsidP="009D3C74">
            <w:r>
              <w:rPr>
                <w:rFonts w:ascii="Calibri" w:eastAsia="Calibri" w:hAnsi="Calibri" w:cs="Calibri"/>
                <w:color w:val="1A1A1A"/>
                <w:sz w:val="22"/>
                <w:szCs w:val="22"/>
              </w:rPr>
              <w:t>Played at a competitive club level in Seoul; now plays recreationally at the TMU gym. Still plays at a level that surprises recreational opponents.</w:t>
            </w:r>
          </w:p>
        </w:tc>
      </w:tr>
      <w:tr w:rsidR="000C15AE" w14:paraId="5CB76D35" w14:textId="77777777" w:rsidTr="009D3C74">
        <w:tblPrEx>
          <w:tblCellMar>
            <w:top w:w="0" w:type="dxa"/>
            <w:bottom w:w="0" w:type="dxa"/>
          </w:tblCellMar>
        </w:tblPrEx>
        <w:tc>
          <w:tcPr>
            <w:tcW w:w="380" w:type="pct"/>
            <w:tcMar>
              <w:top w:w="90" w:type="dxa"/>
              <w:left w:w="150" w:type="dxa"/>
              <w:bottom w:w="90" w:type="dxa"/>
              <w:right w:w="150" w:type="dxa"/>
            </w:tcMar>
          </w:tcPr>
          <w:p w14:paraId="22B767A7" w14:textId="77777777" w:rsidR="000C15AE" w:rsidRDefault="00000000" w:rsidP="009D3C74">
            <w:r>
              <w:rPr>
                <w:rFonts w:ascii="Calibri" w:eastAsia="Calibri" w:hAnsi="Calibri" w:cs="Calibri"/>
                <w:color w:val="1A1A1A"/>
                <w:sz w:val="22"/>
                <w:szCs w:val="22"/>
              </w:rPr>
              <w:t>4</w:t>
            </w:r>
          </w:p>
        </w:tc>
        <w:tc>
          <w:tcPr>
            <w:tcW w:w="689" w:type="pct"/>
            <w:tcMar>
              <w:top w:w="90" w:type="dxa"/>
              <w:left w:w="150" w:type="dxa"/>
              <w:bottom w:w="90" w:type="dxa"/>
              <w:right w:w="150" w:type="dxa"/>
            </w:tcMar>
          </w:tcPr>
          <w:p w14:paraId="71102DE8" w14:textId="77777777" w:rsidR="000C15AE" w:rsidRDefault="00000000" w:rsidP="009D3C74">
            <w:r>
              <w:rPr>
                <w:rFonts w:ascii="Calibri" w:eastAsia="Calibri" w:hAnsi="Calibri" w:cs="Calibri"/>
                <w:color w:val="1A1A1A"/>
                <w:sz w:val="22"/>
                <w:szCs w:val="22"/>
              </w:rPr>
              <w:t>Korean Cooking</w:t>
            </w:r>
          </w:p>
        </w:tc>
        <w:tc>
          <w:tcPr>
            <w:tcW w:w="3931" w:type="pct"/>
            <w:tcMar>
              <w:top w:w="90" w:type="dxa"/>
              <w:left w:w="150" w:type="dxa"/>
              <w:bottom w:w="90" w:type="dxa"/>
              <w:right w:w="150" w:type="dxa"/>
            </w:tcMar>
          </w:tcPr>
          <w:p w14:paraId="14BE1EFC" w14:textId="77777777" w:rsidR="000C15AE" w:rsidRDefault="00000000" w:rsidP="009D3C74">
            <w:r>
              <w:rPr>
                <w:rFonts w:ascii="Calibri" w:eastAsia="Calibri" w:hAnsi="Calibri" w:cs="Calibri"/>
                <w:color w:val="1A1A1A"/>
                <w:sz w:val="22"/>
                <w:szCs w:val="22"/>
              </w:rPr>
              <w:t xml:space="preserve">Specializes in one-pot and quick-prep dishes for student life: kimchi jjigae, doenjang jjigae, </w:t>
            </w:r>
            <w:proofErr w:type="spellStart"/>
            <w:r>
              <w:rPr>
                <w:rFonts w:ascii="Calibri" w:eastAsia="Calibri" w:hAnsi="Calibri" w:cs="Calibri"/>
                <w:color w:val="1A1A1A"/>
                <w:sz w:val="22"/>
                <w:szCs w:val="22"/>
              </w:rPr>
              <w:t>tteokbokki</w:t>
            </w:r>
            <w:proofErr w:type="spellEnd"/>
            <w:r>
              <w:rPr>
                <w:rFonts w:ascii="Calibri" w:eastAsia="Calibri" w:hAnsi="Calibri" w:cs="Calibri"/>
                <w:color w:val="1A1A1A"/>
                <w:sz w:val="22"/>
                <w:szCs w:val="22"/>
              </w:rPr>
              <w:t xml:space="preserve">, and a </w:t>
            </w:r>
            <w:proofErr w:type="spellStart"/>
            <w:r>
              <w:rPr>
                <w:rFonts w:ascii="Calibri" w:eastAsia="Calibri" w:hAnsi="Calibri" w:cs="Calibri"/>
                <w:color w:val="1A1A1A"/>
                <w:sz w:val="22"/>
                <w:szCs w:val="22"/>
              </w:rPr>
              <w:t>ramyeon</w:t>
            </w:r>
            <w:proofErr w:type="spellEnd"/>
            <w:r>
              <w:rPr>
                <w:rFonts w:ascii="Calibri" w:eastAsia="Calibri" w:hAnsi="Calibri" w:cs="Calibri"/>
                <w:color w:val="1A1A1A"/>
                <w:sz w:val="22"/>
                <w:szCs w:val="22"/>
              </w:rPr>
              <w:t xml:space="preserve"> upgrade ritual (egg, green onion, cheese, </w:t>
            </w:r>
            <w:proofErr w:type="spellStart"/>
            <w:r>
              <w:rPr>
                <w:rFonts w:ascii="Calibri" w:eastAsia="Calibri" w:hAnsi="Calibri" w:cs="Calibri"/>
                <w:color w:val="1A1A1A"/>
                <w:sz w:val="22"/>
                <w:szCs w:val="22"/>
              </w:rPr>
              <w:t>gochugaru</w:t>
            </w:r>
            <w:proofErr w:type="spellEnd"/>
            <w:r>
              <w:rPr>
                <w:rFonts w:ascii="Calibri" w:eastAsia="Calibri" w:hAnsi="Calibri" w:cs="Calibri"/>
                <w:color w:val="1A1A1A"/>
                <w:sz w:val="22"/>
                <w:szCs w:val="22"/>
              </w:rPr>
              <w:t>) refined into near-ceremony.</w:t>
            </w:r>
          </w:p>
        </w:tc>
      </w:tr>
      <w:tr w:rsidR="000C15AE" w14:paraId="63EA624C" w14:textId="77777777" w:rsidTr="009D3C74">
        <w:tblPrEx>
          <w:tblCellMar>
            <w:top w:w="0" w:type="dxa"/>
            <w:bottom w:w="0" w:type="dxa"/>
          </w:tblCellMar>
        </w:tblPrEx>
        <w:tc>
          <w:tcPr>
            <w:tcW w:w="380" w:type="pct"/>
            <w:tcMar>
              <w:top w:w="90" w:type="dxa"/>
              <w:left w:w="150" w:type="dxa"/>
              <w:bottom w:w="90" w:type="dxa"/>
              <w:right w:w="150" w:type="dxa"/>
            </w:tcMar>
          </w:tcPr>
          <w:p w14:paraId="03E564EC" w14:textId="77777777" w:rsidR="000C15AE" w:rsidRDefault="00000000" w:rsidP="009D3C74">
            <w:r>
              <w:rPr>
                <w:rFonts w:ascii="Calibri" w:eastAsia="Calibri" w:hAnsi="Calibri" w:cs="Calibri"/>
                <w:color w:val="1A1A1A"/>
                <w:sz w:val="22"/>
                <w:szCs w:val="22"/>
              </w:rPr>
              <w:t>5</w:t>
            </w:r>
          </w:p>
        </w:tc>
        <w:tc>
          <w:tcPr>
            <w:tcW w:w="689" w:type="pct"/>
            <w:tcMar>
              <w:top w:w="90" w:type="dxa"/>
              <w:left w:w="150" w:type="dxa"/>
              <w:bottom w:w="90" w:type="dxa"/>
              <w:right w:w="150" w:type="dxa"/>
            </w:tcMar>
          </w:tcPr>
          <w:p w14:paraId="125D5CF9" w14:textId="77777777" w:rsidR="000C15AE" w:rsidRDefault="00000000" w:rsidP="009D3C74">
            <w:r>
              <w:rPr>
                <w:rFonts w:ascii="Calibri" w:eastAsia="Calibri" w:hAnsi="Calibri" w:cs="Calibri"/>
                <w:color w:val="1A1A1A"/>
                <w:sz w:val="22"/>
                <w:szCs w:val="22"/>
              </w:rPr>
              <w:t>Skincare &amp; Beauty</w:t>
            </w:r>
          </w:p>
        </w:tc>
        <w:tc>
          <w:tcPr>
            <w:tcW w:w="3931" w:type="pct"/>
            <w:tcMar>
              <w:top w:w="90" w:type="dxa"/>
              <w:left w:w="150" w:type="dxa"/>
              <w:bottom w:w="90" w:type="dxa"/>
              <w:right w:w="150" w:type="dxa"/>
            </w:tcMar>
          </w:tcPr>
          <w:p w14:paraId="22C46884" w14:textId="77777777" w:rsidR="000C15AE" w:rsidRDefault="00000000" w:rsidP="009D3C74">
            <w:r>
              <w:rPr>
                <w:rFonts w:ascii="Calibri" w:eastAsia="Calibri" w:hAnsi="Calibri" w:cs="Calibri"/>
                <w:color w:val="1A1A1A"/>
                <w:sz w:val="22"/>
                <w:szCs w:val="22"/>
              </w:rPr>
              <w:t>Follows ingredient science, reviews actives and formulations, and maintains a curated 7-step routine. Occasionally consulted by her friend group as the resident expert.</w:t>
            </w:r>
          </w:p>
        </w:tc>
      </w:tr>
      <w:tr w:rsidR="000C15AE" w14:paraId="13513988" w14:textId="77777777" w:rsidTr="009D3C74">
        <w:tblPrEx>
          <w:tblCellMar>
            <w:top w:w="0" w:type="dxa"/>
            <w:bottom w:w="0" w:type="dxa"/>
          </w:tblCellMar>
        </w:tblPrEx>
        <w:tc>
          <w:tcPr>
            <w:tcW w:w="380" w:type="pct"/>
            <w:tcMar>
              <w:top w:w="90" w:type="dxa"/>
              <w:left w:w="150" w:type="dxa"/>
              <w:bottom w:w="90" w:type="dxa"/>
              <w:right w:w="150" w:type="dxa"/>
            </w:tcMar>
          </w:tcPr>
          <w:p w14:paraId="31C9EF5A" w14:textId="77777777" w:rsidR="000C15AE" w:rsidRDefault="00000000" w:rsidP="009D3C74">
            <w:r>
              <w:rPr>
                <w:rFonts w:ascii="Calibri" w:eastAsia="Calibri" w:hAnsi="Calibri" w:cs="Calibri"/>
                <w:color w:val="1A1A1A"/>
                <w:sz w:val="22"/>
                <w:szCs w:val="22"/>
              </w:rPr>
              <w:t>6</w:t>
            </w:r>
          </w:p>
        </w:tc>
        <w:tc>
          <w:tcPr>
            <w:tcW w:w="689" w:type="pct"/>
            <w:tcMar>
              <w:top w:w="90" w:type="dxa"/>
              <w:left w:w="150" w:type="dxa"/>
              <w:bottom w:w="90" w:type="dxa"/>
              <w:right w:w="150" w:type="dxa"/>
            </w:tcMar>
          </w:tcPr>
          <w:p w14:paraId="2AF01F32" w14:textId="77777777" w:rsidR="000C15AE" w:rsidRDefault="00000000" w:rsidP="009D3C74">
            <w:r>
              <w:rPr>
                <w:rFonts w:ascii="Calibri" w:eastAsia="Calibri" w:hAnsi="Calibri" w:cs="Calibri"/>
                <w:color w:val="1A1A1A"/>
                <w:sz w:val="22"/>
                <w:szCs w:val="22"/>
              </w:rPr>
              <w:t>Café Hopping</w:t>
            </w:r>
          </w:p>
        </w:tc>
        <w:tc>
          <w:tcPr>
            <w:tcW w:w="3931" w:type="pct"/>
            <w:tcMar>
              <w:top w:w="90" w:type="dxa"/>
              <w:left w:w="150" w:type="dxa"/>
              <w:bottom w:w="90" w:type="dxa"/>
              <w:right w:w="150" w:type="dxa"/>
            </w:tcMar>
          </w:tcPr>
          <w:p w14:paraId="58E9904A" w14:textId="77777777" w:rsidR="000C15AE" w:rsidRDefault="00000000" w:rsidP="009D3C74">
            <w:r>
              <w:rPr>
                <w:rFonts w:ascii="Calibri" w:eastAsia="Calibri" w:hAnsi="Calibri" w:cs="Calibri"/>
                <w:color w:val="1A1A1A"/>
                <w:sz w:val="22"/>
                <w:szCs w:val="22"/>
              </w:rPr>
              <w:t>Scouts and ranks cafés for study potential (lighting, outlet access, noise level, coffee quality, aesthetic). Photographs setups and drinks for a private Instagram with 11 followers she has never mentioned to anyone on campus.</w:t>
            </w:r>
          </w:p>
        </w:tc>
      </w:tr>
    </w:tbl>
    <w:p w14:paraId="2E18D74C" w14:textId="77777777" w:rsidR="000C15AE" w:rsidRDefault="000C15AE" w:rsidP="009D3C74">
      <w:pPr>
        <w:spacing w:after="200"/>
      </w:pPr>
    </w:p>
    <w:p w14:paraId="411F75B7" w14:textId="77777777" w:rsidR="009D3C74" w:rsidRDefault="009D3C74">
      <w:pPr>
        <w:rPr>
          <w:rFonts w:ascii="Calibri" w:eastAsia="Calibri" w:hAnsi="Calibri" w:cs="Calibri"/>
          <w:b/>
          <w:bCs/>
          <w:color w:val="2E7D8C"/>
          <w:spacing w:val="20"/>
          <w:sz w:val="16"/>
          <w:szCs w:val="16"/>
        </w:rPr>
      </w:pPr>
      <w:r>
        <w:rPr>
          <w:rFonts w:ascii="Calibri" w:eastAsia="Calibri" w:hAnsi="Calibri" w:cs="Calibri"/>
          <w:b/>
          <w:bCs/>
          <w:color w:val="2E7D8C"/>
          <w:spacing w:val="20"/>
          <w:sz w:val="16"/>
          <w:szCs w:val="16"/>
        </w:rPr>
        <w:br w:type="page"/>
      </w:r>
    </w:p>
    <w:p w14:paraId="6603D14F" w14:textId="59BCF568" w:rsidR="000C15AE" w:rsidRDefault="00000000" w:rsidP="009D3C74">
      <w:pPr>
        <w:spacing w:before="60" w:after="240"/>
      </w:pPr>
      <w:r>
        <w:rPr>
          <w:rFonts w:ascii="Calibri" w:eastAsia="Calibri" w:hAnsi="Calibri" w:cs="Calibri"/>
          <w:b/>
          <w:bCs/>
          <w:color w:val="2E7D8C"/>
          <w:spacing w:val="20"/>
          <w:sz w:val="16"/>
          <w:szCs w:val="16"/>
        </w:rPr>
        <w:lastRenderedPageBreak/>
        <w:t>SECTION 06</w:t>
      </w:r>
    </w:p>
    <w:p w14:paraId="3B81A555"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Sports</w:t>
      </w:r>
    </w:p>
    <w:p w14:paraId="77B07B5A" w14:textId="77777777" w:rsidR="000C15AE" w:rsidRDefault="000C15AE" w:rsidP="009D3C7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84"/>
        <w:gridCol w:w="7866"/>
      </w:tblGrid>
      <w:tr w:rsidR="000C15AE" w14:paraId="7322D09B" w14:textId="77777777">
        <w:tblPrEx>
          <w:tblCellMar>
            <w:top w:w="0" w:type="dxa"/>
            <w:bottom w:w="0" w:type="dxa"/>
          </w:tblCellMar>
        </w:tblPrEx>
        <w:trPr>
          <w:tblHeader/>
        </w:trPr>
        <w:tc>
          <w:tcPr>
            <w:tcW w:w="400" w:type="pct"/>
            <w:shd w:val="clear" w:color="auto" w:fill="D4EEF3"/>
            <w:tcMar>
              <w:top w:w="90" w:type="dxa"/>
              <w:left w:w="150" w:type="dxa"/>
              <w:bottom w:w="90" w:type="dxa"/>
              <w:right w:w="150" w:type="dxa"/>
            </w:tcMar>
          </w:tcPr>
          <w:p w14:paraId="487924DB" w14:textId="77777777" w:rsidR="000C15AE" w:rsidRDefault="00000000" w:rsidP="009D3C74">
            <w:r>
              <w:rPr>
                <w:rFonts w:ascii="Calibri" w:eastAsia="Calibri" w:hAnsi="Calibri" w:cs="Calibri"/>
                <w:b/>
                <w:bCs/>
                <w:color w:val="1C4F59"/>
                <w:sz w:val="20"/>
                <w:szCs w:val="20"/>
              </w:rPr>
              <w:t>Role</w:t>
            </w:r>
          </w:p>
        </w:tc>
        <w:tc>
          <w:tcPr>
            <w:tcW w:w="4600" w:type="pct"/>
            <w:shd w:val="clear" w:color="auto" w:fill="D4EEF3"/>
            <w:tcMar>
              <w:top w:w="90" w:type="dxa"/>
              <w:left w:w="150" w:type="dxa"/>
              <w:bottom w:w="90" w:type="dxa"/>
              <w:right w:w="150" w:type="dxa"/>
            </w:tcMar>
          </w:tcPr>
          <w:p w14:paraId="6A87B475" w14:textId="77777777" w:rsidR="000C15AE" w:rsidRDefault="00000000" w:rsidP="009D3C74">
            <w:r>
              <w:rPr>
                <w:rFonts w:ascii="Calibri" w:eastAsia="Calibri" w:hAnsi="Calibri" w:cs="Calibri"/>
                <w:b/>
                <w:bCs/>
                <w:color w:val="1C4F59"/>
                <w:sz w:val="20"/>
                <w:szCs w:val="20"/>
              </w:rPr>
              <w:t>Sport &amp; Detail</w:t>
            </w:r>
          </w:p>
        </w:tc>
      </w:tr>
      <w:tr w:rsidR="000C15AE" w14:paraId="1F31A6F9" w14:textId="77777777">
        <w:tblPrEx>
          <w:tblCellMar>
            <w:top w:w="0" w:type="dxa"/>
            <w:bottom w:w="0" w:type="dxa"/>
          </w:tblCellMar>
        </w:tblPrEx>
        <w:tc>
          <w:tcPr>
            <w:tcW w:w="400" w:type="pct"/>
            <w:shd w:val="clear" w:color="auto" w:fill="F0F9FB"/>
            <w:tcMar>
              <w:top w:w="90" w:type="dxa"/>
              <w:left w:w="150" w:type="dxa"/>
              <w:bottom w:w="90" w:type="dxa"/>
              <w:right w:w="150" w:type="dxa"/>
            </w:tcMar>
          </w:tcPr>
          <w:p w14:paraId="19A9BDED" w14:textId="77777777" w:rsidR="000C15AE" w:rsidRDefault="00000000" w:rsidP="009D3C74">
            <w:r>
              <w:rPr>
                <w:rFonts w:ascii="Calibri" w:eastAsia="Calibri" w:hAnsi="Calibri" w:cs="Calibri"/>
                <w:b/>
                <w:bCs/>
                <w:color w:val="1C4F59"/>
                <w:sz w:val="22"/>
                <w:szCs w:val="22"/>
              </w:rPr>
              <w:t>Primary Fan Sport</w:t>
            </w:r>
          </w:p>
        </w:tc>
        <w:tc>
          <w:tcPr>
            <w:tcW w:w="4600" w:type="pct"/>
            <w:tcMar>
              <w:top w:w="90" w:type="dxa"/>
              <w:left w:w="150" w:type="dxa"/>
              <w:bottom w:w="90" w:type="dxa"/>
              <w:right w:w="150" w:type="dxa"/>
            </w:tcMar>
          </w:tcPr>
          <w:p w14:paraId="1FE7EB11" w14:textId="77777777" w:rsidR="000C15AE" w:rsidRDefault="00000000" w:rsidP="009D3C74">
            <w:r>
              <w:rPr>
                <w:rFonts w:ascii="Calibri" w:eastAsia="Calibri" w:hAnsi="Calibri" w:cs="Calibri"/>
                <w:b/>
                <w:bCs/>
                <w:color w:val="1A1A1A"/>
                <w:sz w:val="22"/>
                <w:szCs w:val="22"/>
              </w:rPr>
              <w:t>Baseball</w:t>
            </w:r>
            <w:r>
              <w:rPr>
                <w:rFonts w:ascii="Calibri" w:eastAsia="Calibri" w:hAnsi="Calibri" w:cs="Calibri"/>
                <w:color w:val="1A1A1A"/>
                <w:sz w:val="22"/>
                <w:szCs w:val="22"/>
              </w:rPr>
              <w:t xml:space="preserve"> — KBO devotee (KIA Tigers); Toronto Blue Jays adopted fan with a single enamel pin as proof; watches via the KBO app and MLB app simultaneously during season overlap</w:t>
            </w:r>
          </w:p>
        </w:tc>
      </w:tr>
      <w:tr w:rsidR="000C15AE" w14:paraId="3BD3935F" w14:textId="77777777">
        <w:tblPrEx>
          <w:tblCellMar>
            <w:top w:w="0" w:type="dxa"/>
            <w:bottom w:w="0" w:type="dxa"/>
          </w:tblCellMar>
        </w:tblPrEx>
        <w:tc>
          <w:tcPr>
            <w:tcW w:w="400" w:type="pct"/>
            <w:shd w:val="clear" w:color="auto" w:fill="F0F9FB"/>
            <w:tcMar>
              <w:top w:w="90" w:type="dxa"/>
              <w:left w:w="150" w:type="dxa"/>
              <w:bottom w:w="90" w:type="dxa"/>
              <w:right w:w="150" w:type="dxa"/>
            </w:tcMar>
          </w:tcPr>
          <w:p w14:paraId="4EDF4FFC" w14:textId="77777777" w:rsidR="000C15AE" w:rsidRDefault="00000000" w:rsidP="009D3C74">
            <w:r>
              <w:rPr>
                <w:rFonts w:ascii="Calibri" w:eastAsia="Calibri" w:hAnsi="Calibri" w:cs="Calibri"/>
                <w:b/>
                <w:bCs/>
                <w:color w:val="1C4F59"/>
                <w:sz w:val="22"/>
                <w:szCs w:val="22"/>
              </w:rPr>
              <w:t>Primary Participatory Sport</w:t>
            </w:r>
          </w:p>
        </w:tc>
        <w:tc>
          <w:tcPr>
            <w:tcW w:w="4600" w:type="pct"/>
            <w:tcMar>
              <w:top w:w="90" w:type="dxa"/>
              <w:left w:w="150" w:type="dxa"/>
              <w:bottom w:w="90" w:type="dxa"/>
              <w:right w:w="150" w:type="dxa"/>
            </w:tcMar>
          </w:tcPr>
          <w:p w14:paraId="680C52DB" w14:textId="77777777" w:rsidR="000C15AE" w:rsidRDefault="00000000" w:rsidP="009D3C74">
            <w:r>
              <w:rPr>
                <w:rFonts w:ascii="Calibri" w:eastAsia="Calibri" w:hAnsi="Calibri" w:cs="Calibri"/>
                <w:b/>
                <w:bCs/>
                <w:color w:val="1A1A1A"/>
                <w:sz w:val="22"/>
                <w:szCs w:val="22"/>
              </w:rPr>
              <w:t>Badminton</w:t>
            </w:r>
            <w:r>
              <w:rPr>
                <w:rFonts w:ascii="Calibri" w:eastAsia="Calibri" w:hAnsi="Calibri" w:cs="Calibri"/>
                <w:color w:val="1A1A1A"/>
                <w:sz w:val="22"/>
                <w:szCs w:val="22"/>
              </w:rPr>
              <w:t xml:space="preserve"> — Competitive club background from Seoul; plays recreational doubles at TMU gym; visibly holds back against casual opponents</w:t>
            </w:r>
          </w:p>
        </w:tc>
      </w:tr>
      <w:tr w:rsidR="000C15AE" w14:paraId="675587B2" w14:textId="77777777">
        <w:tblPrEx>
          <w:tblCellMar>
            <w:top w:w="0" w:type="dxa"/>
            <w:bottom w:w="0" w:type="dxa"/>
          </w:tblCellMar>
        </w:tblPrEx>
        <w:tc>
          <w:tcPr>
            <w:tcW w:w="400" w:type="pct"/>
            <w:shd w:val="clear" w:color="auto" w:fill="F0F9FB"/>
            <w:tcMar>
              <w:top w:w="90" w:type="dxa"/>
              <w:left w:w="150" w:type="dxa"/>
              <w:bottom w:w="90" w:type="dxa"/>
              <w:right w:w="150" w:type="dxa"/>
            </w:tcMar>
          </w:tcPr>
          <w:p w14:paraId="3EC967FF" w14:textId="77777777" w:rsidR="000C15AE" w:rsidRDefault="00000000" w:rsidP="009D3C74">
            <w:r>
              <w:rPr>
                <w:rFonts w:ascii="Calibri" w:eastAsia="Calibri" w:hAnsi="Calibri" w:cs="Calibri"/>
                <w:b/>
                <w:bCs/>
                <w:color w:val="1C4F59"/>
                <w:sz w:val="22"/>
                <w:szCs w:val="22"/>
              </w:rPr>
              <w:t>Secondary Fan Sport</w:t>
            </w:r>
          </w:p>
        </w:tc>
        <w:tc>
          <w:tcPr>
            <w:tcW w:w="4600" w:type="pct"/>
            <w:tcMar>
              <w:top w:w="90" w:type="dxa"/>
              <w:left w:w="150" w:type="dxa"/>
              <w:bottom w:w="90" w:type="dxa"/>
              <w:right w:w="150" w:type="dxa"/>
            </w:tcMar>
          </w:tcPr>
          <w:p w14:paraId="4FA77C39" w14:textId="77777777" w:rsidR="000C15AE" w:rsidRDefault="00000000" w:rsidP="009D3C74">
            <w:proofErr w:type="spellStart"/>
            <w:r>
              <w:rPr>
                <w:rFonts w:ascii="Calibri" w:eastAsia="Calibri" w:hAnsi="Calibri" w:cs="Calibri"/>
                <w:b/>
                <w:bCs/>
                <w:color w:val="1A1A1A"/>
                <w:sz w:val="22"/>
                <w:szCs w:val="22"/>
              </w:rPr>
              <w:t>LoL</w:t>
            </w:r>
            <w:proofErr w:type="spellEnd"/>
            <w:r>
              <w:rPr>
                <w:rFonts w:ascii="Calibri" w:eastAsia="Calibri" w:hAnsi="Calibri" w:cs="Calibri"/>
                <w:b/>
                <w:bCs/>
                <w:color w:val="1A1A1A"/>
                <w:sz w:val="22"/>
                <w:szCs w:val="22"/>
              </w:rPr>
              <w:t xml:space="preserve"> Esports (LCK)</w:t>
            </w:r>
            <w:r>
              <w:rPr>
                <w:rFonts w:ascii="Calibri" w:eastAsia="Calibri" w:hAnsi="Calibri" w:cs="Calibri"/>
                <w:color w:val="1A1A1A"/>
                <w:sz w:val="22"/>
                <w:szCs w:val="22"/>
              </w:rPr>
              <w:t xml:space="preserve"> — Treats the LCK season with the same engagement others give traditional sports leagues; follows team rosters, patch updates, and tournament brackets</w:t>
            </w:r>
          </w:p>
        </w:tc>
      </w:tr>
      <w:tr w:rsidR="000C15AE" w14:paraId="69469CFD" w14:textId="77777777">
        <w:tblPrEx>
          <w:tblCellMar>
            <w:top w:w="0" w:type="dxa"/>
            <w:bottom w:w="0" w:type="dxa"/>
          </w:tblCellMar>
        </w:tblPrEx>
        <w:tc>
          <w:tcPr>
            <w:tcW w:w="400" w:type="pct"/>
            <w:shd w:val="clear" w:color="auto" w:fill="F0F9FB"/>
            <w:tcMar>
              <w:top w:w="90" w:type="dxa"/>
              <w:left w:w="150" w:type="dxa"/>
              <w:bottom w:w="90" w:type="dxa"/>
              <w:right w:w="150" w:type="dxa"/>
            </w:tcMar>
          </w:tcPr>
          <w:p w14:paraId="5743B492" w14:textId="77777777" w:rsidR="000C15AE" w:rsidRDefault="00000000" w:rsidP="009D3C74">
            <w:r>
              <w:rPr>
                <w:rFonts w:ascii="Calibri" w:eastAsia="Calibri" w:hAnsi="Calibri" w:cs="Calibri"/>
                <w:b/>
                <w:bCs/>
                <w:color w:val="1C4F59"/>
                <w:sz w:val="22"/>
                <w:szCs w:val="22"/>
              </w:rPr>
              <w:t>Anime Sports Influence</w:t>
            </w:r>
          </w:p>
        </w:tc>
        <w:tc>
          <w:tcPr>
            <w:tcW w:w="4600" w:type="pct"/>
            <w:tcMar>
              <w:top w:w="90" w:type="dxa"/>
              <w:left w:w="150" w:type="dxa"/>
              <w:bottom w:w="90" w:type="dxa"/>
              <w:right w:w="150" w:type="dxa"/>
            </w:tcMar>
          </w:tcPr>
          <w:p w14:paraId="5B731702" w14:textId="77777777" w:rsidR="000C15AE" w:rsidRDefault="00000000" w:rsidP="009D3C74">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r>
              <w:rPr>
                <w:rFonts w:ascii="Calibri" w:eastAsia="Calibri" w:hAnsi="Calibri" w:cs="Calibri"/>
                <w:color w:val="1A1A1A"/>
                <w:sz w:val="22"/>
                <w:szCs w:val="22"/>
              </w:rPr>
              <w:t xml:space="preserve"> — Gave her a new respect for volleyball as a strategic sport; her background in badminton made the spatial and reading-the-opponent elements feel familiar; she acknowledges it is a good manga with the tone of someone awarding a grade</w:t>
            </w:r>
          </w:p>
        </w:tc>
      </w:tr>
    </w:tbl>
    <w:p w14:paraId="55017A03" w14:textId="77777777" w:rsidR="000C15AE" w:rsidRDefault="000C15AE" w:rsidP="009D3C74">
      <w:pPr>
        <w:spacing w:after="200"/>
      </w:pPr>
    </w:p>
    <w:p w14:paraId="7D995620" w14:textId="77777777" w:rsidR="000C15AE" w:rsidRDefault="00000000" w:rsidP="009D3C74">
      <w:pPr>
        <w:spacing w:before="60" w:after="240"/>
      </w:pPr>
      <w:r>
        <w:rPr>
          <w:rFonts w:ascii="Calibri" w:eastAsia="Calibri" w:hAnsi="Calibri" w:cs="Calibri"/>
          <w:b/>
          <w:bCs/>
          <w:color w:val="2E7D8C"/>
          <w:spacing w:val="20"/>
          <w:sz w:val="16"/>
          <w:szCs w:val="16"/>
        </w:rPr>
        <w:t>SECTION 07</w:t>
      </w:r>
    </w:p>
    <w:p w14:paraId="7E8A0BFF"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Fandoms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48"/>
        <w:gridCol w:w="1683"/>
        <w:gridCol w:w="6919"/>
      </w:tblGrid>
      <w:tr w:rsidR="000C15AE" w14:paraId="1B58A2C3" w14:textId="77777777">
        <w:tblPrEx>
          <w:tblCellMar>
            <w:top w:w="0" w:type="dxa"/>
            <w:bottom w:w="0" w:type="dxa"/>
          </w:tblCellMar>
        </w:tblPrEx>
        <w:trPr>
          <w:tblHeader/>
        </w:trPr>
        <w:tc>
          <w:tcPr>
            <w:tcW w:w="400" w:type="pct"/>
            <w:shd w:val="clear" w:color="auto" w:fill="D4EEF3"/>
            <w:tcMar>
              <w:top w:w="90" w:type="dxa"/>
              <w:left w:w="150" w:type="dxa"/>
              <w:bottom w:w="90" w:type="dxa"/>
              <w:right w:w="150" w:type="dxa"/>
            </w:tcMar>
          </w:tcPr>
          <w:p w14:paraId="109DC73C" w14:textId="77777777" w:rsidR="000C15AE" w:rsidRDefault="00000000" w:rsidP="009D3C74">
            <w:r>
              <w:rPr>
                <w:rFonts w:ascii="Calibri" w:eastAsia="Calibri" w:hAnsi="Calibri" w:cs="Calibri"/>
                <w:b/>
                <w:bCs/>
                <w:color w:val="1C4F59"/>
                <w:sz w:val="20"/>
                <w:szCs w:val="20"/>
              </w:rPr>
              <w:t>#</w:t>
            </w:r>
          </w:p>
        </w:tc>
        <w:tc>
          <w:tcPr>
            <w:tcW w:w="900" w:type="pct"/>
            <w:shd w:val="clear" w:color="auto" w:fill="D4EEF3"/>
            <w:tcMar>
              <w:top w:w="90" w:type="dxa"/>
              <w:left w:w="150" w:type="dxa"/>
              <w:bottom w:w="90" w:type="dxa"/>
              <w:right w:w="150" w:type="dxa"/>
            </w:tcMar>
          </w:tcPr>
          <w:p w14:paraId="0FF1027F" w14:textId="77777777" w:rsidR="000C15AE" w:rsidRDefault="00000000" w:rsidP="009D3C74">
            <w:r>
              <w:rPr>
                <w:rFonts w:ascii="Calibri" w:eastAsia="Calibri" w:hAnsi="Calibri" w:cs="Calibri"/>
                <w:b/>
                <w:bCs/>
                <w:color w:val="1C4F59"/>
                <w:sz w:val="20"/>
                <w:szCs w:val="20"/>
              </w:rPr>
              <w:t>Fandom</w:t>
            </w:r>
          </w:p>
        </w:tc>
        <w:tc>
          <w:tcPr>
            <w:tcW w:w="3700" w:type="pct"/>
            <w:shd w:val="clear" w:color="auto" w:fill="D4EEF3"/>
            <w:tcMar>
              <w:top w:w="90" w:type="dxa"/>
              <w:left w:w="150" w:type="dxa"/>
              <w:bottom w:w="90" w:type="dxa"/>
              <w:right w:w="150" w:type="dxa"/>
            </w:tcMar>
          </w:tcPr>
          <w:p w14:paraId="2BF9705E" w14:textId="77777777" w:rsidR="000C15AE" w:rsidRDefault="00000000" w:rsidP="009D3C74">
            <w:r>
              <w:rPr>
                <w:rFonts w:ascii="Calibri" w:eastAsia="Calibri" w:hAnsi="Calibri" w:cs="Calibri"/>
                <w:b/>
                <w:bCs/>
                <w:color w:val="1C4F59"/>
                <w:sz w:val="20"/>
                <w:szCs w:val="20"/>
              </w:rPr>
              <w:t>Notes</w:t>
            </w:r>
          </w:p>
        </w:tc>
      </w:tr>
      <w:tr w:rsidR="000C15AE" w14:paraId="476CD7FA" w14:textId="77777777">
        <w:tblPrEx>
          <w:tblCellMar>
            <w:top w:w="0" w:type="dxa"/>
            <w:bottom w:w="0" w:type="dxa"/>
          </w:tblCellMar>
        </w:tblPrEx>
        <w:tc>
          <w:tcPr>
            <w:tcW w:w="400" w:type="pct"/>
            <w:tcMar>
              <w:top w:w="90" w:type="dxa"/>
              <w:left w:w="150" w:type="dxa"/>
              <w:bottom w:w="90" w:type="dxa"/>
              <w:right w:w="150" w:type="dxa"/>
            </w:tcMar>
          </w:tcPr>
          <w:p w14:paraId="3268D9CC" w14:textId="77777777" w:rsidR="000C15AE" w:rsidRDefault="00000000" w:rsidP="009D3C74">
            <w:r>
              <w:rPr>
                <w:rFonts w:ascii="Calibri" w:eastAsia="Calibri" w:hAnsi="Calibri" w:cs="Calibri"/>
                <w:b/>
                <w:bCs/>
                <w:color w:val="2E7D8C"/>
                <w:sz w:val="22"/>
                <w:szCs w:val="22"/>
              </w:rPr>
              <w:t>1</w:t>
            </w:r>
          </w:p>
        </w:tc>
        <w:tc>
          <w:tcPr>
            <w:tcW w:w="900" w:type="pct"/>
            <w:tcMar>
              <w:top w:w="90" w:type="dxa"/>
              <w:left w:w="150" w:type="dxa"/>
              <w:bottom w:w="90" w:type="dxa"/>
              <w:right w:w="150" w:type="dxa"/>
            </w:tcMar>
          </w:tcPr>
          <w:p w14:paraId="7B784178" w14:textId="77777777" w:rsidR="000C15AE" w:rsidRDefault="00000000" w:rsidP="009D3C74">
            <w:r>
              <w:rPr>
                <w:rFonts w:ascii="Calibri" w:eastAsia="Calibri" w:hAnsi="Calibri" w:cs="Calibri"/>
                <w:b/>
                <w:bCs/>
                <w:color w:val="1C4F59"/>
                <w:sz w:val="22"/>
                <w:szCs w:val="22"/>
              </w:rPr>
              <w:t>LCK / League of Legends Esports</w:t>
            </w:r>
          </w:p>
        </w:tc>
        <w:tc>
          <w:tcPr>
            <w:tcW w:w="3700" w:type="pct"/>
            <w:tcMar>
              <w:top w:w="90" w:type="dxa"/>
              <w:left w:w="150" w:type="dxa"/>
              <w:bottom w:w="90" w:type="dxa"/>
              <w:right w:w="150" w:type="dxa"/>
            </w:tcMar>
          </w:tcPr>
          <w:p w14:paraId="4F749B0B" w14:textId="77777777" w:rsidR="000C15AE" w:rsidRDefault="00000000" w:rsidP="009D3C74">
            <w:r>
              <w:rPr>
                <w:rFonts w:ascii="Calibri" w:eastAsia="Calibri" w:hAnsi="Calibri" w:cs="Calibri"/>
                <w:color w:val="1A1A1A"/>
                <w:sz w:val="22"/>
                <w:szCs w:val="22"/>
              </w:rPr>
              <w:t xml:space="preserve">Primary esports fandom. Follows T1 and </w:t>
            </w:r>
            <w:proofErr w:type="spellStart"/>
            <w:r>
              <w:rPr>
                <w:rFonts w:ascii="Calibri" w:eastAsia="Calibri" w:hAnsi="Calibri" w:cs="Calibri"/>
                <w:color w:val="1A1A1A"/>
                <w:sz w:val="22"/>
                <w:szCs w:val="22"/>
              </w:rPr>
              <w:t>Gen.G</w:t>
            </w:r>
            <w:proofErr w:type="spellEnd"/>
            <w:r>
              <w:rPr>
                <w:rFonts w:ascii="Calibri" w:eastAsia="Calibri" w:hAnsi="Calibri" w:cs="Calibri"/>
                <w:color w:val="1A1A1A"/>
                <w:sz w:val="22"/>
                <w:szCs w:val="22"/>
              </w:rPr>
              <w:t>. Has strong feelings about specific roster decisions she will not elaborate on unprompted.</w:t>
            </w:r>
          </w:p>
        </w:tc>
      </w:tr>
      <w:tr w:rsidR="000C15AE" w14:paraId="35C7E86D" w14:textId="77777777">
        <w:tblPrEx>
          <w:tblCellMar>
            <w:top w:w="0" w:type="dxa"/>
            <w:bottom w:w="0" w:type="dxa"/>
          </w:tblCellMar>
        </w:tblPrEx>
        <w:tc>
          <w:tcPr>
            <w:tcW w:w="400" w:type="pct"/>
            <w:tcMar>
              <w:top w:w="90" w:type="dxa"/>
              <w:left w:w="150" w:type="dxa"/>
              <w:bottom w:w="90" w:type="dxa"/>
              <w:right w:w="150" w:type="dxa"/>
            </w:tcMar>
          </w:tcPr>
          <w:p w14:paraId="35A669A3" w14:textId="77777777" w:rsidR="000C15AE" w:rsidRDefault="00000000" w:rsidP="009D3C74">
            <w:r>
              <w:rPr>
                <w:rFonts w:ascii="Calibri" w:eastAsia="Calibri" w:hAnsi="Calibri" w:cs="Calibri"/>
                <w:b/>
                <w:bCs/>
                <w:color w:val="2E7D8C"/>
                <w:sz w:val="22"/>
                <w:szCs w:val="22"/>
              </w:rPr>
              <w:t>2</w:t>
            </w:r>
          </w:p>
        </w:tc>
        <w:tc>
          <w:tcPr>
            <w:tcW w:w="900" w:type="pct"/>
            <w:tcMar>
              <w:top w:w="90" w:type="dxa"/>
              <w:left w:w="150" w:type="dxa"/>
              <w:bottom w:w="90" w:type="dxa"/>
              <w:right w:w="150" w:type="dxa"/>
            </w:tcMar>
          </w:tcPr>
          <w:p w14:paraId="4C2F678F" w14:textId="77777777" w:rsidR="000C15AE" w:rsidRDefault="00000000" w:rsidP="009D3C74">
            <w:r>
              <w:rPr>
                <w:rFonts w:ascii="Calibri" w:eastAsia="Calibri" w:hAnsi="Calibri" w:cs="Calibri"/>
                <w:b/>
                <w:bCs/>
                <w:color w:val="1C4F59"/>
                <w:sz w:val="22"/>
                <w:szCs w:val="22"/>
              </w:rPr>
              <w:t>KIA Tigers (KBO)</w:t>
            </w:r>
          </w:p>
        </w:tc>
        <w:tc>
          <w:tcPr>
            <w:tcW w:w="3700" w:type="pct"/>
            <w:tcMar>
              <w:top w:w="90" w:type="dxa"/>
              <w:left w:w="150" w:type="dxa"/>
              <w:bottom w:w="90" w:type="dxa"/>
              <w:right w:w="150" w:type="dxa"/>
            </w:tcMar>
          </w:tcPr>
          <w:p w14:paraId="51A4AE84" w14:textId="77777777" w:rsidR="000C15AE" w:rsidRDefault="00000000" w:rsidP="009D3C74">
            <w:r>
              <w:rPr>
                <w:rFonts w:ascii="Calibri" w:eastAsia="Calibri" w:hAnsi="Calibri" w:cs="Calibri"/>
                <w:color w:val="1A1A1A"/>
                <w:sz w:val="22"/>
                <w:szCs w:val="22"/>
              </w:rPr>
              <w:t>Home team loyalty. Can discuss KBO history and specific player arcs in detail. This fandom is deeply connected to her father and watching games growing up in Seoul.</w:t>
            </w:r>
          </w:p>
        </w:tc>
      </w:tr>
      <w:tr w:rsidR="000C15AE" w14:paraId="16A8EC59" w14:textId="77777777">
        <w:tblPrEx>
          <w:tblCellMar>
            <w:top w:w="0" w:type="dxa"/>
            <w:bottom w:w="0" w:type="dxa"/>
          </w:tblCellMar>
        </w:tblPrEx>
        <w:tc>
          <w:tcPr>
            <w:tcW w:w="400" w:type="pct"/>
            <w:tcMar>
              <w:top w:w="90" w:type="dxa"/>
              <w:left w:w="150" w:type="dxa"/>
              <w:bottom w:w="90" w:type="dxa"/>
              <w:right w:w="150" w:type="dxa"/>
            </w:tcMar>
          </w:tcPr>
          <w:p w14:paraId="512C7BB5" w14:textId="77777777" w:rsidR="000C15AE" w:rsidRDefault="00000000" w:rsidP="009D3C74">
            <w:r>
              <w:rPr>
                <w:rFonts w:ascii="Calibri" w:eastAsia="Calibri" w:hAnsi="Calibri" w:cs="Calibri"/>
                <w:b/>
                <w:bCs/>
                <w:color w:val="2E7D8C"/>
                <w:sz w:val="22"/>
                <w:szCs w:val="22"/>
              </w:rPr>
              <w:t>3</w:t>
            </w:r>
          </w:p>
        </w:tc>
        <w:tc>
          <w:tcPr>
            <w:tcW w:w="900" w:type="pct"/>
            <w:tcMar>
              <w:top w:w="90" w:type="dxa"/>
              <w:left w:w="150" w:type="dxa"/>
              <w:bottom w:w="90" w:type="dxa"/>
              <w:right w:w="150" w:type="dxa"/>
            </w:tcMar>
          </w:tcPr>
          <w:p w14:paraId="3292ADFD" w14:textId="77777777" w:rsidR="000C15AE" w:rsidRDefault="00000000" w:rsidP="009D3C74">
            <w:r>
              <w:rPr>
                <w:rFonts w:ascii="Calibri" w:eastAsia="Calibri" w:hAnsi="Calibri" w:cs="Calibri"/>
                <w:b/>
                <w:bCs/>
                <w:color w:val="1C4F59"/>
                <w:sz w:val="22"/>
                <w:szCs w:val="22"/>
              </w:rPr>
              <w:t>Toronto Blue Jays</w:t>
            </w:r>
          </w:p>
        </w:tc>
        <w:tc>
          <w:tcPr>
            <w:tcW w:w="3700" w:type="pct"/>
            <w:tcMar>
              <w:top w:w="90" w:type="dxa"/>
              <w:left w:w="150" w:type="dxa"/>
              <w:bottom w:w="90" w:type="dxa"/>
              <w:right w:w="150" w:type="dxa"/>
            </w:tcMar>
          </w:tcPr>
          <w:p w14:paraId="40299794" w14:textId="77777777" w:rsidR="000C15AE" w:rsidRDefault="00000000" w:rsidP="009D3C74">
            <w:r>
              <w:rPr>
                <w:rFonts w:ascii="Calibri" w:eastAsia="Calibri" w:hAnsi="Calibri" w:cs="Calibri"/>
                <w:color w:val="1A1A1A"/>
                <w:sz w:val="22"/>
                <w:szCs w:val="22"/>
              </w:rPr>
              <w:t>Local adoption. Owns one pin. Genuinely learns the roster each season. Considers this integration, not assimilation.</w:t>
            </w:r>
          </w:p>
        </w:tc>
      </w:tr>
      <w:tr w:rsidR="000C15AE" w14:paraId="19EF0A36" w14:textId="77777777">
        <w:tblPrEx>
          <w:tblCellMar>
            <w:top w:w="0" w:type="dxa"/>
            <w:bottom w:w="0" w:type="dxa"/>
          </w:tblCellMar>
        </w:tblPrEx>
        <w:tc>
          <w:tcPr>
            <w:tcW w:w="400" w:type="pct"/>
            <w:tcMar>
              <w:top w:w="90" w:type="dxa"/>
              <w:left w:w="150" w:type="dxa"/>
              <w:bottom w:w="90" w:type="dxa"/>
              <w:right w:w="150" w:type="dxa"/>
            </w:tcMar>
          </w:tcPr>
          <w:p w14:paraId="697FD52A" w14:textId="77777777" w:rsidR="000C15AE" w:rsidRDefault="00000000" w:rsidP="009D3C74">
            <w:r>
              <w:rPr>
                <w:rFonts w:ascii="Calibri" w:eastAsia="Calibri" w:hAnsi="Calibri" w:cs="Calibri"/>
                <w:b/>
                <w:bCs/>
                <w:color w:val="2E7D8C"/>
                <w:sz w:val="22"/>
                <w:szCs w:val="22"/>
              </w:rPr>
              <w:t>4</w:t>
            </w:r>
          </w:p>
        </w:tc>
        <w:tc>
          <w:tcPr>
            <w:tcW w:w="900" w:type="pct"/>
            <w:tcMar>
              <w:top w:w="90" w:type="dxa"/>
              <w:left w:w="150" w:type="dxa"/>
              <w:bottom w:w="90" w:type="dxa"/>
              <w:right w:w="150" w:type="dxa"/>
            </w:tcMar>
          </w:tcPr>
          <w:p w14:paraId="6821AD5B" w14:textId="77777777" w:rsidR="000C15AE" w:rsidRDefault="00000000" w:rsidP="009D3C74">
            <w:r>
              <w:rPr>
                <w:rFonts w:ascii="Calibri" w:eastAsia="Calibri" w:hAnsi="Calibri" w:cs="Calibri"/>
                <w:b/>
                <w:bCs/>
                <w:color w:val="1C4F59"/>
                <w:sz w:val="22"/>
                <w:szCs w:val="22"/>
              </w:rPr>
              <w:t>Studio Ghibli</w:t>
            </w:r>
          </w:p>
        </w:tc>
        <w:tc>
          <w:tcPr>
            <w:tcW w:w="3700" w:type="pct"/>
            <w:tcMar>
              <w:top w:w="90" w:type="dxa"/>
              <w:left w:w="150" w:type="dxa"/>
              <w:bottom w:w="90" w:type="dxa"/>
              <w:right w:w="150" w:type="dxa"/>
            </w:tcMar>
          </w:tcPr>
          <w:p w14:paraId="6F047AFC" w14:textId="77777777" w:rsidR="000C15AE" w:rsidRDefault="00000000" w:rsidP="009D3C74">
            <w:r>
              <w:rPr>
                <w:rFonts w:ascii="Calibri" w:eastAsia="Calibri" w:hAnsi="Calibri" w:cs="Calibri"/>
                <w:color w:val="1A1A1A"/>
                <w:sz w:val="22"/>
                <w:szCs w:val="22"/>
              </w:rPr>
              <w:t xml:space="preserve">Deep catalogue loyalty. Has a Spirited Away poster. Considers Ghibli films structurally perfect and will defend this position. </w:t>
            </w:r>
            <w:r>
              <w:rPr>
                <w:rFonts w:ascii="Calibri" w:eastAsia="Calibri" w:hAnsi="Calibri" w:cs="Calibri"/>
                <w:i/>
                <w:iCs/>
                <w:color w:val="1A1A1A"/>
                <w:sz w:val="22"/>
                <w:szCs w:val="22"/>
              </w:rPr>
              <w:t>My Neighbour Totoro</w:t>
            </w:r>
            <w:r>
              <w:rPr>
                <w:rFonts w:ascii="Calibri" w:eastAsia="Calibri" w:hAnsi="Calibri" w:cs="Calibri"/>
                <w:color w:val="1A1A1A"/>
                <w:sz w:val="22"/>
                <w:szCs w:val="22"/>
              </w:rPr>
              <w:t xml:space="preserve"> is comfort content; </w:t>
            </w:r>
            <w:r>
              <w:rPr>
                <w:rFonts w:ascii="Calibri" w:eastAsia="Calibri" w:hAnsi="Calibri" w:cs="Calibri"/>
                <w:i/>
                <w:iCs/>
                <w:color w:val="1A1A1A"/>
                <w:sz w:val="22"/>
                <w:szCs w:val="22"/>
              </w:rPr>
              <w:t>Nausicaä</w:t>
            </w:r>
            <w:r>
              <w:rPr>
                <w:rFonts w:ascii="Calibri" w:eastAsia="Calibri" w:hAnsi="Calibri" w:cs="Calibri"/>
                <w:color w:val="1A1A1A"/>
                <w:sz w:val="22"/>
                <w:szCs w:val="22"/>
              </w:rPr>
              <w:t xml:space="preserve"> is her favourite.</w:t>
            </w:r>
          </w:p>
        </w:tc>
      </w:tr>
      <w:tr w:rsidR="000C15AE" w14:paraId="1CD028D5" w14:textId="77777777">
        <w:tblPrEx>
          <w:tblCellMar>
            <w:top w:w="0" w:type="dxa"/>
            <w:bottom w:w="0" w:type="dxa"/>
          </w:tblCellMar>
        </w:tblPrEx>
        <w:tc>
          <w:tcPr>
            <w:tcW w:w="400" w:type="pct"/>
            <w:tcMar>
              <w:top w:w="90" w:type="dxa"/>
              <w:left w:w="150" w:type="dxa"/>
              <w:bottom w:w="90" w:type="dxa"/>
              <w:right w:w="150" w:type="dxa"/>
            </w:tcMar>
          </w:tcPr>
          <w:p w14:paraId="02678C6B" w14:textId="77777777" w:rsidR="000C15AE" w:rsidRDefault="00000000" w:rsidP="009D3C74">
            <w:r>
              <w:rPr>
                <w:rFonts w:ascii="Calibri" w:eastAsia="Calibri" w:hAnsi="Calibri" w:cs="Calibri"/>
                <w:b/>
                <w:bCs/>
                <w:color w:val="2E7D8C"/>
                <w:sz w:val="22"/>
                <w:szCs w:val="22"/>
              </w:rPr>
              <w:t>5</w:t>
            </w:r>
          </w:p>
        </w:tc>
        <w:tc>
          <w:tcPr>
            <w:tcW w:w="900" w:type="pct"/>
            <w:tcMar>
              <w:top w:w="90" w:type="dxa"/>
              <w:left w:w="150" w:type="dxa"/>
              <w:bottom w:w="90" w:type="dxa"/>
              <w:right w:w="150" w:type="dxa"/>
            </w:tcMar>
          </w:tcPr>
          <w:p w14:paraId="59828D55" w14:textId="77777777" w:rsidR="000C15AE" w:rsidRDefault="00000000" w:rsidP="009D3C74">
            <w:r>
              <w:rPr>
                <w:rFonts w:ascii="Calibri" w:eastAsia="Calibri" w:hAnsi="Calibri" w:cs="Calibri"/>
                <w:b/>
                <w:bCs/>
                <w:color w:val="1C4F59"/>
                <w:sz w:val="22"/>
                <w:szCs w:val="22"/>
              </w:rPr>
              <w:t>NewJeans</w:t>
            </w:r>
          </w:p>
        </w:tc>
        <w:tc>
          <w:tcPr>
            <w:tcW w:w="3700" w:type="pct"/>
            <w:tcMar>
              <w:top w:w="90" w:type="dxa"/>
              <w:left w:w="150" w:type="dxa"/>
              <w:bottom w:w="90" w:type="dxa"/>
              <w:right w:w="150" w:type="dxa"/>
            </w:tcMar>
          </w:tcPr>
          <w:p w14:paraId="0074D305" w14:textId="77777777" w:rsidR="000C15AE" w:rsidRDefault="00000000" w:rsidP="009D3C74">
            <w:r>
              <w:rPr>
                <w:rFonts w:ascii="Calibri" w:eastAsia="Calibri" w:hAnsi="Calibri" w:cs="Calibri"/>
                <w:color w:val="1A1A1A"/>
                <w:sz w:val="22"/>
                <w:szCs w:val="22"/>
              </w:rPr>
              <w:t>K-pop group of choice. Appreciates the production quality and restrained aesthetic more than the spectacle. Owns one album.</w:t>
            </w:r>
          </w:p>
        </w:tc>
      </w:tr>
      <w:tr w:rsidR="000C15AE" w14:paraId="7CCDF688" w14:textId="77777777">
        <w:tblPrEx>
          <w:tblCellMar>
            <w:top w:w="0" w:type="dxa"/>
            <w:bottom w:w="0" w:type="dxa"/>
          </w:tblCellMar>
        </w:tblPrEx>
        <w:tc>
          <w:tcPr>
            <w:tcW w:w="400" w:type="pct"/>
            <w:tcMar>
              <w:top w:w="90" w:type="dxa"/>
              <w:left w:w="150" w:type="dxa"/>
              <w:bottom w:w="90" w:type="dxa"/>
              <w:right w:w="150" w:type="dxa"/>
            </w:tcMar>
          </w:tcPr>
          <w:p w14:paraId="78BB27D4" w14:textId="77777777" w:rsidR="000C15AE" w:rsidRDefault="00000000" w:rsidP="009D3C74">
            <w:r>
              <w:rPr>
                <w:rFonts w:ascii="Calibri" w:eastAsia="Calibri" w:hAnsi="Calibri" w:cs="Calibri"/>
                <w:b/>
                <w:bCs/>
                <w:color w:val="2E7D8C"/>
                <w:sz w:val="22"/>
                <w:szCs w:val="22"/>
              </w:rPr>
              <w:lastRenderedPageBreak/>
              <w:t>6</w:t>
            </w:r>
          </w:p>
        </w:tc>
        <w:tc>
          <w:tcPr>
            <w:tcW w:w="900" w:type="pct"/>
            <w:tcMar>
              <w:top w:w="90" w:type="dxa"/>
              <w:left w:w="150" w:type="dxa"/>
              <w:bottom w:w="90" w:type="dxa"/>
              <w:right w:w="150" w:type="dxa"/>
            </w:tcMar>
          </w:tcPr>
          <w:p w14:paraId="3EF3DB0D" w14:textId="77777777" w:rsidR="000C15AE" w:rsidRDefault="00000000" w:rsidP="009D3C74">
            <w:r>
              <w:rPr>
                <w:rFonts w:ascii="Calibri" w:eastAsia="Calibri" w:hAnsi="Calibri" w:cs="Calibri"/>
                <w:b/>
                <w:bCs/>
                <w:color w:val="1C4F59"/>
                <w:sz w:val="22"/>
                <w:szCs w:val="22"/>
              </w:rPr>
              <w:t>Korean Cinema / Parasite</w:t>
            </w:r>
          </w:p>
        </w:tc>
        <w:tc>
          <w:tcPr>
            <w:tcW w:w="3700" w:type="pct"/>
            <w:tcMar>
              <w:top w:w="90" w:type="dxa"/>
              <w:left w:w="150" w:type="dxa"/>
              <w:bottom w:w="90" w:type="dxa"/>
              <w:right w:w="150" w:type="dxa"/>
            </w:tcMar>
          </w:tcPr>
          <w:p w14:paraId="2C275AAA" w14:textId="77777777" w:rsidR="000C15AE" w:rsidRDefault="00000000" w:rsidP="009D3C74">
            <w:r>
              <w:rPr>
                <w:rFonts w:ascii="Calibri" w:eastAsia="Calibri" w:hAnsi="Calibri" w:cs="Calibri"/>
                <w:color w:val="1A1A1A"/>
                <w:sz w:val="22"/>
                <w:szCs w:val="22"/>
              </w:rPr>
              <w:t>Follows Korean film and director careers. Bong Joon-ho is the benchmark against which other directors are measured.</w:t>
            </w:r>
          </w:p>
        </w:tc>
      </w:tr>
      <w:tr w:rsidR="000C15AE" w14:paraId="7A64C054" w14:textId="77777777">
        <w:tblPrEx>
          <w:tblCellMar>
            <w:top w:w="0" w:type="dxa"/>
            <w:bottom w:w="0" w:type="dxa"/>
          </w:tblCellMar>
        </w:tblPrEx>
        <w:tc>
          <w:tcPr>
            <w:tcW w:w="400" w:type="pct"/>
            <w:tcMar>
              <w:top w:w="90" w:type="dxa"/>
              <w:left w:w="150" w:type="dxa"/>
              <w:bottom w:w="90" w:type="dxa"/>
              <w:right w:w="150" w:type="dxa"/>
            </w:tcMar>
          </w:tcPr>
          <w:p w14:paraId="0477CA41" w14:textId="77777777" w:rsidR="000C15AE" w:rsidRDefault="00000000" w:rsidP="009D3C74">
            <w:r>
              <w:rPr>
                <w:rFonts w:ascii="Calibri" w:eastAsia="Calibri" w:hAnsi="Calibri" w:cs="Calibri"/>
                <w:b/>
                <w:bCs/>
                <w:color w:val="2E7D8C"/>
                <w:sz w:val="22"/>
                <w:szCs w:val="22"/>
              </w:rPr>
              <w:t>7</w:t>
            </w:r>
          </w:p>
        </w:tc>
        <w:tc>
          <w:tcPr>
            <w:tcW w:w="900" w:type="pct"/>
            <w:tcMar>
              <w:top w:w="90" w:type="dxa"/>
              <w:left w:w="150" w:type="dxa"/>
              <w:bottom w:w="90" w:type="dxa"/>
              <w:right w:w="150" w:type="dxa"/>
            </w:tcMar>
          </w:tcPr>
          <w:p w14:paraId="0296C30F" w14:textId="77777777" w:rsidR="000C15AE" w:rsidRDefault="00000000" w:rsidP="009D3C74">
            <w:proofErr w:type="spellStart"/>
            <w:r>
              <w:rPr>
                <w:rFonts w:ascii="Calibri" w:eastAsia="Calibri" w:hAnsi="Calibri" w:cs="Calibri"/>
                <w:b/>
                <w:bCs/>
                <w:color w:val="1C4F59"/>
                <w:sz w:val="22"/>
                <w:szCs w:val="22"/>
              </w:rPr>
              <w:t>Haikyuu</w:t>
            </w:r>
            <w:proofErr w:type="spellEnd"/>
            <w:r>
              <w:rPr>
                <w:rFonts w:ascii="Calibri" w:eastAsia="Calibri" w:hAnsi="Calibri" w:cs="Calibri"/>
                <w:b/>
                <w:bCs/>
                <w:color w:val="1C4F59"/>
                <w:sz w:val="22"/>
                <w:szCs w:val="22"/>
              </w:rPr>
              <w:t>!!</w:t>
            </w:r>
          </w:p>
        </w:tc>
        <w:tc>
          <w:tcPr>
            <w:tcW w:w="3700" w:type="pct"/>
            <w:tcMar>
              <w:top w:w="90" w:type="dxa"/>
              <w:left w:w="150" w:type="dxa"/>
              <w:bottom w:w="90" w:type="dxa"/>
              <w:right w:w="150" w:type="dxa"/>
            </w:tcMar>
          </w:tcPr>
          <w:p w14:paraId="6CC5C6B3" w14:textId="77777777" w:rsidR="000C15AE" w:rsidRDefault="00000000" w:rsidP="009D3C74">
            <w:r>
              <w:rPr>
                <w:rFonts w:ascii="Calibri" w:eastAsia="Calibri" w:hAnsi="Calibri" w:cs="Calibri"/>
                <w:color w:val="1A1A1A"/>
                <w:sz w:val="22"/>
                <w:szCs w:val="22"/>
              </w:rPr>
              <w:t>Respected and acknowledged. Not her primary fandom, but she owns the argument that it handles sports psychology better than most sports films.</w:t>
            </w:r>
          </w:p>
        </w:tc>
      </w:tr>
      <w:tr w:rsidR="000C15AE" w14:paraId="76754C93" w14:textId="77777777">
        <w:tblPrEx>
          <w:tblCellMar>
            <w:top w:w="0" w:type="dxa"/>
            <w:bottom w:w="0" w:type="dxa"/>
          </w:tblCellMar>
        </w:tblPrEx>
        <w:tc>
          <w:tcPr>
            <w:tcW w:w="400" w:type="pct"/>
            <w:tcMar>
              <w:top w:w="90" w:type="dxa"/>
              <w:left w:w="150" w:type="dxa"/>
              <w:bottom w:w="90" w:type="dxa"/>
              <w:right w:w="150" w:type="dxa"/>
            </w:tcMar>
          </w:tcPr>
          <w:p w14:paraId="06335EAA" w14:textId="77777777" w:rsidR="000C15AE" w:rsidRDefault="00000000" w:rsidP="009D3C74">
            <w:r>
              <w:rPr>
                <w:rFonts w:ascii="Calibri" w:eastAsia="Calibri" w:hAnsi="Calibri" w:cs="Calibri"/>
                <w:b/>
                <w:bCs/>
                <w:color w:val="2E7D8C"/>
                <w:sz w:val="22"/>
                <w:szCs w:val="22"/>
              </w:rPr>
              <w:t>8</w:t>
            </w:r>
          </w:p>
        </w:tc>
        <w:tc>
          <w:tcPr>
            <w:tcW w:w="900" w:type="pct"/>
            <w:tcMar>
              <w:top w:w="90" w:type="dxa"/>
              <w:left w:w="150" w:type="dxa"/>
              <w:bottom w:w="90" w:type="dxa"/>
              <w:right w:w="150" w:type="dxa"/>
            </w:tcMar>
          </w:tcPr>
          <w:p w14:paraId="7BC354E1" w14:textId="77777777" w:rsidR="000C15AE" w:rsidRDefault="00000000" w:rsidP="009D3C74">
            <w:r>
              <w:rPr>
                <w:rFonts w:ascii="Calibri" w:eastAsia="Calibri" w:hAnsi="Calibri" w:cs="Calibri"/>
                <w:b/>
                <w:bCs/>
                <w:color w:val="1C4F59"/>
                <w:sz w:val="22"/>
                <w:szCs w:val="22"/>
              </w:rPr>
              <w:t>Café Instagram Accounts</w:t>
            </w:r>
          </w:p>
        </w:tc>
        <w:tc>
          <w:tcPr>
            <w:tcW w:w="3700" w:type="pct"/>
            <w:tcMar>
              <w:top w:w="90" w:type="dxa"/>
              <w:left w:w="150" w:type="dxa"/>
              <w:bottom w:w="90" w:type="dxa"/>
              <w:right w:w="150" w:type="dxa"/>
            </w:tcMar>
          </w:tcPr>
          <w:p w14:paraId="0F9C33A0" w14:textId="77777777" w:rsidR="000C15AE" w:rsidRDefault="00000000" w:rsidP="009D3C74">
            <w:r>
              <w:rPr>
                <w:rFonts w:ascii="Calibri" w:eastAsia="Calibri" w:hAnsi="Calibri" w:cs="Calibri"/>
                <w:color w:val="1A1A1A"/>
                <w:sz w:val="22"/>
                <w:szCs w:val="22"/>
              </w:rPr>
              <w:t>A private, curated fandom of aesthetic café accounts across Seoul, Tokyo, and Toronto. Her reference library for personal café scouting.</w:t>
            </w:r>
          </w:p>
        </w:tc>
      </w:tr>
    </w:tbl>
    <w:p w14:paraId="0D07A03C" w14:textId="77777777" w:rsidR="000C15AE" w:rsidRDefault="000C15AE" w:rsidP="009D3C74">
      <w:pPr>
        <w:spacing w:after="200"/>
      </w:pPr>
    </w:p>
    <w:p w14:paraId="7408406E" w14:textId="77777777" w:rsidR="000C15AE" w:rsidRDefault="00000000" w:rsidP="009D3C74">
      <w:pPr>
        <w:spacing w:before="60" w:after="240"/>
      </w:pPr>
      <w:r>
        <w:rPr>
          <w:rFonts w:ascii="Calibri" w:eastAsia="Calibri" w:hAnsi="Calibri" w:cs="Calibri"/>
          <w:b/>
          <w:bCs/>
          <w:color w:val="2E7D8C"/>
          <w:spacing w:val="20"/>
          <w:sz w:val="16"/>
          <w:szCs w:val="16"/>
        </w:rPr>
        <w:t>SECTION 08</w:t>
      </w:r>
    </w:p>
    <w:p w14:paraId="7B9CC1C8"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Commute &amp; Daily Life</w:t>
      </w:r>
    </w:p>
    <w:p w14:paraId="47C2FF61" w14:textId="77777777" w:rsidR="000C15AE" w:rsidRDefault="00000000" w:rsidP="009D3C74">
      <w:pPr>
        <w:pStyle w:val="Heading3"/>
        <w:spacing w:before="360" w:after="240"/>
      </w:pPr>
      <w:r>
        <w:rPr>
          <w:rFonts w:ascii="Calibri" w:eastAsia="Calibri" w:hAnsi="Calibri" w:cs="Calibri"/>
          <w:color w:val="2E7D8C"/>
          <w:sz w:val="22"/>
          <w:szCs w:val="22"/>
        </w:rPr>
        <w:t>Commute Route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99"/>
        <w:gridCol w:w="8151"/>
      </w:tblGrid>
      <w:tr w:rsidR="000C15AE" w14:paraId="3CB498D0" w14:textId="77777777" w:rsidTr="009D3C74">
        <w:tblPrEx>
          <w:tblCellMar>
            <w:top w:w="0" w:type="dxa"/>
            <w:bottom w:w="0" w:type="dxa"/>
          </w:tblCellMar>
        </w:tblPrEx>
        <w:trPr>
          <w:tblHeader/>
        </w:trPr>
        <w:tc>
          <w:tcPr>
            <w:tcW w:w="641" w:type="pct"/>
            <w:shd w:val="clear" w:color="auto" w:fill="F0F9FB"/>
            <w:tcMar>
              <w:top w:w="90" w:type="dxa"/>
              <w:left w:w="150" w:type="dxa"/>
              <w:bottom w:w="90" w:type="dxa"/>
              <w:right w:w="150" w:type="dxa"/>
            </w:tcMar>
          </w:tcPr>
          <w:p w14:paraId="15C6EB48" w14:textId="77777777" w:rsidR="000C15AE" w:rsidRDefault="00000000" w:rsidP="009D3C74">
            <w:r>
              <w:rPr>
                <w:rFonts w:ascii="Calibri" w:eastAsia="Calibri" w:hAnsi="Calibri" w:cs="Calibri"/>
                <w:b/>
                <w:bCs/>
                <w:color w:val="1C4F59"/>
                <w:sz w:val="22"/>
                <w:szCs w:val="22"/>
              </w:rPr>
              <w:t>Home Base</w:t>
            </w:r>
          </w:p>
        </w:tc>
        <w:tc>
          <w:tcPr>
            <w:tcW w:w="4359" w:type="pct"/>
            <w:shd w:val="clear" w:color="auto" w:fill="D4EEF3"/>
            <w:tcMar>
              <w:top w:w="90" w:type="dxa"/>
              <w:left w:w="150" w:type="dxa"/>
              <w:bottom w:w="90" w:type="dxa"/>
              <w:right w:w="150" w:type="dxa"/>
            </w:tcMar>
          </w:tcPr>
          <w:p w14:paraId="0B3CF5F6" w14:textId="77777777" w:rsidR="000C15AE" w:rsidRDefault="00000000" w:rsidP="009D3C74">
            <w:r>
              <w:rPr>
                <w:rFonts w:ascii="Calibri" w:eastAsia="Calibri" w:hAnsi="Calibri" w:cs="Calibri"/>
                <w:b/>
                <w:bCs/>
                <w:color w:val="1C4F59"/>
                <w:sz w:val="22"/>
                <w:szCs w:val="22"/>
              </w:rPr>
              <w:t>North York, Ontario — near Sheppard-Yonge Station</w:t>
            </w:r>
          </w:p>
        </w:tc>
      </w:tr>
      <w:tr w:rsidR="000C15AE" w14:paraId="1F65F7D4" w14:textId="77777777" w:rsidTr="009D3C74">
        <w:tblPrEx>
          <w:tblCellMar>
            <w:top w:w="0" w:type="dxa"/>
            <w:bottom w:w="0" w:type="dxa"/>
          </w:tblCellMar>
        </w:tblPrEx>
        <w:tc>
          <w:tcPr>
            <w:tcW w:w="641" w:type="pct"/>
            <w:shd w:val="clear" w:color="auto" w:fill="F0F9FB"/>
            <w:tcMar>
              <w:top w:w="90" w:type="dxa"/>
              <w:left w:w="150" w:type="dxa"/>
              <w:bottom w:w="90" w:type="dxa"/>
              <w:right w:w="150" w:type="dxa"/>
            </w:tcMar>
          </w:tcPr>
          <w:p w14:paraId="7757311C" w14:textId="77777777" w:rsidR="000C15AE" w:rsidRDefault="00000000" w:rsidP="009D3C74">
            <w:r>
              <w:rPr>
                <w:rFonts w:ascii="Calibri" w:eastAsia="Calibri" w:hAnsi="Calibri" w:cs="Calibri"/>
                <w:b/>
                <w:bCs/>
                <w:color w:val="1C4F59"/>
                <w:sz w:val="22"/>
                <w:szCs w:val="22"/>
              </w:rPr>
              <w:t>Route</w:t>
            </w:r>
          </w:p>
        </w:tc>
        <w:tc>
          <w:tcPr>
            <w:tcW w:w="4359" w:type="pct"/>
            <w:tcMar>
              <w:top w:w="90" w:type="dxa"/>
              <w:left w:w="150" w:type="dxa"/>
              <w:bottom w:w="90" w:type="dxa"/>
              <w:right w:w="150" w:type="dxa"/>
            </w:tcMar>
          </w:tcPr>
          <w:p w14:paraId="6703FF4C" w14:textId="77777777" w:rsidR="000C15AE" w:rsidRDefault="00000000" w:rsidP="009D3C74">
            <w:r>
              <w:rPr>
                <w:rFonts w:ascii="Calibri" w:eastAsia="Calibri" w:hAnsi="Calibri" w:cs="Calibri"/>
                <w:color w:val="1A1A1A"/>
                <w:sz w:val="22"/>
                <w:szCs w:val="22"/>
              </w:rPr>
              <w:t>Walk to Sheppard-Yonge Station → Line 1 southbound → alight at Dundas or Queen → short walk to TMU campus</w:t>
            </w:r>
          </w:p>
        </w:tc>
      </w:tr>
      <w:tr w:rsidR="000C15AE" w14:paraId="724F351B" w14:textId="77777777" w:rsidTr="009D3C74">
        <w:tblPrEx>
          <w:tblCellMar>
            <w:top w:w="0" w:type="dxa"/>
            <w:bottom w:w="0" w:type="dxa"/>
          </w:tblCellMar>
        </w:tblPrEx>
        <w:tc>
          <w:tcPr>
            <w:tcW w:w="641" w:type="pct"/>
            <w:shd w:val="clear" w:color="auto" w:fill="F0F9FB"/>
            <w:tcMar>
              <w:top w:w="90" w:type="dxa"/>
              <w:left w:w="150" w:type="dxa"/>
              <w:bottom w:w="90" w:type="dxa"/>
              <w:right w:w="150" w:type="dxa"/>
            </w:tcMar>
          </w:tcPr>
          <w:p w14:paraId="25E1451A" w14:textId="77777777" w:rsidR="000C15AE" w:rsidRDefault="00000000" w:rsidP="009D3C74">
            <w:r>
              <w:rPr>
                <w:rFonts w:ascii="Calibri" w:eastAsia="Calibri" w:hAnsi="Calibri" w:cs="Calibri"/>
                <w:b/>
                <w:bCs/>
                <w:color w:val="1C4F59"/>
                <w:sz w:val="22"/>
                <w:szCs w:val="22"/>
              </w:rPr>
              <w:t>Duration</w:t>
            </w:r>
          </w:p>
        </w:tc>
        <w:tc>
          <w:tcPr>
            <w:tcW w:w="4359" w:type="pct"/>
            <w:tcMar>
              <w:top w:w="90" w:type="dxa"/>
              <w:left w:w="150" w:type="dxa"/>
              <w:bottom w:w="90" w:type="dxa"/>
              <w:right w:w="150" w:type="dxa"/>
            </w:tcMar>
          </w:tcPr>
          <w:p w14:paraId="4E24BC0E" w14:textId="77777777" w:rsidR="000C15AE" w:rsidRDefault="00000000" w:rsidP="009D3C74">
            <w:r>
              <w:rPr>
                <w:rFonts w:ascii="Calibri" w:eastAsia="Calibri" w:hAnsi="Calibri" w:cs="Calibri"/>
                <w:color w:val="1A1A1A"/>
                <w:sz w:val="22"/>
                <w:szCs w:val="22"/>
              </w:rPr>
              <w:t>~30–35 minutes each way — the shortest commute in the cohort. This was not an accident.</w:t>
            </w:r>
          </w:p>
        </w:tc>
      </w:tr>
      <w:tr w:rsidR="000C15AE" w14:paraId="442F738A" w14:textId="77777777" w:rsidTr="009D3C74">
        <w:tblPrEx>
          <w:tblCellMar>
            <w:top w:w="0" w:type="dxa"/>
            <w:bottom w:w="0" w:type="dxa"/>
          </w:tblCellMar>
        </w:tblPrEx>
        <w:tc>
          <w:tcPr>
            <w:tcW w:w="641" w:type="pct"/>
            <w:shd w:val="clear" w:color="auto" w:fill="F0F9FB"/>
            <w:tcMar>
              <w:top w:w="90" w:type="dxa"/>
              <w:left w:w="150" w:type="dxa"/>
              <w:bottom w:w="90" w:type="dxa"/>
              <w:right w:w="150" w:type="dxa"/>
            </w:tcMar>
          </w:tcPr>
          <w:p w14:paraId="63B54CB6" w14:textId="77777777" w:rsidR="000C15AE" w:rsidRDefault="00000000" w:rsidP="009D3C74">
            <w:r>
              <w:rPr>
                <w:rFonts w:ascii="Calibri" w:eastAsia="Calibri" w:hAnsi="Calibri" w:cs="Calibri"/>
                <w:b/>
                <w:bCs/>
                <w:color w:val="1C4F59"/>
                <w:sz w:val="22"/>
                <w:szCs w:val="22"/>
              </w:rPr>
              <w:t>Commute Mood</w:t>
            </w:r>
          </w:p>
        </w:tc>
        <w:tc>
          <w:tcPr>
            <w:tcW w:w="4359" w:type="pct"/>
            <w:tcMar>
              <w:top w:w="90" w:type="dxa"/>
              <w:left w:w="150" w:type="dxa"/>
              <w:bottom w:w="90" w:type="dxa"/>
              <w:right w:w="150" w:type="dxa"/>
            </w:tcMar>
          </w:tcPr>
          <w:p w14:paraId="3D4CBE5B" w14:textId="77777777" w:rsidR="000C15AE" w:rsidRDefault="00000000" w:rsidP="009D3C74">
            <w:r>
              <w:rPr>
                <w:rFonts w:ascii="Calibri" w:eastAsia="Calibri" w:hAnsi="Calibri" w:cs="Calibri"/>
                <w:color w:val="1A1A1A"/>
                <w:sz w:val="22"/>
                <w:szCs w:val="22"/>
              </w:rPr>
              <w:t>Earbuds in, LCK VOD review or baseball highlights on her phone, one hand on her tote strap. She is the person who positions herself exactly at the subway door that aligns with the exit stairs — every time, without appearing to try.</w:t>
            </w:r>
          </w:p>
        </w:tc>
      </w:tr>
      <w:tr w:rsidR="000C15AE" w14:paraId="50D44086" w14:textId="77777777" w:rsidTr="009D3C74">
        <w:tblPrEx>
          <w:tblCellMar>
            <w:top w:w="0" w:type="dxa"/>
            <w:bottom w:w="0" w:type="dxa"/>
          </w:tblCellMar>
        </w:tblPrEx>
        <w:tc>
          <w:tcPr>
            <w:tcW w:w="641" w:type="pct"/>
            <w:shd w:val="clear" w:color="auto" w:fill="F0F9FB"/>
            <w:tcMar>
              <w:top w:w="90" w:type="dxa"/>
              <w:left w:w="150" w:type="dxa"/>
              <w:bottom w:w="90" w:type="dxa"/>
              <w:right w:w="150" w:type="dxa"/>
            </w:tcMar>
          </w:tcPr>
          <w:p w14:paraId="6B703DBC" w14:textId="77777777" w:rsidR="000C15AE" w:rsidRDefault="00000000" w:rsidP="009D3C74">
            <w:r>
              <w:rPr>
                <w:rFonts w:ascii="Calibri" w:eastAsia="Calibri" w:hAnsi="Calibri" w:cs="Calibri"/>
                <w:b/>
                <w:bCs/>
                <w:color w:val="1C4F59"/>
                <w:sz w:val="22"/>
                <w:szCs w:val="22"/>
              </w:rPr>
              <w:t>Signature Move</w:t>
            </w:r>
          </w:p>
        </w:tc>
        <w:tc>
          <w:tcPr>
            <w:tcW w:w="4359" w:type="pct"/>
            <w:tcMar>
              <w:top w:w="90" w:type="dxa"/>
              <w:left w:w="150" w:type="dxa"/>
              <w:bottom w:w="90" w:type="dxa"/>
              <w:right w:w="150" w:type="dxa"/>
            </w:tcMar>
          </w:tcPr>
          <w:p w14:paraId="4BFD55E0" w14:textId="77777777" w:rsidR="000C15AE" w:rsidRDefault="00000000" w:rsidP="009D3C74">
            <w:r>
              <w:rPr>
                <w:rFonts w:ascii="Calibri" w:eastAsia="Calibri" w:hAnsi="Calibri" w:cs="Calibri"/>
                <w:color w:val="1A1A1A"/>
                <w:sz w:val="22"/>
                <w:szCs w:val="22"/>
              </w:rPr>
              <w:t>Already seated at her preferred café spot 20 minutes before class starts. Laptop open, notebook tabbed, coffee placed at a specific angle to avoid glare — all completed before most people have found the building.</w:t>
            </w:r>
          </w:p>
        </w:tc>
      </w:tr>
      <w:tr w:rsidR="000C15AE" w14:paraId="28B1D11F" w14:textId="77777777" w:rsidTr="009D3C74">
        <w:tblPrEx>
          <w:tblCellMar>
            <w:top w:w="0" w:type="dxa"/>
            <w:bottom w:w="0" w:type="dxa"/>
          </w:tblCellMar>
        </w:tblPrEx>
        <w:tc>
          <w:tcPr>
            <w:tcW w:w="641" w:type="pct"/>
            <w:shd w:val="clear" w:color="auto" w:fill="F0F9FB"/>
            <w:tcMar>
              <w:top w:w="90" w:type="dxa"/>
              <w:left w:w="150" w:type="dxa"/>
              <w:bottom w:w="90" w:type="dxa"/>
              <w:right w:w="150" w:type="dxa"/>
            </w:tcMar>
          </w:tcPr>
          <w:p w14:paraId="79BC3FD3" w14:textId="77777777" w:rsidR="000C15AE" w:rsidRDefault="00000000" w:rsidP="009D3C74">
            <w:r>
              <w:rPr>
                <w:rFonts w:ascii="Calibri" w:eastAsia="Calibri" w:hAnsi="Calibri" w:cs="Calibri"/>
                <w:b/>
                <w:bCs/>
                <w:color w:val="1C4F59"/>
                <w:sz w:val="22"/>
                <w:szCs w:val="22"/>
              </w:rPr>
              <w:t>Transit Pet Peeve</w:t>
            </w:r>
          </w:p>
        </w:tc>
        <w:tc>
          <w:tcPr>
            <w:tcW w:w="4359" w:type="pct"/>
            <w:tcMar>
              <w:top w:w="90" w:type="dxa"/>
              <w:left w:w="150" w:type="dxa"/>
              <w:bottom w:w="90" w:type="dxa"/>
              <w:right w:w="150" w:type="dxa"/>
            </w:tcMar>
          </w:tcPr>
          <w:p w14:paraId="45E9781D" w14:textId="77777777" w:rsidR="000C15AE" w:rsidRDefault="00000000" w:rsidP="009D3C74">
            <w:r>
              <w:rPr>
                <w:rFonts w:ascii="Calibri" w:eastAsia="Calibri" w:hAnsi="Calibri" w:cs="Calibri"/>
                <w:i/>
                <w:iCs/>
                <w:color w:val="1A1A1A"/>
                <w:sz w:val="22"/>
                <w:szCs w:val="22"/>
              </w:rPr>
              <w:t>"The escalator ends. This was knowable in advance."</w:t>
            </w:r>
          </w:p>
        </w:tc>
      </w:tr>
    </w:tbl>
    <w:p w14:paraId="2E368C69" w14:textId="77777777" w:rsidR="000C15AE" w:rsidRDefault="00000000" w:rsidP="009D3C74">
      <w:pPr>
        <w:pStyle w:val="Heading3"/>
        <w:spacing w:before="360" w:after="240"/>
      </w:pPr>
      <w:r>
        <w:rPr>
          <w:rFonts w:ascii="Calibri" w:eastAsia="Calibri" w:hAnsi="Calibri" w:cs="Calibri"/>
          <w:color w:val="2E7D8C"/>
          <w:sz w:val="22"/>
          <w:szCs w:val="22"/>
        </w:rPr>
        <w:t>On-Campus Routine</w:t>
      </w:r>
    </w:p>
    <w:p w14:paraId="7DB561B8" w14:textId="77777777" w:rsidR="000C15AE" w:rsidRDefault="00000000" w:rsidP="009D3C74">
      <w:pPr>
        <w:pStyle w:val="ListParagraph"/>
        <w:numPr>
          <w:ilvl w:val="0"/>
          <w:numId w:val="1"/>
        </w:numPr>
        <w:spacing w:after="60"/>
      </w:pPr>
      <w:r>
        <w:rPr>
          <w:rFonts w:ascii="Calibri" w:eastAsia="Calibri" w:hAnsi="Calibri" w:cs="Calibri"/>
          <w:color w:val="1A1A1A"/>
          <w:sz w:val="21"/>
          <w:szCs w:val="21"/>
        </w:rPr>
        <w:t>First to claim the best-lit table in the library study area</w:t>
      </w:r>
    </w:p>
    <w:p w14:paraId="3272DE49" w14:textId="77777777" w:rsidR="000C15AE" w:rsidRDefault="00000000" w:rsidP="009D3C74">
      <w:pPr>
        <w:pStyle w:val="ListParagraph"/>
        <w:numPr>
          <w:ilvl w:val="0"/>
          <w:numId w:val="1"/>
        </w:numPr>
        <w:spacing w:after="60"/>
      </w:pPr>
      <w:r>
        <w:rPr>
          <w:rFonts w:ascii="Calibri" w:eastAsia="Calibri" w:hAnsi="Calibri" w:cs="Calibri"/>
          <w:color w:val="1A1A1A"/>
          <w:sz w:val="21"/>
          <w:szCs w:val="21"/>
        </w:rPr>
        <w:t>Colour-coded notes open within 90 seconds of sitting</w:t>
      </w:r>
    </w:p>
    <w:p w14:paraId="7BC65588" w14:textId="77777777" w:rsidR="000C15AE" w:rsidRDefault="00000000" w:rsidP="009D3C74">
      <w:pPr>
        <w:pStyle w:val="ListParagraph"/>
        <w:numPr>
          <w:ilvl w:val="0"/>
          <w:numId w:val="1"/>
        </w:numPr>
        <w:spacing w:after="60"/>
      </w:pPr>
      <w:r>
        <w:rPr>
          <w:rFonts w:ascii="Calibri" w:eastAsia="Calibri" w:hAnsi="Calibri" w:cs="Calibri"/>
          <w:color w:val="1A1A1A"/>
          <w:sz w:val="21"/>
          <w:szCs w:val="21"/>
        </w:rPr>
        <w:t>Small pouch of snacks placed to one side: individually wrapped Korean crackers, a single piece of dark chocolate</w:t>
      </w:r>
    </w:p>
    <w:p w14:paraId="02CC3965" w14:textId="77777777" w:rsidR="000C15AE" w:rsidRDefault="00000000" w:rsidP="009D3C74">
      <w:pPr>
        <w:pStyle w:val="ListParagraph"/>
        <w:numPr>
          <w:ilvl w:val="0"/>
          <w:numId w:val="1"/>
        </w:numPr>
        <w:spacing w:after="60"/>
      </w:pPr>
      <w:r>
        <w:rPr>
          <w:rFonts w:ascii="Calibri" w:eastAsia="Calibri" w:hAnsi="Calibri" w:cs="Calibri"/>
          <w:color w:val="1A1A1A"/>
          <w:sz w:val="21"/>
          <w:szCs w:val="21"/>
        </w:rPr>
        <w:t>Earbuds out during class; in between</w:t>
      </w:r>
    </w:p>
    <w:p w14:paraId="19FE7D48" w14:textId="77777777" w:rsidR="009D3C74" w:rsidRDefault="009D3C74" w:rsidP="009D3C74">
      <w:pPr>
        <w:pStyle w:val="Heading3"/>
        <w:spacing w:before="360" w:after="240"/>
        <w:rPr>
          <w:rFonts w:ascii="Calibri" w:eastAsia="Calibri" w:hAnsi="Calibri" w:cs="Calibri"/>
          <w:color w:val="2E7D8C"/>
          <w:sz w:val="22"/>
          <w:szCs w:val="22"/>
        </w:rPr>
      </w:pPr>
    </w:p>
    <w:p w14:paraId="6FC29C40" w14:textId="6EF3CCA3" w:rsidR="000C15AE" w:rsidRDefault="00000000" w:rsidP="009D3C74">
      <w:pPr>
        <w:pStyle w:val="Heading3"/>
        <w:spacing w:before="360" w:after="240"/>
      </w:pPr>
      <w:r>
        <w:rPr>
          <w:rFonts w:ascii="Calibri" w:eastAsia="Calibri" w:hAnsi="Calibri" w:cs="Calibri"/>
          <w:color w:val="2E7D8C"/>
          <w:sz w:val="22"/>
          <w:szCs w:val="22"/>
        </w:rPr>
        <w:lastRenderedPageBreak/>
        <w:t>Daily Schedule (After Campus)</w:t>
      </w:r>
    </w:p>
    <w:p w14:paraId="17F124D0" w14:textId="77777777" w:rsidR="000C15AE" w:rsidRDefault="000C15AE" w:rsidP="009D3C7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18"/>
        <w:gridCol w:w="8132"/>
      </w:tblGrid>
      <w:tr w:rsidR="000C15AE" w14:paraId="3AFD7042" w14:textId="77777777">
        <w:tblPrEx>
          <w:tblCellMar>
            <w:top w:w="0" w:type="dxa"/>
            <w:bottom w:w="0" w:type="dxa"/>
          </w:tblCellMar>
        </w:tblPrEx>
        <w:trPr>
          <w:tblHeader/>
        </w:trPr>
        <w:tc>
          <w:tcPr>
            <w:tcW w:w="650" w:type="pct"/>
            <w:shd w:val="clear" w:color="auto" w:fill="D4EEF3"/>
            <w:tcMar>
              <w:top w:w="90" w:type="dxa"/>
              <w:left w:w="150" w:type="dxa"/>
              <w:bottom w:w="90" w:type="dxa"/>
              <w:right w:w="150" w:type="dxa"/>
            </w:tcMar>
          </w:tcPr>
          <w:p w14:paraId="191DF6CA" w14:textId="77777777" w:rsidR="000C15AE" w:rsidRDefault="00000000" w:rsidP="009D3C74">
            <w:r>
              <w:rPr>
                <w:rFonts w:ascii="Calibri" w:eastAsia="Calibri" w:hAnsi="Calibri" w:cs="Calibri"/>
                <w:b/>
                <w:bCs/>
                <w:color w:val="1C4F59"/>
                <w:sz w:val="20"/>
                <w:szCs w:val="20"/>
              </w:rPr>
              <w:t>Time</w:t>
            </w:r>
          </w:p>
        </w:tc>
        <w:tc>
          <w:tcPr>
            <w:tcW w:w="4350" w:type="pct"/>
            <w:shd w:val="clear" w:color="auto" w:fill="D4EEF3"/>
            <w:tcMar>
              <w:top w:w="90" w:type="dxa"/>
              <w:left w:w="150" w:type="dxa"/>
              <w:bottom w:w="90" w:type="dxa"/>
              <w:right w:w="150" w:type="dxa"/>
            </w:tcMar>
          </w:tcPr>
          <w:p w14:paraId="2D9151D7" w14:textId="77777777" w:rsidR="000C15AE" w:rsidRDefault="00000000" w:rsidP="009D3C74">
            <w:r>
              <w:rPr>
                <w:rFonts w:ascii="Calibri" w:eastAsia="Calibri" w:hAnsi="Calibri" w:cs="Calibri"/>
                <w:b/>
                <w:bCs/>
                <w:color w:val="1C4F59"/>
                <w:sz w:val="20"/>
                <w:szCs w:val="20"/>
              </w:rPr>
              <w:t>Activity</w:t>
            </w:r>
          </w:p>
        </w:tc>
      </w:tr>
      <w:tr w:rsidR="000C15AE" w14:paraId="7B565E95" w14:textId="77777777">
        <w:tblPrEx>
          <w:tblCellMar>
            <w:top w:w="0" w:type="dxa"/>
            <w:bottom w:w="0" w:type="dxa"/>
          </w:tblCellMar>
        </w:tblPrEx>
        <w:tc>
          <w:tcPr>
            <w:tcW w:w="650" w:type="pct"/>
            <w:tcMar>
              <w:top w:w="90" w:type="dxa"/>
              <w:left w:w="150" w:type="dxa"/>
              <w:bottom w:w="90" w:type="dxa"/>
              <w:right w:w="150" w:type="dxa"/>
            </w:tcMar>
          </w:tcPr>
          <w:p w14:paraId="27C874F0" w14:textId="77777777" w:rsidR="000C15AE" w:rsidRDefault="00000000" w:rsidP="009D3C74">
            <w:r>
              <w:rPr>
                <w:rFonts w:ascii="Calibri" w:eastAsia="Calibri" w:hAnsi="Calibri" w:cs="Calibri"/>
                <w:color w:val="1A1A1A"/>
                <w:sz w:val="22"/>
                <w:szCs w:val="22"/>
              </w:rPr>
              <w:t>Midday</w:t>
            </w:r>
          </w:p>
        </w:tc>
        <w:tc>
          <w:tcPr>
            <w:tcW w:w="4350" w:type="pct"/>
            <w:tcMar>
              <w:top w:w="90" w:type="dxa"/>
              <w:left w:w="150" w:type="dxa"/>
              <w:bottom w:w="90" w:type="dxa"/>
              <w:right w:w="150" w:type="dxa"/>
            </w:tcMar>
          </w:tcPr>
          <w:p w14:paraId="503AD050" w14:textId="77777777" w:rsidR="000C15AE" w:rsidRDefault="00000000" w:rsidP="009D3C74">
            <w:r>
              <w:rPr>
                <w:rFonts w:ascii="Calibri" w:eastAsia="Calibri" w:hAnsi="Calibri" w:cs="Calibri"/>
                <w:color w:val="1A1A1A"/>
                <w:sz w:val="22"/>
                <w:szCs w:val="22"/>
              </w:rPr>
              <w:t xml:space="preserve">Meticulously packed bento-style lunch (rice, banchan in small containers, always fruit) </w:t>
            </w:r>
            <w:r>
              <w:rPr>
                <w:rFonts w:ascii="Calibri" w:eastAsia="Calibri" w:hAnsi="Calibri" w:cs="Calibri"/>
                <w:i/>
                <w:iCs/>
                <w:color w:val="1A1A1A"/>
                <w:sz w:val="22"/>
                <w:szCs w:val="22"/>
              </w:rPr>
              <w:t>or</w:t>
            </w:r>
            <w:r>
              <w:rPr>
                <w:rFonts w:ascii="Calibri" w:eastAsia="Calibri" w:hAnsi="Calibri" w:cs="Calibri"/>
                <w:color w:val="1A1A1A"/>
                <w:sz w:val="22"/>
                <w:szCs w:val="22"/>
              </w:rPr>
              <w:t xml:space="preserve"> Korean-adjacent spots near campus. Evaluates all sandwiches with visible internal effort to be fair.</w:t>
            </w:r>
          </w:p>
        </w:tc>
      </w:tr>
      <w:tr w:rsidR="000C15AE" w14:paraId="7592CF79" w14:textId="77777777">
        <w:tblPrEx>
          <w:tblCellMar>
            <w:top w:w="0" w:type="dxa"/>
            <w:bottom w:w="0" w:type="dxa"/>
          </w:tblCellMar>
        </w:tblPrEx>
        <w:tc>
          <w:tcPr>
            <w:tcW w:w="650" w:type="pct"/>
            <w:tcMar>
              <w:top w:w="90" w:type="dxa"/>
              <w:left w:w="150" w:type="dxa"/>
              <w:bottom w:w="90" w:type="dxa"/>
              <w:right w:w="150" w:type="dxa"/>
            </w:tcMar>
          </w:tcPr>
          <w:p w14:paraId="3B776BF2" w14:textId="77777777" w:rsidR="000C15AE" w:rsidRDefault="00000000" w:rsidP="009D3C74">
            <w:r>
              <w:rPr>
                <w:rFonts w:ascii="Calibri" w:eastAsia="Calibri" w:hAnsi="Calibri" w:cs="Calibri"/>
                <w:color w:val="1A1A1A"/>
                <w:sz w:val="22"/>
                <w:szCs w:val="22"/>
              </w:rPr>
              <w:t>Afternoon</w:t>
            </w:r>
          </w:p>
        </w:tc>
        <w:tc>
          <w:tcPr>
            <w:tcW w:w="4350" w:type="pct"/>
            <w:tcMar>
              <w:top w:w="90" w:type="dxa"/>
              <w:left w:w="150" w:type="dxa"/>
              <w:bottom w:w="90" w:type="dxa"/>
              <w:right w:w="150" w:type="dxa"/>
            </w:tcMar>
          </w:tcPr>
          <w:p w14:paraId="6F74F974" w14:textId="77777777" w:rsidR="000C15AE" w:rsidRDefault="00000000" w:rsidP="009D3C74">
            <w:r>
              <w:rPr>
                <w:rFonts w:ascii="Calibri" w:eastAsia="Calibri" w:hAnsi="Calibri" w:cs="Calibri"/>
                <w:color w:val="1A1A1A"/>
                <w:sz w:val="22"/>
                <w:szCs w:val="22"/>
              </w:rPr>
              <w:t>One structured study block after class</w:t>
            </w:r>
          </w:p>
        </w:tc>
      </w:tr>
      <w:tr w:rsidR="000C15AE" w14:paraId="7A12FEAD" w14:textId="77777777">
        <w:tblPrEx>
          <w:tblCellMar>
            <w:top w:w="0" w:type="dxa"/>
            <w:bottom w:w="0" w:type="dxa"/>
          </w:tblCellMar>
        </w:tblPrEx>
        <w:tc>
          <w:tcPr>
            <w:tcW w:w="650" w:type="pct"/>
            <w:tcMar>
              <w:top w:w="90" w:type="dxa"/>
              <w:left w:w="150" w:type="dxa"/>
              <w:bottom w:w="90" w:type="dxa"/>
              <w:right w:w="150" w:type="dxa"/>
            </w:tcMar>
          </w:tcPr>
          <w:p w14:paraId="1C2E4A5F" w14:textId="77777777" w:rsidR="000C15AE" w:rsidRDefault="00000000" w:rsidP="009D3C74">
            <w:r>
              <w:rPr>
                <w:rFonts w:ascii="Calibri" w:eastAsia="Calibri" w:hAnsi="Calibri" w:cs="Calibri"/>
                <w:color w:val="1A1A1A"/>
                <w:sz w:val="22"/>
                <w:szCs w:val="22"/>
              </w:rPr>
              <w:t>Before 7 PM</w:t>
            </w:r>
          </w:p>
        </w:tc>
        <w:tc>
          <w:tcPr>
            <w:tcW w:w="4350" w:type="pct"/>
            <w:tcMar>
              <w:top w:w="90" w:type="dxa"/>
              <w:left w:w="150" w:type="dxa"/>
              <w:bottom w:w="90" w:type="dxa"/>
              <w:right w:w="150" w:type="dxa"/>
            </w:tcMar>
          </w:tcPr>
          <w:p w14:paraId="36E7EA44" w14:textId="77777777" w:rsidR="000C15AE" w:rsidRDefault="00000000" w:rsidP="009D3C74">
            <w:r>
              <w:rPr>
                <w:rFonts w:ascii="Calibri" w:eastAsia="Calibri" w:hAnsi="Calibri" w:cs="Calibri"/>
                <w:color w:val="1A1A1A"/>
                <w:sz w:val="22"/>
                <w:szCs w:val="22"/>
              </w:rPr>
              <w:t>Home — cook, decompress with a KBO game in the background</w:t>
            </w:r>
          </w:p>
        </w:tc>
      </w:tr>
      <w:tr w:rsidR="000C15AE" w14:paraId="12C6FCAD" w14:textId="77777777">
        <w:tblPrEx>
          <w:tblCellMar>
            <w:top w:w="0" w:type="dxa"/>
            <w:bottom w:w="0" w:type="dxa"/>
          </w:tblCellMar>
        </w:tblPrEx>
        <w:tc>
          <w:tcPr>
            <w:tcW w:w="650" w:type="pct"/>
            <w:tcMar>
              <w:top w:w="90" w:type="dxa"/>
              <w:left w:w="150" w:type="dxa"/>
              <w:bottom w:w="90" w:type="dxa"/>
              <w:right w:w="150" w:type="dxa"/>
            </w:tcMar>
          </w:tcPr>
          <w:p w14:paraId="45C13A18" w14:textId="77777777" w:rsidR="000C15AE" w:rsidRDefault="00000000" w:rsidP="009D3C74">
            <w:r>
              <w:rPr>
                <w:rFonts w:ascii="Calibri" w:eastAsia="Calibri" w:hAnsi="Calibri" w:cs="Calibri"/>
                <w:color w:val="1A1A1A"/>
                <w:sz w:val="22"/>
                <w:szCs w:val="22"/>
              </w:rPr>
              <w:t>Evening</w:t>
            </w:r>
          </w:p>
        </w:tc>
        <w:tc>
          <w:tcPr>
            <w:tcW w:w="4350" w:type="pct"/>
            <w:tcMar>
              <w:top w:w="90" w:type="dxa"/>
              <w:left w:w="150" w:type="dxa"/>
              <w:bottom w:w="90" w:type="dxa"/>
              <w:right w:w="150" w:type="dxa"/>
            </w:tcMar>
          </w:tcPr>
          <w:p w14:paraId="20DE7F51" w14:textId="77777777" w:rsidR="000C15AE" w:rsidRDefault="00000000" w:rsidP="009D3C74">
            <w:r>
              <w:rPr>
                <w:rFonts w:ascii="Calibri" w:eastAsia="Calibri" w:hAnsi="Calibri" w:cs="Calibri"/>
                <w:color w:val="1A1A1A"/>
                <w:sz w:val="22"/>
                <w:szCs w:val="22"/>
              </w:rPr>
              <w:t>Complete skincare routine</w:t>
            </w:r>
          </w:p>
        </w:tc>
      </w:tr>
      <w:tr w:rsidR="000C15AE" w14:paraId="6EB92CC3" w14:textId="77777777">
        <w:tblPrEx>
          <w:tblCellMar>
            <w:top w:w="0" w:type="dxa"/>
            <w:bottom w:w="0" w:type="dxa"/>
          </w:tblCellMar>
        </w:tblPrEx>
        <w:tc>
          <w:tcPr>
            <w:tcW w:w="650" w:type="pct"/>
            <w:tcMar>
              <w:top w:w="90" w:type="dxa"/>
              <w:left w:w="150" w:type="dxa"/>
              <w:bottom w:w="90" w:type="dxa"/>
              <w:right w:w="150" w:type="dxa"/>
            </w:tcMar>
          </w:tcPr>
          <w:p w14:paraId="76D83FCD" w14:textId="77777777" w:rsidR="000C15AE" w:rsidRDefault="00000000" w:rsidP="009D3C74">
            <w:r>
              <w:rPr>
                <w:rFonts w:ascii="Calibri" w:eastAsia="Calibri" w:hAnsi="Calibri" w:cs="Calibri"/>
                <w:color w:val="1A1A1A"/>
                <w:sz w:val="22"/>
                <w:szCs w:val="22"/>
              </w:rPr>
              <w:t>9 PM onward</w:t>
            </w:r>
          </w:p>
        </w:tc>
        <w:tc>
          <w:tcPr>
            <w:tcW w:w="4350" w:type="pct"/>
            <w:tcMar>
              <w:top w:w="90" w:type="dxa"/>
              <w:left w:w="150" w:type="dxa"/>
              <w:bottom w:w="90" w:type="dxa"/>
              <w:right w:w="150" w:type="dxa"/>
            </w:tcMar>
          </w:tcPr>
          <w:p w14:paraId="61149C33" w14:textId="77777777" w:rsidR="000C15AE" w:rsidRDefault="00000000" w:rsidP="009D3C74">
            <w:proofErr w:type="spellStart"/>
            <w:r>
              <w:rPr>
                <w:rFonts w:ascii="Calibri" w:eastAsia="Calibri" w:hAnsi="Calibri" w:cs="Calibri"/>
                <w:color w:val="1A1A1A"/>
                <w:sz w:val="22"/>
                <w:szCs w:val="22"/>
              </w:rPr>
              <w:t>LoL</w:t>
            </w:r>
            <w:proofErr w:type="spellEnd"/>
            <w:r>
              <w:rPr>
                <w:rFonts w:ascii="Calibri" w:eastAsia="Calibri" w:hAnsi="Calibri" w:cs="Calibri"/>
                <w:color w:val="1A1A1A"/>
                <w:sz w:val="22"/>
                <w:szCs w:val="22"/>
              </w:rPr>
              <w:t xml:space="preserve"> ranked session — ends at a time she declines to specify</w:t>
            </w:r>
          </w:p>
        </w:tc>
      </w:tr>
    </w:tbl>
    <w:p w14:paraId="50F725AE" w14:textId="77777777" w:rsidR="000C15AE" w:rsidRDefault="000C15AE" w:rsidP="009D3C74">
      <w:pPr>
        <w:spacing w:after="200"/>
      </w:pPr>
    </w:p>
    <w:p w14:paraId="00F37709" w14:textId="77777777" w:rsidR="000C15AE" w:rsidRDefault="00000000" w:rsidP="009D3C74">
      <w:pPr>
        <w:spacing w:before="60" w:after="240"/>
      </w:pPr>
      <w:r>
        <w:rPr>
          <w:rFonts w:ascii="Calibri" w:eastAsia="Calibri" w:hAnsi="Calibri" w:cs="Calibri"/>
          <w:b/>
          <w:bCs/>
          <w:color w:val="2E7D8C"/>
          <w:spacing w:val="20"/>
          <w:sz w:val="16"/>
          <w:szCs w:val="16"/>
        </w:rPr>
        <w:t>SECTION 09</w:t>
      </w:r>
    </w:p>
    <w:p w14:paraId="172A3371" w14:textId="77777777" w:rsidR="000C15AE" w:rsidRDefault="00000000" w:rsidP="009D3C74">
      <w:pPr>
        <w:pStyle w:val="Heading2"/>
        <w:shd w:val="clear" w:color="auto" w:fill="E8F4F7"/>
        <w:spacing w:before="480" w:after="240"/>
      </w:pPr>
      <w:r>
        <w:rPr>
          <w:rFonts w:ascii="Candara" w:eastAsia="Candara" w:hAnsi="Candara" w:cs="Candara"/>
          <w:color w:val="1C4F59"/>
          <w:sz w:val="22"/>
          <w:szCs w:val="22"/>
        </w:rPr>
        <w:t>Character Role &amp; Narrative Function</w:t>
      </w:r>
    </w:p>
    <w:p w14:paraId="49043F1B" w14:textId="77777777" w:rsidR="000C15AE" w:rsidRDefault="00000000" w:rsidP="009D3C74">
      <w:pPr>
        <w:spacing w:before="60" w:after="240"/>
      </w:pPr>
      <w:r>
        <w:rPr>
          <w:rFonts w:ascii="Calibri" w:eastAsia="Calibri" w:hAnsi="Calibri" w:cs="Calibri"/>
          <w:color w:val="1A1A1A"/>
          <w:sz w:val="22"/>
          <w:szCs w:val="22"/>
        </w:rPr>
        <w:t xml:space="preserve">Yuna is the </w:t>
      </w:r>
      <w:r>
        <w:rPr>
          <w:rFonts w:ascii="Calibri" w:eastAsia="Calibri" w:hAnsi="Calibri" w:cs="Calibri"/>
          <w:b/>
          <w:bCs/>
          <w:color w:val="1A1A1A"/>
          <w:sz w:val="22"/>
          <w:szCs w:val="22"/>
        </w:rPr>
        <w:t>precision instrument of the ensemble</w:t>
      </w:r>
      <w:r>
        <w:rPr>
          <w:rFonts w:ascii="Calibri" w:eastAsia="Calibri" w:hAnsi="Calibri" w:cs="Calibri"/>
          <w:color w:val="1A1A1A"/>
          <w:sz w:val="22"/>
          <w:szCs w:val="22"/>
        </w:rPr>
        <w:t xml:space="preserve"> — the character whose calm competence makes the group more capable than the sum of its parts, and whose arc is the quiet revelation that competence is not the same as connection. In a school manga, she is the one who fixes the plan when it breaks, identifies the flaw in the logic before anyone else, and leaves without making it a moment.</w:t>
      </w:r>
    </w:p>
    <w:p w14:paraId="42F5D7F8" w14:textId="77777777" w:rsidR="000C15AE" w:rsidRDefault="00000000" w:rsidP="009D3C74">
      <w:pPr>
        <w:spacing w:before="60" w:after="240"/>
      </w:pPr>
      <w:r>
        <w:rPr>
          <w:rFonts w:ascii="Calibri" w:eastAsia="Calibri" w:hAnsi="Calibri" w:cs="Calibri"/>
          <w:color w:val="1A1A1A"/>
          <w:sz w:val="22"/>
          <w:szCs w:val="22"/>
        </w:rPr>
        <w:t xml:space="preserve">Her growth is not about becoming warmer — she is warm, in the register she chooses — it is about allowing the people around her to </w:t>
      </w:r>
      <w:r>
        <w:rPr>
          <w:rFonts w:ascii="Calibri" w:eastAsia="Calibri" w:hAnsi="Calibri" w:cs="Calibri"/>
          <w:i/>
          <w:iCs/>
          <w:color w:val="1A1A1A"/>
          <w:sz w:val="22"/>
          <w:szCs w:val="22"/>
        </w:rPr>
        <w:t>see it</w:t>
      </w:r>
      <w:r>
        <w:rPr>
          <w:rFonts w:ascii="Calibri" w:eastAsia="Calibri" w:hAnsi="Calibri" w:cs="Calibri"/>
          <w:color w:val="1A1A1A"/>
          <w:sz w:val="22"/>
          <w:szCs w:val="22"/>
        </w:rPr>
        <w:t>. Her most powerful scenes are the small ones: the ranked game she wins and says nothing, the bento she makes with two extra portions for friends who mentioned being tired, the Blue Jays game she watches alone at 1 AM because her father is also watching it from Seoul, and they are not talking but they are, in some sense, together.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0C15AE" w14:paraId="204AEE89" w14:textId="77777777">
        <w:tblPrEx>
          <w:tblCellMar>
            <w:top w:w="0" w:type="dxa"/>
            <w:bottom w:w="0" w:type="dxa"/>
          </w:tblCellMar>
        </w:tblPrEx>
        <w:tc>
          <w:tcPr>
            <w:tcW w:w="0" w:type="auto"/>
            <w:tcBorders>
              <w:top w:val="nil"/>
              <w:left w:val="single" w:sz="24" w:space="0" w:color="2E7D8C"/>
              <w:bottom w:val="nil"/>
              <w:right w:val="nil"/>
            </w:tcBorders>
            <w:shd w:val="clear" w:color="auto" w:fill="F0F9FB"/>
            <w:tcMar>
              <w:top w:w="200" w:type="dxa"/>
              <w:left w:w="280" w:type="dxa"/>
              <w:bottom w:w="200" w:type="dxa"/>
              <w:right w:w="280" w:type="dxa"/>
            </w:tcMar>
          </w:tcPr>
          <w:p w14:paraId="6709CBEA" w14:textId="77777777" w:rsidR="000C15AE" w:rsidRDefault="00000000" w:rsidP="009D3C74">
            <w:r>
              <w:rPr>
                <w:rFonts w:ascii="Calibri" w:eastAsia="Calibri" w:hAnsi="Calibri" w:cs="Calibri"/>
                <w:b/>
                <w:bCs/>
                <w:color w:val="1A1A1A"/>
                <w:sz w:val="22"/>
                <w:szCs w:val="22"/>
              </w:rPr>
              <w:t>Narrative Archetype:</w:t>
            </w:r>
            <w:r>
              <w:rPr>
                <w:rFonts w:ascii="Calibri" w:eastAsia="Calibri" w:hAnsi="Calibri" w:cs="Calibri"/>
                <w:color w:val="1A1A1A"/>
                <w:sz w:val="22"/>
                <w:szCs w:val="22"/>
              </w:rPr>
              <w:t xml:space="preserve"> The Precision Instrument</w:t>
            </w:r>
          </w:p>
          <w:p w14:paraId="7DE0B36F" w14:textId="77777777" w:rsidR="000C15AE" w:rsidRDefault="00000000" w:rsidP="009D3C74">
            <w:r>
              <w:rPr>
                <w:rFonts w:ascii="Calibri" w:eastAsia="Calibri" w:hAnsi="Calibri" w:cs="Calibri"/>
                <w:b/>
                <w:bCs/>
                <w:color w:val="1A1A1A"/>
                <w:sz w:val="22"/>
                <w:szCs w:val="22"/>
              </w:rPr>
              <w:t>Arc Theme:</w:t>
            </w:r>
            <w:r>
              <w:rPr>
                <w:rFonts w:ascii="Calibri" w:eastAsia="Calibri" w:hAnsi="Calibri" w:cs="Calibri"/>
                <w:color w:val="1A1A1A"/>
                <w:sz w:val="22"/>
                <w:szCs w:val="22"/>
              </w:rPr>
              <w:t xml:space="preserve"> Competence is not the same as connection — and choosing to be seen is its own form of courage</w:t>
            </w:r>
          </w:p>
          <w:p w14:paraId="3050AAF4" w14:textId="77777777" w:rsidR="000C15AE" w:rsidRDefault="00000000" w:rsidP="009D3C74">
            <w:r>
              <w:rPr>
                <w:rFonts w:ascii="Calibri" w:eastAsia="Calibri" w:hAnsi="Calibri" w:cs="Calibri"/>
                <w:b/>
                <w:bCs/>
                <w:color w:val="1A1A1A"/>
                <w:sz w:val="22"/>
                <w:szCs w:val="22"/>
              </w:rPr>
              <w:t>Most Powerful Scene Type:</w:t>
            </w:r>
            <w:r>
              <w:rPr>
                <w:rFonts w:ascii="Calibri" w:eastAsia="Calibri" w:hAnsi="Calibri" w:cs="Calibri"/>
                <w:color w:val="1A1A1A"/>
                <w:sz w:val="22"/>
                <w:szCs w:val="22"/>
              </w:rPr>
              <w:t xml:space="preserve"> The small, quiet ones — extra bento portions; a 1 AM baseball game shared across a continent</w:t>
            </w:r>
          </w:p>
          <w:p w14:paraId="21BB0F69" w14:textId="77777777" w:rsidR="000C15AE" w:rsidRDefault="00000000" w:rsidP="009D3C74">
            <w:r>
              <w:rPr>
                <w:rFonts w:ascii="Calibri" w:eastAsia="Calibri" w:hAnsi="Calibri" w:cs="Calibri"/>
                <w:b/>
                <w:bCs/>
                <w:color w:val="1A1A1A"/>
                <w:sz w:val="22"/>
                <w:szCs w:val="22"/>
              </w:rPr>
              <w:t>Growth Direction:</w:t>
            </w:r>
            <w:r>
              <w:rPr>
                <w:rFonts w:ascii="Calibri" w:eastAsia="Calibri" w:hAnsi="Calibri" w:cs="Calibri"/>
                <w:color w:val="1A1A1A"/>
                <w:sz w:val="22"/>
                <w:szCs w:val="22"/>
              </w:rPr>
              <w:t xml:space="preserve"> Not toward warmth (already there) — toward visibility</w:t>
            </w:r>
          </w:p>
        </w:tc>
      </w:tr>
    </w:tbl>
    <w:p w14:paraId="274CA355" w14:textId="77777777" w:rsidR="000C15AE" w:rsidRDefault="000C15AE" w:rsidP="009D3C74">
      <w:pPr>
        <w:pBdr>
          <w:bottom w:val="single" w:sz="6" w:space="0" w:color="2E7D8C"/>
        </w:pBdr>
        <w:spacing w:before="240" w:after="240"/>
      </w:pPr>
    </w:p>
    <w:p w14:paraId="4222B0F2" w14:textId="77777777" w:rsidR="000C15AE" w:rsidRDefault="00000000" w:rsidP="009D3C74">
      <w:pPr>
        <w:spacing w:before="60" w:after="60"/>
        <w:jc w:val="center"/>
      </w:pPr>
      <w:r>
        <w:rPr>
          <w:rFonts w:ascii="Calibri" w:eastAsia="Calibri" w:hAnsi="Calibri" w:cs="Calibri"/>
          <w:color w:val="1A1A1A"/>
          <w:sz w:val="22"/>
          <w:szCs w:val="22"/>
        </w:rPr>
        <w:t>Yuna — BAN240 Manga Character Sheet  |  Park Yuna (</w:t>
      </w:r>
      <w:proofErr w:type="spellStart"/>
      <w:r>
        <w:rPr>
          <w:rFonts w:ascii="Calibri" w:eastAsia="Calibri" w:hAnsi="Calibri" w:cs="Calibri"/>
          <w:color w:val="1A1A1A"/>
          <w:sz w:val="22"/>
          <w:szCs w:val="22"/>
        </w:rPr>
        <w:t>박유나</w:t>
      </w:r>
      <w:proofErr w:type="spellEnd"/>
      <w:r>
        <w:rPr>
          <w:rFonts w:ascii="Calibri" w:eastAsia="Calibri" w:hAnsi="Calibri" w:cs="Calibri"/>
          <w:color w:val="1A1A1A"/>
          <w:sz w:val="22"/>
          <w:szCs w:val="22"/>
        </w:rPr>
        <w:t>)  |  Toronto Metropolitan University</w:t>
      </w:r>
    </w:p>
    <w:p w14:paraId="47EB0F2D" w14:textId="77777777" w:rsidR="000C15AE" w:rsidRDefault="00000000" w:rsidP="009D3C74">
      <w:pPr>
        <w:spacing w:before="60" w:after="60"/>
        <w:jc w:val="center"/>
      </w:pPr>
      <w:r>
        <w:rPr>
          <w:rFonts w:ascii="Calibri" w:eastAsia="Calibri" w:hAnsi="Calibri" w:cs="Calibri"/>
          <w:color w:val="1A1A1A"/>
          <w:sz w:val="22"/>
          <w:szCs w:val="22"/>
        </w:rPr>
        <w:t>Original character created for BAN240  ·  All content original  ·  Document generated June 2026</w:t>
      </w:r>
    </w:p>
    <w:sectPr w:rsidR="000C15A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CFF"/>
    <w:multiLevelType w:val="hybridMultilevel"/>
    <w:tmpl w:val="11E25FC4"/>
    <w:lvl w:ilvl="0" w:tplc="35487EFE">
      <w:start w:val="1"/>
      <w:numFmt w:val="bullet"/>
      <w:lvlText w:val="●"/>
      <w:lvlJc w:val="left"/>
      <w:pPr>
        <w:ind w:left="720" w:hanging="360"/>
      </w:pPr>
    </w:lvl>
    <w:lvl w:ilvl="1" w:tplc="71A2C03A">
      <w:start w:val="1"/>
      <w:numFmt w:val="bullet"/>
      <w:lvlText w:val="○"/>
      <w:lvlJc w:val="left"/>
      <w:pPr>
        <w:ind w:left="1440" w:hanging="360"/>
      </w:pPr>
    </w:lvl>
    <w:lvl w:ilvl="2" w:tplc="E6C83500">
      <w:start w:val="1"/>
      <w:numFmt w:val="bullet"/>
      <w:lvlText w:val="■"/>
      <w:lvlJc w:val="left"/>
      <w:pPr>
        <w:ind w:left="2160" w:hanging="360"/>
      </w:pPr>
    </w:lvl>
    <w:lvl w:ilvl="3" w:tplc="B89E05F8">
      <w:start w:val="1"/>
      <w:numFmt w:val="bullet"/>
      <w:lvlText w:val="●"/>
      <w:lvlJc w:val="left"/>
      <w:pPr>
        <w:ind w:left="2880" w:hanging="360"/>
      </w:pPr>
    </w:lvl>
    <w:lvl w:ilvl="4" w:tplc="43ACAAA4">
      <w:start w:val="1"/>
      <w:numFmt w:val="bullet"/>
      <w:lvlText w:val="○"/>
      <w:lvlJc w:val="left"/>
      <w:pPr>
        <w:ind w:left="3600" w:hanging="360"/>
      </w:pPr>
    </w:lvl>
    <w:lvl w:ilvl="5" w:tplc="D2AEF07E">
      <w:start w:val="1"/>
      <w:numFmt w:val="bullet"/>
      <w:lvlText w:val="■"/>
      <w:lvlJc w:val="left"/>
      <w:pPr>
        <w:ind w:left="4320" w:hanging="360"/>
      </w:pPr>
    </w:lvl>
    <w:lvl w:ilvl="6" w:tplc="AB50ACAA">
      <w:start w:val="1"/>
      <w:numFmt w:val="bullet"/>
      <w:lvlText w:val="●"/>
      <w:lvlJc w:val="left"/>
      <w:pPr>
        <w:ind w:left="5040" w:hanging="360"/>
      </w:pPr>
    </w:lvl>
    <w:lvl w:ilvl="7" w:tplc="9DAC355E">
      <w:start w:val="1"/>
      <w:numFmt w:val="bullet"/>
      <w:lvlText w:val="●"/>
      <w:lvlJc w:val="left"/>
      <w:pPr>
        <w:ind w:left="5760" w:hanging="360"/>
      </w:pPr>
    </w:lvl>
    <w:lvl w:ilvl="8" w:tplc="A91C1DBA">
      <w:start w:val="1"/>
      <w:numFmt w:val="bullet"/>
      <w:lvlText w:val="●"/>
      <w:lvlJc w:val="left"/>
      <w:pPr>
        <w:ind w:left="6480" w:hanging="360"/>
      </w:pPr>
    </w:lvl>
  </w:abstractNum>
  <w:abstractNum w:abstractNumId="1" w15:restartNumberingAfterBreak="0">
    <w:nsid w:val="6B834D59"/>
    <w:multiLevelType w:val="hybridMultilevel"/>
    <w:tmpl w:val="1CE605C0"/>
    <w:lvl w:ilvl="0" w:tplc="F3ACD144">
      <w:start w:val="1"/>
      <w:numFmt w:val="decimal"/>
      <w:lvlText w:val="%1."/>
      <w:lvlJc w:val="left"/>
      <w:pPr>
        <w:ind w:left="720" w:hanging="360"/>
      </w:pPr>
    </w:lvl>
    <w:lvl w:ilvl="1" w:tplc="D6981834">
      <w:numFmt w:val="decimal"/>
      <w:lvlText w:val=""/>
      <w:lvlJc w:val="left"/>
    </w:lvl>
    <w:lvl w:ilvl="2" w:tplc="E9C2765C">
      <w:numFmt w:val="decimal"/>
      <w:lvlText w:val=""/>
      <w:lvlJc w:val="left"/>
    </w:lvl>
    <w:lvl w:ilvl="3" w:tplc="46DCCD56">
      <w:numFmt w:val="decimal"/>
      <w:lvlText w:val=""/>
      <w:lvlJc w:val="left"/>
    </w:lvl>
    <w:lvl w:ilvl="4" w:tplc="D80CD58C">
      <w:numFmt w:val="decimal"/>
      <w:lvlText w:val=""/>
      <w:lvlJc w:val="left"/>
    </w:lvl>
    <w:lvl w:ilvl="5" w:tplc="DD6AA780">
      <w:numFmt w:val="decimal"/>
      <w:lvlText w:val=""/>
      <w:lvlJc w:val="left"/>
    </w:lvl>
    <w:lvl w:ilvl="6" w:tplc="52F8448C">
      <w:numFmt w:val="decimal"/>
      <w:lvlText w:val=""/>
      <w:lvlJc w:val="left"/>
    </w:lvl>
    <w:lvl w:ilvl="7" w:tplc="45CE618C">
      <w:numFmt w:val="decimal"/>
      <w:lvlText w:val=""/>
      <w:lvlJc w:val="left"/>
    </w:lvl>
    <w:lvl w:ilvl="8" w:tplc="C11CE6EE">
      <w:numFmt w:val="decimal"/>
      <w:lvlText w:val=""/>
      <w:lvlJc w:val="left"/>
    </w:lvl>
  </w:abstractNum>
  <w:num w:numId="1" w16cid:durableId="1415280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5AE"/>
    <w:rsid w:val="000C15AE"/>
    <w:rsid w:val="009D3C74"/>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2C47"/>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1611</Words>
  <Characters>9187</Characters>
  <Application>Microsoft Office Word</Application>
  <DocSecurity>0</DocSecurity>
  <Lines>76</Lines>
  <Paragraphs>21</Paragraphs>
  <ScaleCrop>false</ScaleCrop>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JCbKd4hXBrETcTetPEiyN</dc:title>
  <dc:creator>Un-named</dc:creator>
  <dc:description>Generated document</dc:description>
  <cp:lastModifiedBy>Stephen Perelgut</cp:lastModifiedBy>
  <cp:revision>2</cp:revision>
  <dcterms:created xsi:type="dcterms:W3CDTF">2026-06-06T04:08:00Z</dcterms:created>
  <dcterms:modified xsi:type="dcterms:W3CDTF">2026-06-06T04:13:00Z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8cf78f2f-b542-484c-91ad-8c0cda4f56c6</vt:lpwstr>
  </property>
</Properties>
</file>