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https://www.huduser.gov/portal/datasets/ahar/2022-ahar-part-1-pit-estimates-of-homelessness-in-the-us.html</w:t>
      </w:r>
    </w:p>
    <w:p>
      <w:pPr>
        <w:pStyle w:val="Compact"/>
        <w:numPr>
          <w:numId w:val="1001"/>
          <w:ilvl w:val="0"/>
        </w:numPr>
      </w:pPr>
      <w:r>
        <w:t xml:space="preserve">https://www.oregonlegislature.gov/lpro/Publications/Background-Brief-Measure-110-(2020).pdf</w:t>
      </w:r>
    </w:p>
    <w:p>
      <w:pPr>
        <w:pStyle w:val="Compact"/>
        <w:numPr>
          <w:numId w:val="1001"/>
          <w:ilvl w:val="0"/>
        </w:numPr>
      </w:pPr>
      <w:r>
        <w:t xml:space="preserve">https://multco-web7-psh-files-usw2.s3-us-west-2.amazonaws.com/s3fs-public/Domicile-Unknown-2021.pdf</w:t>
      </w:r>
    </w:p>
    <w:p>
      <w:pPr>
        <w:numPr>
          <w:numId w:val="1001"/>
          <w:ilvl w:val="0"/>
        </w:numPr>
      </w:pPr>
      <w:r>
        <w:t xml:space="preserve">https://multco-web7-psh-files-usw2.s3-us-west-2.amazonaws.com/s3fs-public/2019%20PIT%20Report_FINAL.pdf</w:t>
      </w:r>
    </w:p>
    <w:p>
      <w:pPr>
        <w:numPr>
          <w:numId w:val="1001"/>
          <w:ilvl w:val="0"/>
        </w:numPr>
      </w:pPr>
      <w:r>
        <w:t xml:space="preserve">Culhane D, Steif K, Kuhn R, et al. Estimated emergency and observational/quarantine capacity need for the US homeless population related to COVID-19 exposure by county; projected hospitalizations, intensive care units and mortality. Washington (DC): National Alliance to End Homelessness; 2020. Available: https://endhomelessness.org/wp-content/uploads/2020/03/COVID-paper_clean-636pm.pdf (accessed 2020 Apr. 10). [Google Scholar]</w:t>
      </w:r>
    </w:p>
    <w:p>
      <w:pPr>
        <w:pStyle w:val="Compact"/>
        <w:numPr>
          <w:numId w:val="1001"/>
          <w:ilvl w:val="0"/>
        </w:numPr>
      </w:pPr>
      <w:r>
        <w:t xml:space="preserve">https://housingoregon.org/the-challenge/</w:t>
      </w:r>
    </w:p>
    <w:p>
      <w:pPr>
        <w:numPr>
          <w:numId w:val="1001"/>
          <w:ilvl w:val="0"/>
        </w:numPr>
      </w:pPr>
      <w:r>
        <w:t xml:space="preserve">https://rentportlandhomes.com/portland-oregon-rent-up-64-percent-since-2006/</w:t>
      </w:r>
    </w:p>
    <w:p>
      <w:pPr>
        <w:numPr>
          <w:numId w:val="1002"/>
          <w:ilvl w:val="0"/>
        </w:numPr>
      </w:pPr>
      <w:r>
        <w:t xml:space="preserve">https://www.vera.org/publications/price-of-prisons-2015-state-spending-trends/price-of-prisons-2015-state-spending-trends/price-of-prisons-2015-state-spending-trends-prison-spending</w:t>
      </w:r>
    </w:p>
    <w:p>
      <w:pPr>
        <w:numPr>
          <w:numId w:val="1002"/>
          <w:ilvl w:val="0"/>
        </w:numPr>
      </w:pPr>
      <w:r>
        <w:t xml:space="preserve">26% of homeless do drugs</w:t>
      </w:r>
      <w:r>
        <w:t xml:space="preserve"> </w:t>
      </w:r>
      <w:r>
        <w:t xml:space="preserve">https://www.nationalhomeless.org/factsheets/addiction.pdf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2023-03-21T18:06:47Z</dcterms:created>
  <dcterms:modified xsi:type="dcterms:W3CDTF">2023-03-21T18:06:47Z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