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before="7" w:lineRule="auto"/>
        <w:ind w:left="1753" w:right="1751" w:firstLine="549"/>
        <w:jc w:val="center"/>
        <w:rPr/>
      </w:pPr>
      <w:r w:rsidDel="00000000" w:rsidR="00000000" w:rsidRPr="00000000">
        <w:rPr>
          <w:rtl w:val="0"/>
        </w:rPr>
        <w:t xml:space="preserve">VISIÓ PER COMPUTADOR</w:t>
      </w:r>
    </w:p>
    <w:p w:rsidR="00000000" w:rsidDel="00000000" w:rsidP="00000000" w:rsidRDefault="00000000" w:rsidRPr="00000000" w14:paraId="00000006">
      <w:pPr>
        <w:spacing w:line="720" w:lineRule="auto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16" w:line="920" w:lineRule="auto"/>
        <w:rPr>
          <w:sz w:val="92"/>
          <w:szCs w:val="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550" w:right="54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Sessió 8 de Laboratori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3" w:line="380" w:lineRule="auto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720" w:lineRule="auto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550" w:right="54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Facultat d'Informàtica de Barcelona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8" w:line="680" w:lineRule="auto"/>
        <w:rPr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056" w:right="3053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Manel Frigola Joan Climent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1" w:line="540" w:lineRule="auto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549" w:right="547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Barcelona, Octubre de 2020</w:t>
      </w:r>
    </w:p>
    <w:p w:rsidR="00000000" w:rsidDel="00000000" w:rsidP="00000000" w:rsidRDefault="00000000" w:rsidRPr="00000000" w14:paraId="00000012">
      <w:pPr>
        <w:widowControl w:val="1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549" w:right="5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Objectius de la sessió</w:t>
      </w:r>
    </w:p>
    <w:p w:rsidR="00000000" w:rsidDel="00000000" w:rsidP="00000000" w:rsidRDefault="00000000" w:rsidRPr="00000000" w14:paraId="00000015">
      <w:pPr>
        <w:widowControl w:val="1"/>
        <w:spacing w:after="280" w:before="280" w:lineRule="auto"/>
        <w:jc w:val="both"/>
        <w:rPr/>
      </w:pPr>
      <w:r w:rsidDel="00000000" w:rsidR="00000000" w:rsidRPr="00000000">
        <w:rPr>
          <w:rtl w:val="0"/>
        </w:rPr>
        <w:t xml:space="preserve">L’objectiu de la sessió és implementar un sistema semi-automàtic per segmentar objectes o animals en imatges en color. Utilitzarem una segmentació simple per color utilitzant kmeans. Les imatges a tractar presentaran un objecte molt diferenciat del seu fons pels seus colors. Un exemple d’aquestes imatges i els resultats que podríem esperar són les que apareixen en les següents figures (fig. 1 i 2). El procediment del programa a realitzar seria el següent: l’usuari indicarà manualment l’objecte a segmentar amb un marc rectangular (fig 1) i la resposta de l’aplicació serà l’objecte segmentat indicat amb el seu perfil en vermell (fig 2). </w:t>
      </w:r>
    </w:p>
    <w:p w:rsidR="00000000" w:rsidDel="00000000" w:rsidP="00000000" w:rsidRDefault="00000000" w:rsidRPr="00000000" w14:paraId="00000016">
      <w:pPr>
        <w:widowControl w:val="1"/>
        <w:spacing w:after="280" w:before="2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242851" cy="1599092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2851" cy="1599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177800</wp:posOffset>
                </wp:positionV>
                <wp:extent cx="2181860" cy="122936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267770" y="3178020"/>
                          <a:ext cx="2156460" cy="120396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177800</wp:posOffset>
                </wp:positionV>
                <wp:extent cx="2181860" cy="1229360"/>
                <wp:effectExtent b="0" l="0" r="0" t="0"/>
                <wp:wrapNone/>
                <wp:docPr id="1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1860" cy="1229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widowControl w:val="1"/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Fig. 1 L’usuari emmarca aproximadament l’animal a segmentar</w:t>
      </w:r>
    </w:p>
    <w:p w:rsidR="00000000" w:rsidDel="00000000" w:rsidP="00000000" w:rsidRDefault="00000000" w:rsidRPr="00000000" w14:paraId="00000018">
      <w:pPr>
        <w:widowControl w:val="1"/>
        <w:spacing w:after="280" w:before="2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200441" cy="157837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41" cy="157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Fig. 2 Una possible resposta del sistema indicada amb el perfil en vermell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Metodologia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Les passes orientatives a seguir per assolir els objectius plantejats podrien les següents:</w:t>
      </w:r>
    </w:p>
    <w:p w:rsidR="00000000" w:rsidDel="00000000" w:rsidP="00000000" w:rsidRDefault="00000000" w:rsidRPr="00000000" w14:paraId="0000001C">
      <w:pPr>
        <w:widowControl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Obriu una imatge i comprovar que és una imatge RGB, fent servir la instrucció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size.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Mostrar la imatge per pantalla: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imshow.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(fig.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pacing w:after="280" w:before="2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822586" cy="4366940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586" cy="4366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jc w:val="center"/>
        <w:rPr/>
      </w:pPr>
      <w:r w:rsidDel="00000000" w:rsidR="00000000" w:rsidRPr="00000000">
        <w:rPr>
          <w:rtl w:val="0"/>
        </w:rPr>
        <w:t xml:space="preserve">Fig 3 Una flor que destaca fàcilment del seu entorn pels seus colors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Obtenir del usuari el rectangle que emmarca l’objecte (fig. 4) que vol segmentar. Utilitzeu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rect = getrect.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Vigileu que la variable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rect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té el format (x, y, w, h); posició, amplada alçada (en lloc de fila i columna).</w:t>
      </w:r>
    </w:p>
    <w:p w:rsidR="00000000" w:rsidDel="00000000" w:rsidP="00000000" w:rsidRDefault="00000000" w:rsidRPr="00000000" w14:paraId="00000023">
      <w:pPr>
        <w:widowControl w:val="1"/>
        <w:spacing w:after="280" w:before="2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1905000" cy="1428750"/>
            <wp:effectExtent b="0" l="0" r="0" t="0"/>
            <wp:docPr id="2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368300</wp:posOffset>
                </wp:positionV>
                <wp:extent cx="701131" cy="671286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08135" y="3457057"/>
                          <a:ext cx="675731" cy="645886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368300</wp:posOffset>
                </wp:positionV>
                <wp:extent cx="701131" cy="671286"/>
                <wp:effectExtent b="0" l="0" r="0" t="0"/>
                <wp:wrapNone/>
                <wp:docPr id="1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131" cy="6712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widowControl w:val="1"/>
        <w:jc w:val="center"/>
        <w:rPr/>
      </w:pPr>
      <w:r w:rsidDel="00000000" w:rsidR="00000000" w:rsidRPr="00000000">
        <w:rPr>
          <w:rtl w:val="0"/>
        </w:rPr>
        <w:t xml:space="preserve">Fig 4 L’usuari emmarca l’objecte a segmentar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Obtenir la imatge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HSV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 r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gb2hsv.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També es pot fer en altres espai de color com CIE 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Preparem la taula pel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kmeans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. Cal construir una taula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amb tantes files com píxels i les següents columnes:</w:t>
      </w:r>
    </w:p>
    <w:p w:rsidR="00000000" w:rsidDel="00000000" w:rsidP="00000000" w:rsidRDefault="00000000" w:rsidRPr="00000000" w14:paraId="00000027">
      <w:pPr>
        <w:widowControl w:val="1"/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[Hx Hy S V]</w:t>
      </w:r>
    </w:p>
    <w:p w:rsidR="00000000" w:rsidDel="00000000" w:rsidP="00000000" w:rsidRDefault="00000000" w:rsidRPr="00000000" w14:paraId="00000028">
      <w:pPr>
        <w:widowControl w:val="1"/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On Hx Hy són les coordenades circulars 2D del hue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Agrupem els colors 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classes amb kmeans i obtenim la classificació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, per exemple  k = 20;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= kmeans(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,k);  </w:t>
      </w:r>
    </w:p>
    <w:p w:rsidR="00000000" w:rsidDel="00000000" w:rsidP="00000000" w:rsidRDefault="00000000" w:rsidRPr="00000000" w14:paraId="0000002A">
      <w:pPr>
        <w:widowControl w:val="1"/>
        <w:spacing w:after="280" w:before="28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Si voleu veure el resultat (fig. 5) obtingut podeu executar el següent codi: IC = reshape(C,f,c); rgb = label2rgb(IC); imshow(rgb). Feu el mateix però amb els colors dels  representants de cada classe obtinguda amb la funció Kmeans.+</w:t>
      </w:r>
    </w:p>
    <w:p w:rsidR="00000000" w:rsidDel="00000000" w:rsidP="00000000" w:rsidRDefault="00000000" w:rsidRPr="00000000" w14:paraId="0000002B">
      <w:pPr>
        <w:widowControl w:val="1"/>
        <w:spacing w:after="280" w:before="2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1868319" cy="1407153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319" cy="1407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jc w:val="center"/>
        <w:rPr/>
      </w:pPr>
      <w:r w:rsidDel="00000000" w:rsidR="00000000" w:rsidRPr="00000000">
        <w:rPr>
          <w:rtl w:val="0"/>
        </w:rPr>
        <w:t xml:space="preserve">Fig 5 Labeling dels píxels en pseudo-color</w:t>
      </w:r>
    </w:p>
    <w:p w:rsidR="00000000" w:rsidDel="00000000" w:rsidP="00000000" w:rsidRDefault="00000000" w:rsidRPr="00000000" w14:paraId="0000002D">
      <w:pPr>
        <w:widowControl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Ara la idea és veure quins colors cauen a dins del rectangle i quins fora. Per tal fi, construïm una imatge de valors booleans anomenada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MASK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de la mateixa mida que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amb els valors a zero si està fora del rectangle i 1 si està dins (fig 5). Nota: és molt fàcil construir-la amb una sola sentència, no us lieu a fer funcions de si un píxel està dins o fora d’un rectangle...</w:t>
      </w:r>
    </w:p>
    <w:p w:rsidR="00000000" w:rsidDel="00000000" w:rsidP="00000000" w:rsidRDefault="00000000" w:rsidRPr="00000000" w14:paraId="0000002F">
      <w:pPr>
        <w:widowControl w:val="1"/>
        <w:spacing w:after="280" w:before="2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1792321" cy="1349912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321" cy="1349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Fig 5 Màscara que ens indica si un píxel està dins o no del marc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Ara construïm un vector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que indicarà si un color cau dins del rectangle o no. Tal que H = [C, MASK(:)]; Observeu que H és una taula que indica si tal color C és dins o fora de la mascara.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A continuació, comptem per a cada color de C quants píxels han caigut a fora i quants a dins. Guardem els resultats en dos arrays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Hist0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Hist1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. Evidentment, la mida de Hist0 i Hist1 ha de ser igual al nombre de classes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Llavors decidim si un representant de color pertany a la figura que es vol segmentar comparant les seves aparicions dins i fora del rectangle. Guardem la decisió en un vector anomenat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. Quelcom com RES = Hist1 &gt; Hist0;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Casi per últim, decidim per a cada  píxel de la matriu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si forma part de la figura o no utilitzant la informació que conté el vector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. Guardem el resultat en un vector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i el mostrem per pantalla (fig 6).</w:t>
      </w:r>
    </w:p>
    <w:p w:rsidR="00000000" w:rsidDel="00000000" w:rsidP="00000000" w:rsidRDefault="00000000" w:rsidRPr="00000000" w14:paraId="00000038">
      <w:pPr>
        <w:widowControl w:val="1"/>
        <w:spacing w:after="280" w:before="2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1764316" cy="1328822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4316" cy="1328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Fig 6. Resultat provisional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I per últim filtrem la imatge per a que el resultat no sigui tant sorollós i més compacte.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Tasques a realitzar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Implementeu el codi que es detalla a la metodologia.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Traieu o afegiu altres fons d’informació del píxel a les observacions del kmeans (columnes de la taula O) tals com posició o altres espais de color. Observeu el resultat obtinguts amb diferents imatges.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Experimenteu si es possible segmentar sense la finestra, suposant p.ex. que l’objecte està centrat en la imatge. Aquesta última tasca és opcional i totalment oberta per si voleu provar noves vies  (i es valorarà)...</w:t>
      </w:r>
    </w:p>
    <w:p w:rsidR="00000000" w:rsidDel="00000000" w:rsidP="00000000" w:rsidRDefault="00000000" w:rsidRPr="00000000" w14:paraId="00000041">
      <w:pPr>
        <w:widowControl w:val="1"/>
        <w:spacing w:after="280" w:before="2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1755486" cy="1322169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5486" cy="1322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after="280" w:before="2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after="280" w:before="2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before="280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280" w:top="1360" w:left="1600" w:right="15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00000a"/>
        <w:sz w:val="22"/>
        <w:szCs w:val="22"/>
        <w:lang w:val="ca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550" w:hanging="1.0000000000000142"/>
    </w:pPr>
    <w:rPr>
      <w:rFonts w:ascii="Times New Roman" w:cs="Times New Roman" w:eastAsia="Times New Roman" w:hAnsi="Times New Roman"/>
      <w:sz w:val="72"/>
      <w:szCs w:val="72"/>
    </w:rPr>
  </w:style>
  <w:style w:type="paragraph" w:styleId="Heading2">
    <w:name w:val="heading 2"/>
    <w:basedOn w:val="Normal"/>
    <w:next w:val="Normal"/>
    <w:pPr>
      <w:ind w:left="341" w:hanging="24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1"/>
    <w:qFormat w:val="1"/>
    <w:pPr>
      <w:widowControl w:val="0"/>
    </w:pPr>
    <w:rPr>
      <w:color w:val="00000a"/>
      <w:sz w:val="22"/>
      <w:szCs w:val="22"/>
      <w:lang w:bidi="ar-SA" w:eastAsia="en-US"/>
    </w:rPr>
  </w:style>
  <w:style w:type="paragraph" w:styleId="Ttulo1">
    <w:name w:val="heading 1"/>
    <w:basedOn w:val="Normal"/>
    <w:uiPriority w:val="1"/>
    <w:qFormat w:val="1"/>
    <w:pPr>
      <w:ind w:left="550" w:hanging="1"/>
      <w:outlineLvl w:val="0"/>
    </w:pPr>
    <w:rPr>
      <w:rFonts w:ascii="Times New Roman" w:eastAsia="Times New Roman" w:hAnsi="Times New Roman"/>
      <w:sz w:val="72"/>
      <w:szCs w:val="72"/>
    </w:rPr>
  </w:style>
  <w:style w:type="paragraph" w:styleId="Ttulo2">
    <w:name w:val="heading 2"/>
    <w:basedOn w:val="Normal"/>
    <w:uiPriority w:val="1"/>
    <w:qFormat w:val="1"/>
    <w:pPr>
      <w:ind w:left="341" w:hanging="240"/>
      <w:outlineLvl w:val="1"/>
    </w:pPr>
    <w:rPr>
      <w:rFonts w:ascii="Times New Roman" w:eastAsia="Times New Roman" w:hAnsi="Times New Roman"/>
      <w:b w:val="1"/>
      <w:bCs w:val="1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Fuentedeprrafopredeter"/>
    <w:uiPriority w:val="99"/>
    <w:unhideWhenUsed w:val="1"/>
    <w:rPr>
      <w:color w:val="0000ff"/>
      <w:u w:val="single"/>
    </w:rPr>
  </w:style>
  <w:style w:type="paragraph" w:styleId="Heading" w:customStyle="1">
    <w:name w:val="Heading"/>
    <w:basedOn w:val="Normal"/>
    <w:next w:val="Textoindependiente"/>
    <w:qFormat w:val="1"/>
    <w:pPr>
      <w:keepNext w:val="1"/>
      <w:spacing w:after="120" w:before="240"/>
    </w:pPr>
    <w:rPr>
      <w:rFonts w:ascii="Liberation Sans" w:cs="FreeSans" w:eastAsia="Noto Sans CJK SC" w:hAnsi="Liberation Sans"/>
      <w:sz w:val="28"/>
      <w:szCs w:val="28"/>
    </w:rPr>
  </w:style>
  <w:style w:type="paragraph" w:styleId="Textoindependiente">
    <w:name w:val="Body Text"/>
    <w:basedOn w:val="Normal"/>
    <w:uiPriority w:val="1"/>
    <w:qFormat w:val="1"/>
    <w:pPr>
      <w:ind w:left="821" w:hanging="360"/>
    </w:pPr>
    <w:rPr>
      <w:rFonts w:ascii="Times New Roman" w:eastAsia="Times New Roman" w:hAnsi="Times New Roman"/>
      <w:sz w:val="24"/>
      <w:szCs w:val="24"/>
    </w:r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FreeSans"/>
    </w:rPr>
  </w:style>
  <w:style w:type="paragraph" w:styleId="Prrafodelista1" w:customStyle="1">
    <w:name w:val="Párrafo de lista1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</w:style>
  <w:style w:type="table" w:styleId="TableNormal1" w:customStyle="1">
    <w:name w:val="Table Normal1"/>
    <w:uiPriority w:val="2"/>
    <w:unhideWhenUsed w:val="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Hipervnculo">
    <w:name w:val="Hyperlink"/>
    <w:basedOn w:val="Fuentedeprrafopredeter"/>
    <w:uiPriority w:val="99"/>
    <w:unhideWhenUsed w:val="1"/>
    <w:rsid w:val="00E2542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1C0FC9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99"/>
    <w:rsid w:val="00F4415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jp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Pi+HnzdgOMmgvoS+rqJJyfb9Zg==">AMUW2mXbvsj5EK6egXDODSwtAVko6Vc0Mdwndix06ezPTB9Hn7iToFJlR/pZJwVum71360POdVvzqXmBzE9siD7ZzzZt60ixgR/GqwxU1CsUZg7QlbkIuB53kznQf/7VXXsSQdMTpAk1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2021-03-25T08:25:00Z</dcterms:created>
  <dc:creator>Manel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2016-02-24T00:00:00Z</vt:filetime>
  </property>
  <property fmtid="{D5CDD505-2E9C-101B-9397-08002B2CF9AE}" pid="3" name="DocSecurity">
    <vt:i4>0</vt:i4>
  </property>
  <property fmtid="{D5CDD505-2E9C-101B-9397-08002B2CF9AE}" pid="4" name="KSOProductBuildVer">
    <vt:lpwstr>1033-10.1.0.5707</vt:lpwstr>
  </property>
  <property fmtid="{D5CDD505-2E9C-101B-9397-08002B2CF9AE}" pid="5" name="LastSaved">
    <vt:filetime>2016-04-13T00:00:00Z</vt:filetime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