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PROFESSIONAL NETWORKING WORKSHEET</w:t>
      </w:r>
    </w:p>
    <w:p w:rsidR="00000000" w:rsidDel="00000000" w:rsidP="00000000" w:rsidRDefault="00000000" w:rsidRPr="00000000" w14:paraId="00000002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Section 1: Two Emails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people to network with professionally: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person you already know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contact name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person you do not know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Type contact name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why these people were chosen and why they are relevant to your professional goals.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Rule="auto"/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Type your explanation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email for each person to network professionally.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email must include a service-oriented approach.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Email #1 – The Person You Already Know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Email #2 – The Person You Do Not Know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Section 2: Follow-up Plans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Write a follow-up plan explaining how you will follow up with each person.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Follow-up Plan for Person #1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Follow-up Plan for Person #2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Section 3: Spiritual Integration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Share how you integrated the Lord into the process of selecting and planning to network with these individuals.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Spiritual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rtl w:val="0"/>
        </w:rPr>
        <w:t xml:space="preserve">Example of a service-oriented email: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Dear_______________,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I hope this message finds you well. My name is _______ and I am a Professor at BYU Idaho. I have been following your work in Education, and I particularly appreciate your contributions to innovative teaching practices.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(INTRODUCTION — Who you are + connection to their work)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I am currently working on strengthening my expertise in active learning strategies, especially in the context of Science Education. As I continue to develop in this area, I am especially interested in how these approaches can support effective teacher training and improve student engagement.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(INTERESTS — What you are working on / learning)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I am reaching out not only to learn from your experience but also to explore ways I might contribute in the future. As I deepen my work in active learning, I would be glad to support initiatives related to teacher development, share resources, or collaborate on projects that align with your goals.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(VALUE + INTENT+ SERVICE — Why you are reaching out and what you offer)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If you are open to it, I would greatly value the opportunity to connect briefly, perhaps through a short virtual meeting, to hear about your current work and discuss any potential areas for collaboration.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(CALL TO ACTION- How to connect)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Thank you for your time and for the impactful work you are doing. I hope we might find opportunities to connect and support each other’s efforts moving forward.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(CLOSING — Appreciation and goodwill)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Your full name</w:t>
        <w:br w:type="textWrapping"/>
      </w:r>
    </w:p>
    <w:sectPr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EuLZyKjkNrx1/3ziyS3EulyyQ==">CgMxLjA4AHIhMW9zMXdMb196dDN0aW5GQkFEYTg3Z19uTk1XRmI1dnNG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32d738a5-bcbd-4771-a604-e035d636a973</vt:lpwstr>
  </property>
  <property fmtid="{D5CDD505-2E9C-101B-9397-08002B2CF9AE}" pid="3" name="ContentTypeId">
    <vt:lpwstr>0x0101004BB0DC8D1B64324C9194F352E872BF37</vt:lpwstr>
  </property>
</Properties>
</file>