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36"/>
        </w:rPr>
        <w:t>GAMMA</w:t>
      </w:r>
    </w:p>
    <w:p>
      <w:pPr>
        <w:jc w:val="center"/>
      </w:pPr>
      <w:r>
        <w:rPr>
          <w:b/>
          <w:sz w:val="56"/>
        </w:rPr>
        <w:t>Guía anual para automatizar inscripciones</w:t>
      </w:r>
    </w:p>
    <w:p>
      <w:pPr>
        <w:jc w:val="center"/>
      </w:pPr>
      <w:r>
        <w:rPr>
          <w:color w:val="595959"/>
          <w:sz w:val="32"/>
        </w:rPr>
        <w:t>Google Forms + Google Sheets + Apps Script</w:t>
      </w:r>
    </w:p>
    <w:p>
      <w:pPr>
        <w:spacing w:before="400"/>
        <w:jc w:val="center"/>
      </w:pPr>
      <w:r>
        <w:rPr>
          <w:i/>
        </w:rPr>
        <w:t>Manual de transferencia para oficiales de años futuros</w:t>
      </w:r>
    </w:p>
    <w:p>
      <w:pPr>
        <w:spacing w:before="1600"/>
        <w:jc w:val="center"/>
      </w:pPr>
      <w:r>
        <w:t>Objetivo: poder reconstruir el sistema desde cero para un nuevo proceso de inscripción, sin depender de los archivos del año anterior.</w:t>
      </w:r>
    </w:p>
    <w:p>
      <w:r>
        <w:br w:type="page"/>
      </w:r>
    </w:p>
    <w:p>
      <w:pPr>
        <w:pStyle w:val="Heading1"/>
      </w:pPr>
      <w:r>
        <w:t>1. Qué hace este sistema</w:t>
      </w:r>
    </w:p>
    <w:p>
      <w:r>
        <w:t>El sistema toma cada nueva inscripción enviada por Google Forms, la copia a una hoja MASTER, asigna automáticamente dos clases respetando capacidad y preferencias, y después actualiza cuatro archivos operativos: listas por clase, grupos de salida, información médica y asistencia. Si un oficial cambia manualmente la asignación final de un alumno, las listas de clase y la asistencia también se actualizan.</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tcMar>
              <w:top w:w="90" w:type="dxa"/>
              <w:start w:w="90" w:type="dxa"/>
              <w:bottom w:w="90" w:type="dxa"/>
              <w:end w:w="90" w:type="dxa"/>
            </w:tcMar>
            <w:shd w:fill="D9EAF7"/>
          </w:tcPr>
          <w:p>
            <w:pPr>
              <w:jc w:val="center"/>
            </w:pPr>
            <w:r>
              <w:rPr>
                <w:b/>
              </w:rPr>
              <w:t>Google Form</w:t>
            </w:r>
          </w:p>
        </w:tc>
        <w:tc>
          <w:tcPr>
            <w:tcW w:type="dxa" w:w="1440"/>
            <w:vAlign w:val="center"/>
            <w:tcMar>
              <w:top w:w="90" w:type="dxa"/>
              <w:start w:w="90" w:type="dxa"/>
              <w:bottom w:w="90" w:type="dxa"/>
              <w:end w:w="90" w:type="dxa"/>
            </w:tcMar>
            <w:shd w:fill="FFFFFF"/>
          </w:tcPr>
          <w:p>
            <w:pPr>
              <w:jc w:val="center"/>
            </w:pPr>
            <w:r>
              <w:rPr>
                <w:b w:val="0"/>
              </w:rPr>
              <w:t>→</w:t>
            </w:r>
          </w:p>
        </w:tc>
        <w:tc>
          <w:tcPr>
            <w:tcW w:type="dxa" w:w="1440"/>
            <w:vAlign w:val="center"/>
            <w:tcMar>
              <w:top w:w="90" w:type="dxa"/>
              <w:start w:w="90" w:type="dxa"/>
              <w:bottom w:w="90" w:type="dxa"/>
              <w:end w:w="90" w:type="dxa"/>
            </w:tcMar>
            <w:shd w:fill="D9EAF7"/>
          </w:tcPr>
          <w:p>
            <w:pPr>
              <w:jc w:val="center"/>
            </w:pPr>
            <w:r>
              <w:rPr>
                <w:b/>
              </w:rPr>
              <w:t>Responses + MASTER</w:t>
            </w:r>
          </w:p>
        </w:tc>
        <w:tc>
          <w:tcPr>
            <w:tcW w:type="dxa" w:w="1440"/>
            <w:vAlign w:val="center"/>
            <w:tcMar>
              <w:top w:w="90" w:type="dxa"/>
              <w:start w:w="90" w:type="dxa"/>
              <w:bottom w:w="90" w:type="dxa"/>
              <w:end w:w="90" w:type="dxa"/>
            </w:tcMar>
            <w:shd w:fill="FFFFFF"/>
          </w:tcPr>
          <w:p>
            <w:pPr>
              <w:jc w:val="center"/>
            </w:pPr>
            <w:r>
              <w:rPr>
                <w:b w:val="0"/>
              </w:rPr>
              <w:t>→</w:t>
            </w:r>
          </w:p>
        </w:tc>
        <w:tc>
          <w:tcPr>
            <w:tcW w:type="dxa" w:w="1440"/>
            <w:vAlign w:val="center"/>
            <w:tcMar>
              <w:top w:w="90" w:type="dxa"/>
              <w:start w:w="90" w:type="dxa"/>
              <w:bottom w:w="90" w:type="dxa"/>
              <w:end w:w="90" w:type="dxa"/>
            </w:tcMar>
            <w:shd w:fill="D9EAF7"/>
          </w:tcPr>
          <w:p>
            <w:pPr>
              <w:jc w:val="center"/>
            </w:pPr>
            <w:r>
              <w:rPr>
                <w:b/>
              </w:rPr>
              <w:t>Asignación</w:t>
            </w:r>
          </w:p>
        </w:tc>
        <w:tc>
          <w:tcPr>
            <w:tcW w:type="dxa" w:w="1440"/>
            <w:vAlign w:val="center"/>
            <w:tcMar>
              <w:top w:w="90" w:type="dxa"/>
              <w:start w:w="90" w:type="dxa"/>
              <w:bottom w:w="90" w:type="dxa"/>
              <w:end w:w="90" w:type="dxa"/>
            </w:tcMar>
            <w:shd w:fill="FFFFFF"/>
          </w:tcPr>
          <w:p>
            <w:pPr>
              <w:jc w:val="center"/>
            </w:pPr>
            <w:r>
              <w:rPr>
                <w:b w:val="0"/>
              </w:rPr>
              <w:t>→</w:t>
            </w:r>
          </w:p>
        </w:tc>
        <w:tc>
          <w:tcPr>
            <w:tcW w:type="dxa" w:w="1440"/>
            <w:vAlign w:val="center"/>
            <w:tcMar>
              <w:top w:w="90" w:type="dxa"/>
              <w:start w:w="90" w:type="dxa"/>
              <w:bottom w:w="90" w:type="dxa"/>
              <w:end w:w="90" w:type="dxa"/>
            </w:tcMar>
            <w:shd w:fill="D9EAF7"/>
          </w:tcPr>
          <w:p>
            <w:pPr>
              <w:jc w:val="center"/>
            </w:pPr>
            <w:r>
              <w:rPr>
                <w:b/>
              </w:rPr>
              <w:t>4 archivos de salida</w:t>
            </w:r>
          </w:p>
        </w:tc>
      </w:tr>
    </w:tbl>
    <w:p/>
    <w:tbl>
      <w:tblPr>
        <w:tblW w:type="auto" w:w="0"/>
        <w:jc w:val="center"/>
        <w:tblLook w:firstColumn="1" w:firstRow="1" w:lastColumn="0" w:lastRow="0" w:noHBand="0" w:noVBand="1" w:val="04A0"/>
      </w:tblPr>
      <w:tblGrid>
        <w:gridCol w:w="10080"/>
      </w:tblGrid>
      <w:tr>
        <w:tc>
          <w:tcPr>
            <w:tcW w:type="dxa" w:w="10080"/>
            <w:shd w:fill="FFF2CC"/>
            <w:tcMar>
              <w:top w:w="130" w:type="dxa"/>
              <w:start w:w="150" w:type="dxa"/>
              <w:bottom w:w="130" w:type="dxa"/>
              <w:end w:w="150" w:type="dxa"/>
            </w:tcMar>
          </w:tcPr>
          <w:p>
            <w:r>
              <w:rPr>
                <w:b/>
              </w:rPr>
              <w:t xml:space="preserve">Regla de oro: </w:t>
            </w:r>
            <w:r>
              <w:t>Hacer toda la configuración y las pruebas ANTES de abrir el Form al público. El código actual asigna automáticamente nuevas respuestas; no está diseñado para reconstruir en masa asignaciones de inscripciones antiguas sin un paso adicional.</w:t>
            </w:r>
          </w:p>
        </w:tc>
      </w:tr>
    </w:tbl>
    <w:p>
      <w:pPr>
        <w:spacing w:after="0"/>
      </w:pPr>
    </w:p>
    <w:p>
      <w:pPr>
        <w:pStyle w:val="Heading1"/>
      </w:pPr>
      <w:r>
        <w:t>2. Lo que se debe crear cada año</w:t>
      </w:r>
    </w:p>
    <w:p>
      <w:r>
        <w:t>Para un año nuevo, crear o copiar estos seis recursos: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9"/>
          </w:tcPr>
          <w:p>
            <w:r>
              <w:rPr>
                <w:b/>
                <w:color w:val="FFFFFF"/>
              </w:rPr>
              <w:t>#</w:t>
            </w:r>
          </w:p>
        </w:tc>
        <w:tc>
          <w:tcPr>
            <w:tcW w:type="dxa" w:w="3360"/>
            <w:shd w:fill="1F4E79"/>
          </w:tcPr>
          <w:p>
            <w:r>
              <w:rPr>
                <w:b/>
                <w:color w:val="FFFFFF"/>
              </w:rPr>
              <w:t>Archivo</w:t>
            </w:r>
          </w:p>
        </w:tc>
        <w:tc>
          <w:tcPr>
            <w:tcW w:type="dxa" w:w="3360"/>
            <w:shd w:fill="1F4E79"/>
          </w:tcPr>
          <w:p>
            <w:r>
              <w:rPr>
                <w:b/>
                <w:color w:val="FFFFFF"/>
              </w:rPr>
              <w:t>Función</w:t>
            </w:r>
          </w:p>
        </w:tc>
      </w:tr>
      <w:tr>
        <w:tc>
          <w:tcPr>
            <w:tcW w:type="dxa" w:w="3360"/>
            <w:tcMar>
              <w:top w:w="90" w:type="dxa"/>
              <w:start w:w="90" w:type="dxa"/>
              <w:bottom w:w="90" w:type="dxa"/>
              <w:end w:w="90" w:type="dxa"/>
            </w:tcMar>
          </w:tcPr>
          <w:p>
            <w:r>
              <w:t>1</w:t>
            </w:r>
          </w:p>
        </w:tc>
        <w:tc>
          <w:tcPr>
            <w:tcW w:type="dxa" w:w="3360"/>
            <w:tcMar>
              <w:top w:w="90" w:type="dxa"/>
              <w:start w:w="90" w:type="dxa"/>
              <w:bottom w:w="90" w:type="dxa"/>
              <w:end w:w="90" w:type="dxa"/>
            </w:tcMar>
          </w:tcPr>
          <w:p>
            <w:r>
              <w:t>Google Form de Inscripciones</w:t>
            </w:r>
          </w:p>
        </w:tc>
        <w:tc>
          <w:tcPr>
            <w:tcW w:type="dxa" w:w="3360"/>
            <w:tcMar>
              <w:top w:w="90" w:type="dxa"/>
              <w:start w:w="90" w:type="dxa"/>
              <w:bottom w:w="90" w:type="dxa"/>
              <w:end w:w="90" w:type="dxa"/>
            </w:tcMar>
          </w:tcPr>
          <w:p>
            <w:r>
              <w:t>Captura datos del alumno, tutores, salud y preferencias de clase.</w:t>
            </w:r>
          </w:p>
        </w:tc>
      </w:tr>
      <w:tr>
        <w:tc>
          <w:tcPr>
            <w:tcW w:type="dxa" w:w="3360"/>
            <w:tcMar>
              <w:top w:w="90" w:type="dxa"/>
              <w:start w:w="90" w:type="dxa"/>
              <w:bottom w:w="90" w:type="dxa"/>
              <w:end w:w="90" w:type="dxa"/>
            </w:tcMar>
          </w:tcPr>
          <w:p>
            <w:r>
              <w:t>2</w:t>
            </w:r>
          </w:p>
        </w:tc>
        <w:tc>
          <w:tcPr>
            <w:tcW w:type="dxa" w:w="3360"/>
            <w:tcMar>
              <w:top w:w="90" w:type="dxa"/>
              <w:start w:w="90" w:type="dxa"/>
              <w:bottom w:w="90" w:type="dxa"/>
              <w:end w:w="90" w:type="dxa"/>
            </w:tcMar>
          </w:tcPr>
          <w:p>
            <w:r>
              <w:t>Spreadsheet central</w:t>
            </w:r>
          </w:p>
        </w:tc>
        <w:tc>
          <w:tcPr>
            <w:tcW w:type="dxa" w:w="3360"/>
            <w:tcMar>
              <w:top w:w="90" w:type="dxa"/>
              <w:start w:w="90" w:type="dxa"/>
              <w:bottom w:w="90" w:type="dxa"/>
              <w:end w:w="90" w:type="dxa"/>
            </w:tcMar>
          </w:tcPr>
          <w:p>
            <w:r>
              <w:t>Se vincula al Form y contiene “Form Responses 1” y “MASTER”. Aquí vive Apps Script.</w:t>
            </w:r>
          </w:p>
        </w:tc>
      </w:tr>
      <w:tr>
        <w:tc>
          <w:tcPr>
            <w:tcW w:type="dxa" w:w="3360"/>
            <w:tcMar>
              <w:top w:w="90" w:type="dxa"/>
              <w:start w:w="90" w:type="dxa"/>
              <w:bottom w:w="90" w:type="dxa"/>
              <w:end w:w="90" w:type="dxa"/>
            </w:tcMar>
          </w:tcPr>
          <w:p>
            <w:r>
              <w:t>3</w:t>
            </w:r>
          </w:p>
        </w:tc>
        <w:tc>
          <w:tcPr>
            <w:tcW w:type="dxa" w:w="3360"/>
            <w:tcMar>
              <w:top w:w="90" w:type="dxa"/>
              <w:start w:w="90" w:type="dxa"/>
              <w:bottom w:w="90" w:type="dxa"/>
              <w:end w:w="90" w:type="dxa"/>
            </w:tcMar>
          </w:tcPr>
          <w:p>
            <w:r>
              <w:t>Spreadsheet de Listas por Clase</w:t>
            </w:r>
          </w:p>
        </w:tc>
        <w:tc>
          <w:tcPr>
            <w:tcW w:type="dxa" w:w="3360"/>
            <w:tcMar>
              <w:top w:w="90" w:type="dxa"/>
              <w:start w:w="90" w:type="dxa"/>
              <w:bottom w:w="90" w:type="dxa"/>
              <w:end w:w="90" w:type="dxa"/>
            </w:tcMar>
          </w:tcPr>
          <w:p>
            <w:r>
              <w:t>Salida con tabs PERIODO 1 y PERIODO 2; el script las puede crear.</w:t>
            </w:r>
          </w:p>
        </w:tc>
      </w:tr>
      <w:tr>
        <w:tc>
          <w:tcPr>
            <w:tcW w:type="dxa" w:w="3360"/>
            <w:tcMar>
              <w:top w:w="90" w:type="dxa"/>
              <w:start w:w="90" w:type="dxa"/>
              <w:bottom w:w="90" w:type="dxa"/>
              <w:end w:w="90" w:type="dxa"/>
            </w:tcMar>
          </w:tcPr>
          <w:p>
            <w:r>
              <w:t>4</w:t>
            </w:r>
          </w:p>
        </w:tc>
        <w:tc>
          <w:tcPr>
            <w:tcW w:type="dxa" w:w="3360"/>
            <w:tcMar>
              <w:top w:w="90" w:type="dxa"/>
              <w:start w:w="90" w:type="dxa"/>
              <w:bottom w:w="90" w:type="dxa"/>
              <w:end w:w="90" w:type="dxa"/>
            </w:tcMar>
          </w:tcPr>
          <w:p>
            <w:r>
              <w:t>Spreadsheet de Grupos de Salida</w:t>
            </w:r>
          </w:p>
        </w:tc>
        <w:tc>
          <w:tcPr>
            <w:tcW w:type="dxa" w:w="3360"/>
            <w:tcMar>
              <w:top w:w="90" w:type="dxa"/>
              <w:start w:w="90" w:type="dxa"/>
              <w:bottom w:w="90" w:type="dxa"/>
              <w:end w:w="90" w:type="dxa"/>
            </w:tcMar>
          </w:tcPr>
          <w:p>
            <w:r>
              <w:t>Salida con el tab GRUPOS DE SALIDA; el script lo puede crear.</w:t>
            </w:r>
          </w:p>
        </w:tc>
      </w:tr>
      <w:tr>
        <w:tc>
          <w:tcPr>
            <w:tcW w:type="dxa" w:w="3360"/>
            <w:tcMar>
              <w:top w:w="90" w:type="dxa"/>
              <w:start w:w="90" w:type="dxa"/>
              <w:bottom w:w="90" w:type="dxa"/>
              <w:end w:w="90" w:type="dxa"/>
            </w:tcMar>
          </w:tcPr>
          <w:p>
            <w:r>
              <w:t>5</w:t>
            </w:r>
          </w:p>
        </w:tc>
        <w:tc>
          <w:tcPr>
            <w:tcW w:type="dxa" w:w="3360"/>
            <w:tcMar>
              <w:top w:w="90" w:type="dxa"/>
              <w:start w:w="90" w:type="dxa"/>
              <w:bottom w:w="90" w:type="dxa"/>
              <w:end w:w="90" w:type="dxa"/>
            </w:tcMar>
          </w:tcPr>
          <w:p>
            <w:r>
              <w:t>Spreadsheet Gamma Médico</w:t>
            </w:r>
          </w:p>
        </w:tc>
        <w:tc>
          <w:tcPr>
            <w:tcW w:type="dxa" w:w="3360"/>
            <w:tcMar>
              <w:top w:w="90" w:type="dxa"/>
              <w:start w:w="90" w:type="dxa"/>
              <w:bottom w:w="90" w:type="dxa"/>
              <w:end w:w="90" w:type="dxa"/>
            </w:tcMar>
          </w:tcPr>
          <w:p>
            <w:r>
              <w:t>Salida con ENFERMEDADES, ALERGIAS y OTRAS CONDICIONES; el script los puede crear.</w:t>
            </w:r>
          </w:p>
        </w:tc>
      </w:tr>
      <w:tr>
        <w:tc>
          <w:tcPr>
            <w:tcW w:type="dxa" w:w="3360"/>
            <w:tcMar>
              <w:top w:w="90" w:type="dxa"/>
              <w:start w:w="90" w:type="dxa"/>
              <w:bottom w:w="90" w:type="dxa"/>
              <w:end w:w="90" w:type="dxa"/>
            </w:tcMar>
          </w:tcPr>
          <w:p>
            <w:r>
              <w:t>6</w:t>
            </w:r>
          </w:p>
        </w:tc>
        <w:tc>
          <w:tcPr>
            <w:tcW w:type="dxa" w:w="3360"/>
            <w:tcMar>
              <w:top w:w="90" w:type="dxa"/>
              <w:start w:w="90" w:type="dxa"/>
              <w:bottom w:w="90" w:type="dxa"/>
              <w:end w:w="90" w:type="dxa"/>
            </w:tcMar>
          </w:tcPr>
          <w:p>
            <w:r>
              <w:t>Spreadsheet de Asistencia</w:t>
            </w:r>
          </w:p>
        </w:tc>
        <w:tc>
          <w:tcPr>
            <w:tcW w:type="dxa" w:w="3360"/>
            <w:tcMar>
              <w:top w:w="90" w:type="dxa"/>
              <w:start w:w="90" w:type="dxa"/>
              <w:bottom w:w="90" w:type="dxa"/>
              <w:end w:w="90" w:type="dxa"/>
            </w:tcMar>
          </w:tcPr>
          <w:p>
            <w:r>
              <w:t>Debe partir de la plantilla de asistencia y tener los tabs y rangos exactos indicados en esta guía.</w:t>
            </w:r>
          </w:p>
        </w:tc>
      </w:tr>
    </w:tbl>
    <w:p>
      <w:pPr>
        <w:pStyle w:val="Heading1"/>
      </w:pPr>
      <w:r>
        <w:t>3. Paso A — Crear o copiar el Google Form</w:t>
      </w:r>
    </w:p>
    <w:p>
      <w:r>
        <w:t>La opción más segura es duplicar el Form del año anterior y cambiar únicamente fechas, textos administrativos y las opciones de clase. Si se construye un Form desde cero, los nombres de las preguntas que consume el script deben mantenerse o añadirse al código.</w:t>
      </w:r>
    </w:p>
    <w:p>
      <w:pPr>
        <w:pStyle w:val="Heading2"/>
      </w:pPr>
      <w:r>
        <w:t>3.1 Campos que el script espera</w:t>
      </w:r>
    </w:p>
    <w:p>
      <w:pPr>
        <w:pStyle w:val="ListBullet"/>
      </w:pPr>
      <w:r>
        <w:t>Nombres (del estudiante)</w:t>
      </w:r>
    </w:p>
    <w:p>
      <w:pPr>
        <w:pStyle w:val="ListBullet"/>
      </w:pPr>
      <w:r>
        <w:t>Apellidos (del estudiante)</w:t>
      </w:r>
    </w:p>
    <w:p>
      <w:pPr>
        <w:pStyle w:val="ListBullet"/>
      </w:pPr>
      <w:r>
        <w:t>Edad (del estudiante)</w:t>
      </w:r>
    </w:p>
    <w:p>
      <w:pPr>
        <w:pStyle w:val="ListBullet"/>
      </w:pPr>
      <w:r>
        <w:t>Talla de camiseta (del estudiante)</w:t>
      </w:r>
    </w:p>
    <w:p>
      <w:pPr>
        <w:pStyle w:val="ListBullet"/>
      </w:pPr>
      <w:r>
        <w:t>Nombre y apellido del adulto responsable #1</w:t>
      </w:r>
    </w:p>
    <w:p>
      <w:pPr>
        <w:pStyle w:val="ListBullet"/>
      </w:pPr>
      <w:r>
        <w:t>Número celular (del tutor responsable)</w:t>
      </w:r>
    </w:p>
    <w:p>
      <w:pPr>
        <w:pStyle w:val="ListBullet"/>
      </w:pPr>
      <w:r>
        <w:t>Correo electrónico del adulto responsable #1</w:t>
      </w:r>
    </w:p>
    <w:p>
      <w:pPr>
        <w:pStyle w:val="ListBullet"/>
      </w:pPr>
      <w:r>
        <w:t>Nombre y apellido del adulto responsable #2</w:t>
      </w:r>
    </w:p>
    <w:p>
      <w:pPr>
        <w:pStyle w:val="ListBullet"/>
      </w:pPr>
      <w:r>
        <w:t>Número celular (del tutor responsable) #2</w:t>
      </w:r>
    </w:p>
    <w:p>
      <w:pPr>
        <w:pStyle w:val="ListBullet"/>
      </w:pPr>
      <w:r>
        <w:t>Correo electrónico del adulto responsable #2</w:t>
      </w:r>
    </w:p>
    <w:p>
      <w:pPr>
        <w:pStyle w:val="ListBullet"/>
      </w:pPr>
      <w:r>
        <w:t>Nombre y apellido del adulto responsable #3</w:t>
      </w:r>
    </w:p>
    <w:p>
      <w:pPr>
        <w:pStyle w:val="ListBullet"/>
      </w:pPr>
      <w:r>
        <w:t>Número celular (del tutor responsable) #3</w:t>
      </w:r>
    </w:p>
    <w:p>
      <w:pPr>
        <w:pStyle w:val="ListBullet"/>
      </w:pPr>
      <w:r>
        <w:t>Nombre y apellido del adulto responsable #4</w:t>
      </w:r>
    </w:p>
    <w:p>
      <w:pPr>
        <w:pStyle w:val="ListBullet"/>
      </w:pPr>
      <w:r>
        <w:t>Número celular (del tutor responsable) #4</w:t>
      </w:r>
    </w:p>
    <w:p>
      <w:pPr>
        <w:pStyle w:val="ListBullet"/>
      </w:pPr>
      <w:r>
        <w:t>¿Padece el estudiante algún tipo de enfermedad o problema de salud? No/Sí ¿Cuál?</w:t>
      </w:r>
    </w:p>
    <w:p>
      <w:pPr>
        <w:pStyle w:val="ListBullet"/>
      </w:pPr>
      <w:r>
        <w:t>¿Tiene el estudiante algún tipo de alergia? Especifique.</w:t>
      </w:r>
    </w:p>
    <w:p>
      <w:pPr>
        <w:pStyle w:val="ListBullet"/>
      </w:pPr>
      <w:r>
        <w:t>¿Hay alguna condición del estudiante que usted considere que deba ser de nuestro conocimiento? No/Sí ¿Cuál?</w:t>
      </w:r>
    </w:p>
    <w:p>
      <w:pPr>
        <w:pStyle w:val="ListBullet"/>
      </w:pPr>
      <w:r>
        <w:t>¿Cuenta con algún seguro médico?</w:t>
      </w:r>
    </w:p>
    <w:p>
      <w:pPr>
        <w:pStyle w:val="ListBullet"/>
      </w:pPr>
      <w:r>
        <w:t>Clase periodo 1</w:t>
      </w:r>
    </w:p>
    <w:p>
      <w:pPr>
        <w:pStyle w:val="ListBullet"/>
      </w:pPr>
      <w:r>
        <w:t>Clase periodo 2</w:t>
      </w:r>
    </w:p>
    <w:p>
      <w:pPr>
        <w:pStyle w:val="ListBullet"/>
      </w:pPr>
      <w:r>
        <w:t>Alternativa</w:t>
      </w:r>
    </w:p>
    <w:tbl>
      <w:tblPr>
        <w:tblW w:type="auto" w:w="0"/>
        <w:jc w:val="center"/>
        <w:tblLook w:firstColumn="1" w:firstRow="1" w:lastColumn="0" w:lastRow="0" w:noHBand="0" w:noVBand="1" w:val="04A0"/>
      </w:tblPr>
      <w:tblGrid>
        <w:gridCol w:w="10080"/>
      </w:tblGrid>
      <w:tr>
        <w:tc>
          <w:tcPr>
            <w:tcW w:type="dxa" w:w="10080"/>
            <w:shd w:fill="FFF2CC"/>
            <w:tcMar>
              <w:top w:w="130" w:type="dxa"/>
              <w:start w:w="150" w:type="dxa"/>
              <w:bottom w:w="130" w:type="dxa"/>
              <w:end w:w="150" w:type="dxa"/>
            </w:tcMar>
          </w:tcPr>
          <w:p>
            <w:r>
              <w:rPr>
                <w:b/>
              </w:rPr>
              <w:t xml:space="preserve">Importante: </w:t>
            </w:r>
            <w:r>
              <w:t>El código ya acepta algunas variantes de estos encabezados. Aun así, para evitar errores, lo mejor es conservar exactamente los mismos títulos de pregunta cada año. Si se cambia un título, hay que actualizar createMasterRow().</w:t>
            </w:r>
          </w:p>
        </w:tc>
      </w:tr>
    </w:tbl>
    <w:p>
      <w:pPr>
        <w:spacing w:after="0"/>
      </w:pPr>
    </w:p>
    <w:p>
      <w:pPr>
        <w:pStyle w:val="Heading2"/>
      </w:pPr>
      <w:r>
        <w:t>3.2 Opciones de clase actuales</w:t>
      </w:r>
    </w:p>
    <w:p>
      <w:pPr>
        <w:pStyle w:val="ListBullet"/>
      </w:pPr>
      <w:r>
        <w:t>Inglés A: Principiante</w:t>
      </w:r>
    </w:p>
    <w:p>
      <w:pPr>
        <w:pStyle w:val="ListBullet"/>
      </w:pPr>
      <w:r>
        <w:t>Inglés B: Intermedio/Avanzado</w:t>
      </w:r>
    </w:p>
    <w:p>
      <w:pPr>
        <w:pStyle w:val="ListBullet"/>
      </w:pPr>
      <w:r>
        <w:t>Lengua (Español)</w:t>
      </w:r>
    </w:p>
    <w:p>
      <w:pPr>
        <w:pStyle w:val="ListBullet"/>
      </w:pPr>
      <w:r>
        <w:t>Matemáticas A: Principiante</w:t>
      </w:r>
    </w:p>
    <w:p>
      <w:pPr>
        <w:pStyle w:val="ListBullet"/>
      </w:pPr>
      <w:r>
        <w:t>Matemáticas B: Estudiantes con conocimiento de multiplicación</w:t>
      </w:r>
    </w:p>
    <w:p>
      <w:pPr>
        <w:pStyle w:val="ListBullet"/>
      </w:pPr>
      <w:r>
        <w:t>Computación</w:t>
      </w:r>
    </w:p>
    <w:p>
      <w:pPr>
        <w:pStyle w:val="ListBullet"/>
      </w:pPr>
      <w:r>
        <w:t>Laboratorio</w:t>
      </w:r>
    </w:p>
    <w:p>
      <w:pPr>
        <w:pStyle w:val="ListBullet"/>
      </w:pPr>
      <w:r>
        <w:t>Arte</w:t>
      </w:r>
    </w:p>
    <w:p>
      <w:pPr>
        <w:pStyle w:val="ListBullet"/>
      </w:pPr>
      <w:r>
        <w:t>Kinder: Niños y niñas entre 4 a 6 años de edad.</w:t>
      </w:r>
    </w:p>
    <w:p>
      <w:pPr>
        <w:pStyle w:val="ListBullet"/>
      </w:pPr>
      <w:r>
        <w:t>Tutorias</w:t>
      </w:r>
    </w:p>
    <w:p>
      <w:r>
        <w:t>Si el programa ofrece clases distintas el próximo año, se deben cambiar tanto las opciones del Form como las listas de clases dentro del código. Ver la sección 8.</w:t>
      </w:r>
    </w:p>
    <w:p>
      <w:pPr>
        <w:pStyle w:val="Heading1"/>
      </w:pPr>
      <w:r>
        <w:t>4. Paso B — Crear el Spreadsheet central y vincular el Form</w:t>
      </w:r>
    </w:p>
    <w:p>
      <w:pPr>
        <w:pStyle w:val="ListNumber"/>
      </w:pPr>
      <w:r>
        <w:t>En el Google Form, abrir Responses / Respuestas.</w:t>
      </w:r>
    </w:p>
    <w:p>
      <w:pPr>
        <w:pStyle w:val="ListNumber"/>
      </w:pPr>
      <w:r>
        <w:t>Seleccionar Link to Sheets / Vincular a Hojas de cálculo.</w:t>
      </w:r>
    </w:p>
    <w:p>
      <w:pPr>
        <w:pStyle w:val="ListNumber"/>
      </w:pPr>
      <w:r>
        <w:t>Crear un spreadsheet nuevo para el año actual.</w:t>
      </w:r>
    </w:p>
    <w:p>
      <w:pPr>
        <w:pStyle w:val="ListNumber"/>
      </w:pPr>
      <w:r>
        <w:t>Confirmar el nombre exacto del tab que recibe respuestas. Normalmente será “Form Responses 1”.</w:t>
      </w:r>
    </w:p>
    <w:p>
      <w:pPr>
        <w:pStyle w:val="ListNumber"/>
      </w:pPr>
      <w:r>
        <w:t>En ese mismo spreadsheet, crear un tab nuevo llamado exactamente MASTER.</w:t>
      </w:r>
    </w:p>
    <w:tbl>
      <w:tblPr>
        <w:tblW w:type="auto" w:w="0"/>
        <w:jc w:val="center"/>
        <w:tblLook w:firstColumn="1" w:firstRow="1" w:lastColumn="0" w:lastRow="0" w:noHBand="0" w:noVBand="1" w:val="04A0"/>
      </w:tblPr>
      <w:tblGrid>
        <w:gridCol w:w="10080"/>
      </w:tblGrid>
      <w:tr>
        <w:tc>
          <w:tcPr>
            <w:tcW w:type="dxa" w:w="10080"/>
            <w:shd w:fill="FFF2CC"/>
            <w:tcMar>
              <w:top w:w="130" w:type="dxa"/>
              <w:start w:w="150" w:type="dxa"/>
              <w:bottom w:w="130" w:type="dxa"/>
              <w:end w:w="150" w:type="dxa"/>
            </w:tcMar>
          </w:tcPr>
          <w:p>
            <w:r>
              <w:rPr>
                <w:b/>
              </w:rPr>
              <w:t xml:space="preserve">Nombre exacto: </w:t>
            </w:r>
            <w:r>
              <w:t>El código actual busca “Form Responses 1” en tres lugares. Si Google crea otro nombre (por ejemplo, “Form Responses 2”), hay que reemplazar TODAS las apariciones de “Form Responses 1” en Apps Script.</w:t>
            </w:r>
          </w:p>
        </w:tc>
      </w:tr>
    </w:tbl>
    <w:p>
      <w:pPr>
        <w:spacing w:after="0"/>
      </w:pPr>
    </w:p>
    <w:p>
      <w:pPr>
        <w:pStyle w:val="Heading2"/>
      </w:pPr>
      <w:r>
        <w:t>4.1 Encabezados obligatorios de MASTER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tcPr>
          <w:p>
            <w:r>
              <w:rPr>
                <w:b/>
                <w:color w:val="FFFFFF"/>
              </w:rPr>
              <w:t>Columna</w:t>
            </w:r>
          </w:p>
        </w:tc>
        <w:tc>
          <w:tcPr>
            <w:tcW w:type="dxa" w:w="5040"/>
            <w:shd w:fill="1F4E79"/>
          </w:tcPr>
          <w:p>
            <w:r>
              <w:rPr>
                <w:b/>
                <w:color w:val="FFFFFF"/>
              </w:rPr>
              <w:t>Encabezado exacto</w:t>
            </w:r>
          </w:p>
        </w:tc>
      </w:tr>
      <w:tr>
        <w:tc>
          <w:tcPr>
            <w:tcW w:type="dxa" w:w="5040"/>
            <w:tcMar>
              <w:top w:w="90" w:type="dxa"/>
              <w:start w:w="90" w:type="dxa"/>
              <w:bottom w:w="90" w:type="dxa"/>
              <w:end w:w="90" w:type="dxa"/>
            </w:tcMar>
          </w:tcPr>
          <w:p>
            <w:r>
              <w:t>A</w:t>
            </w:r>
          </w:p>
        </w:tc>
        <w:tc>
          <w:tcPr>
            <w:tcW w:type="dxa" w:w="5040"/>
            <w:tcMar>
              <w:top w:w="90" w:type="dxa"/>
              <w:start w:w="90" w:type="dxa"/>
              <w:bottom w:w="90" w:type="dxa"/>
              <w:end w:w="90" w:type="dxa"/>
            </w:tcMar>
          </w:tcPr>
          <w:p>
            <w:r>
              <w:t>Fecha de inscripción</w:t>
            </w:r>
          </w:p>
        </w:tc>
      </w:tr>
      <w:tr>
        <w:tc>
          <w:tcPr>
            <w:tcW w:type="dxa" w:w="5040"/>
            <w:tcMar>
              <w:top w:w="90" w:type="dxa"/>
              <w:start w:w="90" w:type="dxa"/>
              <w:bottom w:w="90" w:type="dxa"/>
              <w:end w:w="90" w:type="dxa"/>
            </w:tcMar>
          </w:tcPr>
          <w:p>
            <w:r>
              <w:t>B</w:t>
            </w:r>
          </w:p>
        </w:tc>
        <w:tc>
          <w:tcPr>
            <w:tcW w:type="dxa" w:w="5040"/>
            <w:tcMar>
              <w:top w:w="90" w:type="dxa"/>
              <w:start w:w="90" w:type="dxa"/>
              <w:bottom w:w="90" w:type="dxa"/>
              <w:end w:w="90" w:type="dxa"/>
            </w:tcMar>
          </w:tcPr>
          <w:p>
            <w:r>
              <w:t>Nombre completo</w:t>
            </w:r>
          </w:p>
        </w:tc>
      </w:tr>
      <w:tr>
        <w:tc>
          <w:tcPr>
            <w:tcW w:type="dxa" w:w="5040"/>
            <w:tcMar>
              <w:top w:w="90" w:type="dxa"/>
              <w:start w:w="90" w:type="dxa"/>
              <w:bottom w:w="90" w:type="dxa"/>
              <w:end w:w="90" w:type="dxa"/>
            </w:tcMar>
          </w:tcPr>
          <w:p>
            <w:r>
              <w:t>C</w:t>
            </w:r>
          </w:p>
        </w:tc>
        <w:tc>
          <w:tcPr>
            <w:tcW w:type="dxa" w:w="5040"/>
            <w:tcMar>
              <w:top w:w="90" w:type="dxa"/>
              <w:start w:w="90" w:type="dxa"/>
              <w:bottom w:w="90" w:type="dxa"/>
              <w:end w:w="90" w:type="dxa"/>
            </w:tcMar>
          </w:tcPr>
          <w:p>
            <w:r>
              <w:t>Edad</w:t>
            </w:r>
          </w:p>
        </w:tc>
      </w:tr>
      <w:tr>
        <w:tc>
          <w:tcPr>
            <w:tcW w:type="dxa" w:w="5040"/>
            <w:tcMar>
              <w:top w:w="90" w:type="dxa"/>
              <w:start w:w="90" w:type="dxa"/>
              <w:bottom w:w="90" w:type="dxa"/>
              <w:end w:w="90" w:type="dxa"/>
            </w:tcMar>
          </w:tcPr>
          <w:p>
            <w:r>
              <w:t>D</w:t>
            </w:r>
          </w:p>
        </w:tc>
        <w:tc>
          <w:tcPr>
            <w:tcW w:type="dxa" w:w="5040"/>
            <w:tcMar>
              <w:top w:w="90" w:type="dxa"/>
              <w:start w:w="90" w:type="dxa"/>
              <w:bottom w:w="90" w:type="dxa"/>
              <w:end w:w="90" w:type="dxa"/>
            </w:tcMar>
          </w:tcPr>
          <w:p>
            <w:r>
              <w:t>Talla de camiseta</w:t>
            </w:r>
          </w:p>
        </w:tc>
      </w:tr>
      <w:tr>
        <w:tc>
          <w:tcPr>
            <w:tcW w:type="dxa" w:w="5040"/>
            <w:tcMar>
              <w:top w:w="90" w:type="dxa"/>
              <w:start w:w="90" w:type="dxa"/>
              <w:bottom w:w="90" w:type="dxa"/>
              <w:end w:w="90" w:type="dxa"/>
            </w:tcMar>
          </w:tcPr>
          <w:p>
            <w:r>
              <w:t>E</w:t>
            </w:r>
          </w:p>
        </w:tc>
        <w:tc>
          <w:tcPr>
            <w:tcW w:type="dxa" w:w="5040"/>
            <w:tcMar>
              <w:top w:w="90" w:type="dxa"/>
              <w:start w:w="90" w:type="dxa"/>
              <w:bottom w:w="90" w:type="dxa"/>
              <w:end w:w="90" w:type="dxa"/>
            </w:tcMar>
          </w:tcPr>
          <w:p>
            <w:r>
              <w:t>Adulto responsable 1</w:t>
            </w:r>
          </w:p>
        </w:tc>
      </w:tr>
      <w:tr>
        <w:tc>
          <w:tcPr>
            <w:tcW w:type="dxa" w:w="5040"/>
            <w:tcMar>
              <w:top w:w="90" w:type="dxa"/>
              <w:start w:w="90" w:type="dxa"/>
              <w:bottom w:w="90" w:type="dxa"/>
              <w:end w:w="90" w:type="dxa"/>
            </w:tcMar>
          </w:tcPr>
          <w:p>
            <w:r>
              <w:t>F</w:t>
            </w:r>
          </w:p>
        </w:tc>
        <w:tc>
          <w:tcPr>
            <w:tcW w:type="dxa" w:w="5040"/>
            <w:tcMar>
              <w:top w:w="90" w:type="dxa"/>
              <w:start w:w="90" w:type="dxa"/>
              <w:bottom w:w="90" w:type="dxa"/>
              <w:end w:w="90" w:type="dxa"/>
            </w:tcMar>
          </w:tcPr>
          <w:p>
            <w:r>
              <w:t>Teléfono 1</w:t>
            </w:r>
          </w:p>
        </w:tc>
      </w:tr>
      <w:tr>
        <w:tc>
          <w:tcPr>
            <w:tcW w:type="dxa" w:w="5040"/>
            <w:tcMar>
              <w:top w:w="90" w:type="dxa"/>
              <w:start w:w="90" w:type="dxa"/>
              <w:bottom w:w="90" w:type="dxa"/>
              <w:end w:w="90" w:type="dxa"/>
            </w:tcMar>
          </w:tcPr>
          <w:p>
            <w:r>
              <w:t>G</w:t>
            </w:r>
          </w:p>
        </w:tc>
        <w:tc>
          <w:tcPr>
            <w:tcW w:type="dxa" w:w="5040"/>
            <w:tcMar>
              <w:top w:w="90" w:type="dxa"/>
              <w:start w:w="90" w:type="dxa"/>
              <w:bottom w:w="90" w:type="dxa"/>
              <w:end w:w="90" w:type="dxa"/>
            </w:tcMar>
          </w:tcPr>
          <w:p>
            <w:r>
              <w:t>Correo 1</w:t>
            </w:r>
          </w:p>
        </w:tc>
      </w:tr>
      <w:tr>
        <w:tc>
          <w:tcPr>
            <w:tcW w:type="dxa" w:w="5040"/>
            <w:tcMar>
              <w:top w:w="90" w:type="dxa"/>
              <w:start w:w="90" w:type="dxa"/>
              <w:bottom w:w="90" w:type="dxa"/>
              <w:end w:w="90" w:type="dxa"/>
            </w:tcMar>
          </w:tcPr>
          <w:p>
            <w:r>
              <w:t>H</w:t>
            </w:r>
          </w:p>
        </w:tc>
        <w:tc>
          <w:tcPr>
            <w:tcW w:type="dxa" w:w="5040"/>
            <w:tcMar>
              <w:top w:w="90" w:type="dxa"/>
              <w:start w:w="90" w:type="dxa"/>
              <w:bottom w:w="90" w:type="dxa"/>
              <w:end w:w="90" w:type="dxa"/>
            </w:tcMar>
          </w:tcPr>
          <w:p>
            <w:r>
              <w:t>Adulto responsable 2</w:t>
            </w:r>
          </w:p>
        </w:tc>
      </w:tr>
      <w:tr>
        <w:tc>
          <w:tcPr>
            <w:tcW w:type="dxa" w:w="5040"/>
            <w:tcMar>
              <w:top w:w="90" w:type="dxa"/>
              <w:start w:w="90" w:type="dxa"/>
              <w:bottom w:w="90" w:type="dxa"/>
              <w:end w:w="90" w:type="dxa"/>
            </w:tcMar>
          </w:tcPr>
          <w:p>
            <w:r>
              <w:t>I</w:t>
            </w:r>
          </w:p>
        </w:tc>
        <w:tc>
          <w:tcPr>
            <w:tcW w:type="dxa" w:w="5040"/>
            <w:tcMar>
              <w:top w:w="90" w:type="dxa"/>
              <w:start w:w="90" w:type="dxa"/>
              <w:bottom w:w="90" w:type="dxa"/>
              <w:end w:w="90" w:type="dxa"/>
            </w:tcMar>
          </w:tcPr>
          <w:p>
            <w:r>
              <w:t>Teléfono 2</w:t>
            </w:r>
          </w:p>
        </w:tc>
      </w:tr>
      <w:tr>
        <w:tc>
          <w:tcPr>
            <w:tcW w:type="dxa" w:w="5040"/>
            <w:tcMar>
              <w:top w:w="90" w:type="dxa"/>
              <w:start w:w="90" w:type="dxa"/>
              <w:bottom w:w="90" w:type="dxa"/>
              <w:end w:w="90" w:type="dxa"/>
            </w:tcMar>
          </w:tcPr>
          <w:p>
            <w:r>
              <w:t>J</w:t>
            </w:r>
          </w:p>
        </w:tc>
        <w:tc>
          <w:tcPr>
            <w:tcW w:type="dxa" w:w="5040"/>
            <w:tcMar>
              <w:top w:w="90" w:type="dxa"/>
              <w:start w:w="90" w:type="dxa"/>
              <w:bottom w:w="90" w:type="dxa"/>
              <w:end w:w="90" w:type="dxa"/>
            </w:tcMar>
          </w:tcPr>
          <w:p>
            <w:r>
              <w:t>Correo 2</w:t>
            </w:r>
          </w:p>
        </w:tc>
      </w:tr>
      <w:tr>
        <w:tc>
          <w:tcPr>
            <w:tcW w:type="dxa" w:w="5040"/>
            <w:tcMar>
              <w:top w:w="90" w:type="dxa"/>
              <w:start w:w="90" w:type="dxa"/>
              <w:bottom w:w="90" w:type="dxa"/>
              <w:end w:w="90" w:type="dxa"/>
            </w:tcMar>
          </w:tcPr>
          <w:p>
            <w:r>
              <w:t>K</w:t>
            </w:r>
          </w:p>
        </w:tc>
        <w:tc>
          <w:tcPr>
            <w:tcW w:type="dxa" w:w="5040"/>
            <w:tcMar>
              <w:top w:w="90" w:type="dxa"/>
              <w:start w:w="90" w:type="dxa"/>
              <w:bottom w:w="90" w:type="dxa"/>
              <w:end w:w="90" w:type="dxa"/>
            </w:tcMar>
          </w:tcPr>
          <w:p>
            <w:r>
              <w:t>Adulto responsable 3</w:t>
            </w:r>
          </w:p>
        </w:tc>
      </w:tr>
      <w:tr>
        <w:tc>
          <w:tcPr>
            <w:tcW w:type="dxa" w:w="5040"/>
            <w:tcMar>
              <w:top w:w="90" w:type="dxa"/>
              <w:start w:w="90" w:type="dxa"/>
              <w:bottom w:w="90" w:type="dxa"/>
              <w:end w:w="90" w:type="dxa"/>
            </w:tcMar>
          </w:tcPr>
          <w:p>
            <w:r>
              <w:t>L</w:t>
            </w:r>
          </w:p>
        </w:tc>
        <w:tc>
          <w:tcPr>
            <w:tcW w:type="dxa" w:w="5040"/>
            <w:tcMar>
              <w:top w:w="90" w:type="dxa"/>
              <w:start w:w="90" w:type="dxa"/>
              <w:bottom w:w="90" w:type="dxa"/>
              <w:end w:w="90" w:type="dxa"/>
            </w:tcMar>
          </w:tcPr>
          <w:p>
            <w:r>
              <w:t>Teléfono 3</w:t>
            </w:r>
          </w:p>
        </w:tc>
      </w:tr>
      <w:tr>
        <w:tc>
          <w:tcPr>
            <w:tcW w:type="dxa" w:w="5040"/>
            <w:tcMar>
              <w:top w:w="90" w:type="dxa"/>
              <w:start w:w="90" w:type="dxa"/>
              <w:bottom w:w="90" w:type="dxa"/>
              <w:end w:w="90" w:type="dxa"/>
            </w:tcMar>
          </w:tcPr>
          <w:p>
            <w:r>
              <w:t>M</w:t>
            </w:r>
          </w:p>
        </w:tc>
        <w:tc>
          <w:tcPr>
            <w:tcW w:type="dxa" w:w="5040"/>
            <w:tcMar>
              <w:top w:w="90" w:type="dxa"/>
              <w:start w:w="90" w:type="dxa"/>
              <w:bottom w:w="90" w:type="dxa"/>
              <w:end w:w="90" w:type="dxa"/>
            </w:tcMar>
          </w:tcPr>
          <w:p>
            <w:r>
              <w:t>Adulto responsable 4</w:t>
            </w:r>
          </w:p>
        </w:tc>
      </w:tr>
      <w:tr>
        <w:tc>
          <w:tcPr>
            <w:tcW w:type="dxa" w:w="5040"/>
            <w:tcMar>
              <w:top w:w="90" w:type="dxa"/>
              <w:start w:w="90" w:type="dxa"/>
              <w:bottom w:w="90" w:type="dxa"/>
              <w:end w:w="90" w:type="dxa"/>
            </w:tcMar>
          </w:tcPr>
          <w:p>
            <w:r>
              <w:t>N</w:t>
            </w:r>
          </w:p>
        </w:tc>
        <w:tc>
          <w:tcPr>
            <w:tcW w:type="dxa" w:w="5040"/>
            <w:tcMar>
              <w:top w:w="90" w:type="dxa"/>
              <w:start w:w="90" w:type="dxa"/>
              <w:bottom w:w="90" w:type="dxa"/>
              <w:end w:w="90" w:type="dxa"/>
            </w:tcMar>
          </w:tcPr>
          <w:p>
            <w:r>
              <w:t>Teléfono 4</w:t>
            </w:r>
          </w:p>
        </w:tc>
      </w:tr>
      <w:tr>
        <w:tc>
          <w:tcPr>
            <w:tcW w:type="dxa" w:w="5040"/>
            <w:tcMar>
              <w:top w:w="90" w:type="dxa"/>
              <w:start w:w="90" w:type="dxa"/>
              <w:bottom w:w="90" w:type="dxa"/>
              <w:end w:w="90" w:type="dxa"/>
            </w:tcMar>
          </w:tcPr>
          <w:p>
            <w:r>
              <w:t>O</w:t>
            </w:r>
          </w:p>
        </w:tc>
        <w:tc>
          <w:tcPr>
            <w:tcW w:type="dxa" w:w="5040"/>
            <w:tcMar>
              <w:top w:w="90" w:type="dxa"/>
              <w:start w:w="90" w:type="dxa"/>
              <w:bottom w:w="90" w:type="dxa"/>
              <w:end w:w="90" w:type="dxa"/>
            </w:tcMar>
          </w:tcPr>
          <w:p>
            <w:r>
              <w:t>Enfermedades</w:t>
            </w:r>
          </w:p>
        </w:tc>
      </w:tr>
      <w:tr>
        <w:tc>
          <w:tcPr>
            <w:tcW w:type="dxa" w:w="5040"/>
            <w:tcMar>
              <w:top w:w="90" w:type="dxa"/>
              <w:start w:w="90" w:type="dxa"/>
              <w:bottom w:w="90" w:type="dxa"/>
              <w:end w:w="90" w:type="dxa"/>
            </w:tcMar>
          </w:tcPr>
          <w:p>
            <w:r>
              <w:t>P</w:t>
            </w:r>
          </w:p>
        </w:tc>
        <w:tc>
          <w:tcPr>
            <w:tcW w:type="dxa" w:w="5040"/>
            <w:tcMar>
              <w:top w:w="90" w:type="dxa"/>
              <w:start w:w="90" w:type="dxa"/>
              <w:bottom w:w="90" w:type="dxa"/>
              <w:end w:w="90" w:type="dxa"/>
            </w:tcMar>
          </w:tcPr>
          <w:p>
            <w:r>
              <w:t>Alergias</w:t>
            </w:r>
          </w:p>
        </w:tc>
      </w:tr>
      <w:tr>
        <w:tc>
          <w:tcPr>
            <w:tcW w:type="dxa" w:w="5040"/>
            <w:tcMar>
              <w:top w:w="90" w:type="dxa"/>
              <w:start w:w="90" w:type="dxa"/>
              <w:bottom w:w="90" w:type="dxa"/>
              <w:end w:w="90" w:type="dxa"/>
            </w:tcMar>
          </w:tcPr>
          <w:p>
            <w:r>
              <w:t>Q</w:t>
            </w:r>
          </w:p>
        </w:tc>
        <w:tc>
          <w:tcPr>
            <w:tcW w:type="dxa" w:w="5040"/>
            <w:tcMar>
              <w:top w:w="90" w:type="dxa"/>
              <w:start w:w="90" w:type="dxa"/>
              <w:bottom w:w="90" w:type="dxa"/>
              <w:end w:w="90" w:type="dxa"/>
            </w:tcMar>
          </w:tcPr>
          <w:p>
            <w:r>
              <w:t>Otra condición</w:t>
            </w:r>
          </w:p>
        </w:tc>
      </w:tr>
      <w:tr>
        <w:tc>
          <w:tcPr>
            <w:tcW w:type="dxa" w:w="5040"/>
            <w:tcMar>
              <w:top w:w="90" w:type="dxa"/>
              <w:start w:w="90" w:type="dxa"/>
              <w:bottom w:w="90" w:type="dxa"/>
              <w:end w:w="90" w:type="dxa"/>
            </w:tcMar>
          </w:tcPr>
          <w:p>
            <w:r>
              <w:t>R</w:t>
            </w:r>
          </w:p>
        </w:tc>
        <w:tc>
          <w:tcPr>
            <w:tcW w:type="dxa" w:w="5040"/>
            <w:tcMar>
              <w:top w:w="90" w:type="dxa"/>
              <w:start w:w="90" w:type="dxa"/>
              <w:bottom w:w="90" w:type="dxa"/>
              <w:end w:w="90" w:type="dxa"/>
            </w:tcMar>
          </w:tcPr>
          <w:p>
            <w:r>
              <w:t>Seguro médico</w:t>
            </w:r>
          </w:p>
        </w:tc>
      </w:tr>
      <w:tr>
        <w:tc>
          <w:tcPr>
            <w:tcW w:type="dxa" w:w="5040"/>
            <w:tcMar>
              <w:top w:w="90" w:type="dxa"/>
              <w:start w:w="90" w:type="dxa"/>
              <w:bottom w:w="90" w:type="dxa"/>
              <w:end w:w="90" w:type="dxa"/>
            </w:tcMar>
          </w:tcPr>
          <w:p>
            <w:r>
              <w:t>S</w:t>
            </w:r>
          </w:p>
        </w:tc>
        <w:tc>
          <w:tcPr>
            <w:tcW w:type="dxa" w:w="5040"/>
            <w:tcMar>
              <w:top w:w="90" w:type="dxa"/>
              <w:start w:w="90" w:type="dxa"/>
              <w:bottom w:w="90" w:type="dxa"/>
              <w:end w:w="90" w:type="dxa"/>
            </w:tcMar>
          </w:tcPr>
          <w:p>
            <w:r>
              <w:t>Opción A</w:t>
            </w:r>
          </w:p>
        </w:tc>
      </w:tr>
      <w:tr>
        <w:tc>
          <w:tcPr>
            <w:tcW w:type="dxa" w:w="5040"/>
            <w:tcMar>
              <w:top w:w="90" w:type="dxa"/>
              <w:start w:w="90" w:type="dxa"/>
              <w:bottom w:w="90" w:type="dxa"/>
              <w:end w:w="90" w:type="dxa"/>
            </w:tcMar>
          </w:tcPr>
          <w:p>
            <w:r>
              <w:t>T</w:t>
            </w:r>
          </w:p>
        </w:tc>
        <w:tc>
          <w:tcPr>
            <w:tcW w:type="dxa" w:w="5040"/>
            <w:tcMar>
              <w:top w:w="90" w:type="dxa"/>
              <w:start w:w="90" w:type="dxa"/>
              <w:bottom w:w="90" w:type="dxa"/>
              <w:end w:w="90" w:type="dxa"/>
            </w:tcMar>
          </w:tcPr>
          <w:p>
            <w:r>
              <w:t>Opción B</w:t>
            </w:r>
          </w:p>
        </w:tc>
      </w:tr>
      <w:tr>
        <w:tc>
          <w:tcPr>
            <w:tcW w:type="dxa" w:w="5040"/>
            <w:tcMar>
              <w:top w:w="90" w:type="dxa"/>
              <w:start w:w="90" w:type="dxa"/>
              <w:bottom w:w="90" w:type="dxa"/>
              <w:end w:w="90" w:type="dxa"/>
            </w:tcMar>
          </w:tcPr>
          <w:p>
            <w:r>
              <w:t>U</w:t>
            </w:r>
          </w:p>
        </w:tc>
        <w:tc>
          <w:tcPr>
            <w:tcW w:type="dxa" w:w="5040"/>
            <w:tcMar>
              <w:top w:w="90" w:type="dxa"/>
              <w:start w:w="90" w:type="dxa"/>
              <w:bottom w:w="90" w:type="dxa"/>
              <w:end w:w="90" w:type="dxa"/>
            </w:tcMar>
          </w:tcPr>
          <w:p>
            <w:r>
              <w:t>Alternativa C</w:t>
            </w:r>
          </w:p>
        </w:tc>
      </w:tr>
      <w:tr>
        <w:tc>
          <w:tcPr>
            <w:tcW w:type="dxa" w:w="5040"/>
            <w:tcMar>
              <w:top w:w="90" w:type="dxa"/>
              <w:start w:w="90" w:type="dxa"/>
              <w:bottom w:w="90" w:type="dxa"/>
              <w:end w:w="90" w:type="dxa"/>
            </w:tcMar>
          </w:tcPr>
          <w:p>
            <w:r>
              <w:t>V</w:t>
            </w:r>
          </w:p>
        </w:tc>
        <w:tc>
          <w:tcPr>
            <w:tcW w:type="dxa" w:w="5040"/>
            <w:tcMar>
              <w:top w:w="90" w:type="dxa"/>
              <w:start w:w="90" w:type="dxa"/>
              <w:bottom w:w="90" w:type="dxa"/>
              <w:end w:w="90" w:type="dxa"/>
            </w:tcMar>
          </w:tcPr>
          <w:p>
            <w:r>
              <w:t>Asignación automática P1</w:t>
            </w:r>
          </w:p>
        </w:tc>
      </w:tr>
      <w:tr>
        <w:tc>
          <w:tcPr>
            <w:tcW w:type="dxa" w:w="5040"/>
            <w:tcMar>
              <w:top w:w="90" w:type="dxa"/>
              <w:start w:w="90" w:type="dxa"/>
              <w:bottom w:w="90" w:type="dxa"/>
              <w:end w:w="90" w:type="dxa"/>
            </w:tcMar>
          </w:tcPr>
          <w:p>
            <w:r>
              <w:t>W</w:t>
            </w:r>
          </w:p>
        </w:tc>
        <w:tc>
          <w:tcPr>
            <w:tcW w:type="dxa" w:w="5040"/>
            <w:tcMar>
              <w:top w:w="90" w:type="dxa"/>
              <w:start w:w="90" w:type="dxa"/>
              <w:bottom w:w="90" w:type="dxa"/>
              <w:end w:w="90" w:type="dxa"/>
            </w:tcMar>
          </w:tcPr>
          <w:p>
            <w:r>
              <w:t>Asignación automática P2</w:t>
            </w:r>
          </w:p>
        </w:tc>
      </w:tr>
      <w:tr>
        <w:tc>
          <w:tcPr>
            <w:tcW w:type="dxa" w:w="5040"/>
            <w:tcMar>
              <w:top w:w="90" w:type="dxa"/>
              <w:start w:w="90" w:type="dxa"/>
              <w:bottom w:w="90" w:type="dxa"/>
              <w:end w:w="90" w:type="dxa"/>
            </w:tcMar>
          </w:tcPr>
          <w:p>
            <w:r>
              <w:t>X</w:t>
            </w:r>
          </w:p>
        </w:tc>
        <w:tc>
          <w:tcPr>
            <w:tcW w:type="dxa" w:w="5040"/>
            <w:tcMar>
              <w:top w:w="90" w:type="dxa"/>
              <w:start w:w="90" w:type="dxa"/>
              <w:bottom w:w="90" w:type="dxa"/>
              <w:end w:w="90" w:type="dxa"/>
            </w:tcMar>
          </w:tcPr>
          <w:p>
            <w:r>
              <w:t>Asignación final P1</w:t>
            </w:r>
          </w:p>
        </w:tc>
      </w:tr>
      <w:tr>
        <w:tc>
          <w:tcPr>
            <w:tcW w:type="dxa" w:w="5040"/>
            <w:tcMar>
              <w:top w:w="90" w:type="dxa"/>
              <w:start w:w="90" w:type="dxa"/>
              <w:bottom w:w="90" w:type="dxa"/>
              <w:end w:w="90" w:type="dxa"/>
            </w:tcMar>
          </w:tcPr>
          <w:p>
            <w:r>
              <w:t>Y</w:t>
            </w:r>
          </w:p>
        </w:tc>
        <w:tc>
          <w:tcPr>
            <w:tcW w:type="dxa" w:w="5040"/>
            <w:tcMar>
              <w:top w:w="90" w:type="dxa"/>
              <w:start w:w="90" w:type="dxa"/>
              <w:bottom w:w="90" w:type="dxa"/>
              <w:end w:w="90" w:type="dxa"/>
            </w:tcMar>
          </w:tcPr>
          <w:p>
            <w:r>
              <w:t>Asignación final P2</w:t>
            </w:r>
          </w:p>
        </w:tc>
      </w:tr>
      <w:tr>
        <w:tc>
          <w:tcPr>
            <w:tcW w:type="dxa" w:w="5040"/>
            <w:tcMar>
              <w:top w:w="90" w:type="dxa"/>
              <w:start w:w="90" w:type="dxa"/>
              <w:bottom w:w="90" w:type="dxa"/>
              <w:end w:w="90" w:type="dxa"/>
            </w:tcMar>
          </w:tcPr>
          <w:p>
            <w:r>
              <w:t>Z</w:t>
            </w:r>
          </w:p>
        </w:tc>
        <w:tc>
          <w:tcPr>
            <w:tcW w:type="dxa" w:w="5040"/>
            <w:tcMar>
              <w:top w:w="90" w:type="dxa"/>
              <w:start w:w="90" w:type="dxa"/>
              <w:bottom w:w="90" w:type="dxa"/>
              <w:end w:w="90" w:type="dxa"/>
            </w:tcMar>
          </w:tcPr>
          <w:p>
            <w:r>
              <w:t>Estado</w:t>
            </w:r>
          </w:p>
        </w:tc>
      </w:tr>
      <w:tr>
        <w:tc>
          <w:tcPr>
            <w:tcW w:type="dxa" w:w="5040"/>
            <w:tcMar>
              <w:top w:w="90" w:type="dxa"/>
              <w:start w:w="90" w:type="dxa"/>
              <w:bottom w:w="90" w:type="dxa"/>
              <w:end w:w="90" w:type="dxa"/>
            </w:tcMar>
          </w:tcPr>
          <w:p>
            <w:r>
              <w:t>AA</w:t>
            </w:r>
          </w:p>
        </w:tc>
        <w:tc>
          <w:tcPr>
            <w:tcW w:type="dxa" w:w="5040"/>
            <w:tcMar>
              <w:top w:w="90" w:type="dxa"/>
              <w:start w:w="90" w:type="dxa"/>
              <w:bottom w:w="90" w:type="dxa"/>
              <w:end w:w="90" w:type="dxa"/>
            </w:tcMar>
          </w:tcPr>
          <w:p>
            <w:r>
              <w:t>Alerta</w:t>
            </w:r>
          </w:p>
        </w:tc>
      </w:tr>
    </w:tbl>
    <w:p>
      <w:r>
        <w:t>Recomendado: congelar la fila 1 y activar un filtro. Las columnas X y Y son las que los oficiales pueden modificar manualmente; V y W conservan la recomendación original del algoritmo.</w:t>
      </w:r>
    </w:p>
    <w:p>
      <w:pPr>
        <w:pStyle w:val="Heading1"/>
      </w:pPr>
      <w:r>
        <w:t>5. Paso C — Preparar los cuatro spreadsheets de salida</w:t>
      </w:r>
    </w:p>
    <w:p>
      <w:pPr>
        <w:pStyle w:val="Heading2"/>
      </w:pPr>
      <w:r>
        <w:t>5.1 Listas por Clase</w:t>
      </w:r>
    </w:p>
    <w:p>
      <w:r>
        <w:t>Crear un Google Sheet nuevo. No es obligatorio crear los tabs manualmente: el script crea o reutiliza PERIODO 1 y PERIODO 2. Cada tab se reconstruye con las asignaciones finales X/Y y muestra Nombre, Edad, Talla, Adulto responsable y Teléfono.</w:t>
      </w:r>
    </w:p>
    <w:p>
      <w:pPr>
        <w:pStyle w:val="Heading2"/>
      </w:pPr>
      <w:r>
        <w:t>5.2 Grupos de Salida</w:t>
      </w:r>
    </w:p>
    <w:p>
      <w:r>
        <w:t>Crear un Google Sheet nuevo. El script crea o reutiliza el tab GRUPOS DE SALIDA. Genera columnas NOMBRE, APELLIDOS, TUTOR, CELULAR y CORREO, ordenadas por apellido; si un alumno tiene varios tutores, el nombre del alumno se combina verticalmente entre sus filas.</w:t>
      </w:r>
    </w:p>
    <w:p>
      <w:pPr>
        <w:pStyle w:val="Heading2"/>
      </w:pPr>
      <w:r>
        <w:t>5.3 Gamma Médico</w:t>
      </w:r>
    </w:p>
    <w:p>
      <w:r>
        <w:t>Crear un Google Sheet nuevo. El script crea o reutiliza tres tabs: ENFERMEDADES, ALERGIAS y OTRAS CONDICIONES. Sólo aparecen alumnos con información relevante en la categoría correspondiente.</w:t>
      </w:r>
    </w:p>
    <w:p>
      <w:pPr>
        <w:pStyle w:val="Heading2"/>
      </w:pPr>
      <w:r>
        <w:t>5.4 Asistencia — este archivo sí necesita plantilla</w:t>
      </w:r>
    </w:p>
    <w:p>
      <w:r>
        <w:t>Hacer una copia limpia de la plantilla de asistencia del año anterior. Los nombres de tabs que el código actual espera son: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tcPr>
          <w:p>
            <w:r>
              <w:rPr>
                <w:b/>
                <w:color w:val="FFFFFF"/>
              </w:rPr>
              <w:t>Tab de asistencia</w:t>
            </w:r>
          </w:p>
        </w:tc>
        <w:tc>
          <w:tcPr>
            <w:tcW w:type="dxa" w:w="5040"/>
            <w:shd w:fill="1F4E79"/>
          </w:tcPr>
          <w:p>
            <w:r>
              <w:rPr>
                <w:b/>
                <w:color w:val="FFFFFF"/>
              </w:rPr>
              <w:t>Clase en MASTER</w:t>
            </w:r>
          </w:p>
        </w:tc>
      </w:tr>
      <w:tr>
        <w:tc>
          <w:tcPr>
            <w:tcW w:type="dxa" w:w="5040"/>
          </w:tcPr>
          <w:p>
            <w:r>
              <w:t>Mate A</w:t>
            </w:r>
          </w:p>
        </w:tc>
        <w:tc>
          <w:tcPr>
            <w:tcW w:type="dxa" w:w="5040"/>
          </w:tcPr>
          <w:p>
            <w:r>
              <w:t>Matemáticas A</w:t>
            </w:r>
          </w:p>
        </w:tc>
      </w:tr>
      <w:tr>
        <w:tc>
          <w:tcPr>
            <w:tcW w:type="dxa" w:w="5040"/>
          </w:tcPr>
          <w:p>
            <w:r>
              <w:t>Mate B</w:t>
            </w:r>
          </w:p>
        </w:tc>
        <w:tc>
          <w:tcPr>
            <w:tcW w:type="dxa" w:w="5040"/>
          </w:tcPr>
          <w:p>
            <w:r>
              <w:t>Matemáticas B</w:t>
            </w:r>
          </w:p>
        </w:tc>
      </w:tr>
      <w:tr>
        <w:tc>
          <w:tcPr>
            <w:tcW w:type="dxa" w:w="5040"/>
          </w:tcPr>
          <w:p>
            <w:r>
              <w:t>Ingles A</w:t>
            </w:r>
          </w:p>
        </w:tc>
        <w:tc>
          <w:tcPr>
            <w:tcW w:type="dxa" w:w="5040"/>
          </w:tcPr>
          <w:p>
            <w:r>
              <w:t>Inglés A</w:t>
            </w:r>
          </w:p>
        </w:tc>
      </w:tr>
      <w:tr>
        <w:tc>
          <w:tcPr>
            <w:tcW w:type="dxa" w:w="5040"/>
          </w:tcPr>
          <w:p>
            <w:r>
              <w:t>Ingles B</w:t>
            </w:r>
          </w:p>
        </w:tc>
        <w:tc>
          <w:tcPr>
            <w:tcW w:type="dxa" w:w="5040"/>
          </w:tcPr>
          <w:p>
            <w:r>
              <w:t>Inglés B</w:t>
            </w:r>
          </w:p>
        </w:tc>
      </w:tr>
      <w:tr>
        <w:tc>
          <w:tcPr>
            <w:tcW w:type="dxa" w:w="5040"/>
          </w:tcPr>
          <w:p>
            <w:r>
              <w:t>Kinder 1</w:t>
            </w:r>
          </w:p>
        </w:tc>
        <w:tc>
          <w:tcPr>
            <w:tcW w:type="dxa" w:w="5040"/>
          </w:tcPr>
          <w:p>
            <w:r>
              <w:t>Kinder 1</w:t>
            </w:r>
          </w:p>
        </w:tc>
      </w:tr>
      <w:tr>
        <w:tc>
          <w:tcPr>
            <w:tcW w:type="dxa" w:w="5040"/>
          </w:tcPr>
          <w:p>
            <w:r>
              <w:t>Kinder2</w:t>
            </w:r>
          </w:p>
        </w:tc>
        <w:tc>
          <w:tcPr>
            <w:tcW w:type="dxa" w:w="5040"/>
          </w:tcPr>
          <w:p>
            <w:r>
              <w:t>Kinder 2</w:t>
            </w:r>
          </w:p>
        </w:tc>
      </w:tr>
      <w:tr>
        <w:tc>
          <w:tcPr>
            <w:tcW w:type="dxa" w:w="5040"/>
          </w:tcPr>
          <w:p>
            <w:r>
              <w:t>Lengua</w:t>
            </w:r>
          </w:p>
        </w:tc>
        <w:tc>
          <w:tcPr>
            <w:tcW w:type="dxa" w:w="5040"/>
          </w:tcPr>
          <w:p>
            <w:r>
              <w:t>Lengua</w:t>
            </w:r>
          </w:p>
        </w:tc>
      </w:tr>
      <w:tr>
        <w:tc>
          <w:tcPr>
            <w:tcW w:type="dxa" w:w="5040"/>
          </w:tcPr>
          <w:p>
            <w:r>
              <w:t>Computación</w:t>
            </w:r>
          </w:p>
        </w:tc>
        <w:tc>
          <w:tcPr>
            <w:tcW w:type="dxa" w:w="5040"/>
          </w:tcPr>
          <w:p>
            <w:r>
              <w:t>Computación</w:t>
            </w:r>
          </w:p>
        </w:tc>
      </w:tr>
      <w:tr>
        <w:tc>
          <w:tcPr>
            <w:tcW w:type="dxa" w:w="5040"/>
          </w:tcPr>
          <w:p>
            <w:r>
              <w:t>Laboratorio</w:t>
            </w:r>
          </w:p>
        </w:tc>
        <w:tc>
          <w:tcPr>
            <w:tcW w:type="dxa" w:w="5040"/>
          </w:tcPr>
          <w:p>
            <w:r>
              <w:t>Laboratorio</w:t>
            </w:r>
          </w:p>
        </w:tc>
      </w:tr>
      <w:tr>
        <w:tc>
          <w:tcPr>
            <w:tcW w:type="dxa" w:w="5040"/>
          </w:tcPr>
          <w:p>
            <w:r>
              <w:t>Arte</w:t>
            </w:r>
          </w:p>
        </w:tc>
        <w:tc>
          <w:tcPr>
            <w:tcW w:type="dxa" w:w="5040"/>
          </w:tcPr>
          <w:p>
            <w:r>
              <w:t>Arte</w:t>
            </w:r>
          </w:p>
        </w:tc>
      </w:tr>
      <w:tr>
        <w:tc>
          <w:tcPr>
            <w:tcW w:type="dxa" w:w="5040"/>
          </w:tcPr>
          <w:p>
            <w:r>
              <w:t>Tutorias</w:t>
            </w:r>
          </w:p>
        </w:tc>
        <w:tc>
          <w:tcPr>
            <w:tcW w:type="dxa" w:w="5040"/>
          </w:tcPr>
          <w:p>
            <w:r>
              <w:t>Tutorias</w:t>
            </w:r>
          </w:p>
        </w:tc>
      </w:tr>
    </w:tbl>
    <w:p>
      <w:r>
        <w:t>La plantilla actual usa: Periodo 1 en filas 5–24, nombres en columna B; Periodo 2 en filas 29–48, nombres en columna B. El sistema admite máximo 20 alumnos por clase y periodo. Cuando un alumno cambia de clase, se limpia únicamente B:Z de su fila anterior y se coloca en el primer renglón libre de la nueva clase. Las columnas AA en adelante no se tocan.</w:t>
      </w:r>
    </w:p>
    <w:tbl>
      <w:tblPr>
        <w:tblW w:type="auto" w:w="0"/>
        <w:jc w:val="center"/>
        <w:tblLook w:firstColumn="1" w:firstRow="1" w:lastColumn="0" w:lastRow="0" w:noHBand="0" w:noVBand="1" w:val="04A0"/>
      </w:tblPr>
      <w:tblGrid>
        <w:gridCol w:w="10080"/>
      </w:tblGrid>
      <w:tr>
        <w:tc>
          <w:tcPr>
            <w:tcW w:type="dxa" w:w="10080"/>
            <w:shd w:fill="FFF2CC"/>
            <w:tcMar>
              <w:top w:w="130" w:type="dxa"/>
              <w:start w:w="150" w:type="dxa"/>
              <w:bottom w:w="130" w:type="dxa"/>
              <w:end w:w="150" w:type="dxa"/>
            </w:tcMar>
          </w:tcPr>
          <w:p>
            <w:r>
              <w:rPr>
                <w:b/>
              </w:rPr>
              <w:t xml:space="preserve">No ordenar la asistencia manualmente: </w:t>
            </w:r>
            <w:r>
              <w:t>Después de que empiece a registrarse asistencia real, no reordenar alumnos por orden alfabético. El sistema conserva la fila de cada alumno para no mezclar historiales de asistencia.</w:t>
            </w:r>
          </w:p>
        </w:tc>
      </w:tr>
    </w:tbl>
    <w:p>
      <w:pPr>
        <w:spacing w:after="0"/>
      </w:pPr>
    </w:p>
    <w:p>
      <w:pPr>
        <w:pStyle w:val="Heading1"/>
      </w:pPr>
      <w:r>
        <w:t>6. Paso D — Obtener los IDs de los cuatro spreadsheets</w:t>
      </w:r>
    </w:p>
    <w:p>
      <w:r>
        <w:t>Abrir cada spreadsheet de salida. Su URL tiene esta forma:</w:t>
      </w:r>
    </w:p>
    <w:p>
      <w:pPr>
        <w:pStyle w:val="CodeBlock"/>
      </w:pPr>
      <w:r>
        <w:rPr>
          <w:rFonts w:ascii="Consolas" w:hAnsi="Consolas"/>
          <w:sz w:val="17"/>
        </w:rPr>
        <w:t>https://docs.google.com/spreadsheets/d/ESTE_ES_EL_ID/edit</w:t>
      </w:r>
    </w:p>
    <w:p>
      <w:r>
        <w:t>Copiar únicamente el texto entre /d/ y /edit. Se necesitan cuatro IDs: CLASS_ROSTERS, EXIT_GROUPS, MEDICAL y ATTENDANCE.</w:t>
      </w:r>
    </w:p>
    <w:p>
      <w:pPr>
        <w:pStyle w:val="Heading1"/>
      </w:pPr>
      <w:r>
        <w:t>7. Paso E — Instalar el código en Apps Script</w:t>
      </w:r>
    </w:p>
    <w:p>
      <w:pPr>
        <w:pStyle w:val="ListNumber"/>
      </w:pPr>
      <w:r>
        <w:t>Abrir el spreadsheet central (el que contiene Form Responses 1 y MASTER).</w:t>
      </w:r>
    </w:p>
    <w:p>
      <w:pPr>
        <w:pStyle w:val="ListNumber"/>
      </w:pPr>
      <w:r>
        <w:t>Ir a Extensions → Apps Script.</w:t>
      </w:r>
    </w:p>
    <w:p>
      <w:pPr>
        <w:pStyle w:val="ListNumber"/>
      </w:pPr>
      <w:r>
        <w:t>Eliminar el código de ejemplo de Code.gs.</w:t>
      </w:r>
    </w:p>
    <w:p>
      <w:pPr>
        <w:pStyle w:val="ListNumber"/>
      </w:pPr>
      <w:r>
        <w:t>Pegar la versión aprobada del script anual completo.</w:t>
      </w:r>
    </w:p>
    <w:p>
      <w:pPr>
        <w:pStyle w:val="ListNumber"/>
      </w:pPr>
      <w:r>
        <w:t>Guardar el proyecto y asignarle un nombre reconocible, por ejemplo “Gamma Inscripciones 2027”.</w:t>
      </w:r>
    </w:p>
    <w:tbl>
      <w:tblPr>
        <w:tblW w:type="auto" w:w="0"/>
        <w:jc w:val="center"/>
        <w:tblLook w:firstColumn="1" w:firstRow="1" w:lastColumn="0" w:lastRow="0" w:noHBand="0" w:noVBand="1" w:val="04A0"/>
      </w:tblPr>
      <w:tblGrid>
        <w:gridCol w:w="10080"/>
      </w:tblGrid>
      <w:tr>
        <w:tc>
          <w:tcPr>
            <w:tcW w:type="dxa" w:w="10080"/>
            <w:shd w:fill="FFF2CC"/>
            <w:tcMar>
              <w:top w:w="130" w:type="dxa"/>
              <w:start w:w="150" w:type="dxa"/>
              <w:bottom w:w="130" w:type="dxa"/>
              <w:end w:w="150" w:type="dxa"/>
            </w:tcMar>
          </w:tcPr>
          <w:p>
            <w:r>
              <w:rPr>
                <w:b/>
              </w:rPr>
              <w:t xml:space="preserve">Dónde debe vivir el script: </w:t>
            </w:r>
            <w:r>
              <w:t>El Apps Script debe estar vinculado al spreadsheet central, no a uno de los archivos de salida.</w:t>
            </w:r>
          </w:p>
        </w:tc>
      </w:tr>
    </w:tbl>
    <w:p>
      <w:pPr>
        <w:spacing w:after="0"/>
      </w:pPr>
    </w:p>
    <w:p>
      <w:pPr>
        <w:pStyle w:val="Heading1"/>
      </w:pPr>
      <w:r>
        <w:t>8. Paso F — Editar las configuraciones que cambian cada año</w:t>
      </w:r>
    </w:p>
    <w:p>
      <w:r>
        <w:t>Antes de activar los triggers, hacer estas revisiones en el código. Usar Ctrl+F / Cmd+F para localizar cada sección.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tcPr>
          <w:p>
            <w:r>
              <w:rPr>
                <w:b/>
                <w:color w:val="FFFFFF"/>
              </w:rPr>
              <w:t>Buscar en el código</w:t>
            </w:r>
          </w:p>
        </w:tc>
        <w:tc>
          <w:tcPr>
            <w:tcW w:type="dxa" w:w="5040"/>
            <w:shd w:fill="1F4E79"/>
          </w:tcPr>
          <w:p>
            <w:r>
              <w:rPr>
                <w:b/>
                <w:color w:val="FFFFFF"/>
              </w:rPr>
              <w:t>Qué revisar/cambiar</w:t>
            </w:r>
          </w:p>
        </w:tc>
      </w:tr>
      <w:tr>
        <w:tc>
          <w:tcPr>
            <w:tcW w:type="dxa" w:w="5040"/>
            <w:tcMar>
              <w:top w:w="90" w:type="dxa"/>
              <w:start w:w="90" w:type="dxa"/>
              <w:bottom w:w="90" w:type="dxa"/>
              <w:end w:w="90" w:type="dxa"/>
            </w:tcMar>
          </w:tcPr>
          <w:p>
            <w:r>
              <w:t>Form Responses 1</w:t>
            </w:r>
          </w:p>
        </w:tc>
        <w:tc>
          <w:tcPr>
            <w:tcW w:type="dxa" w:w="5040"/>
            <w:tcMar>
              <w:top w:w="90" w:type="dxa"/>
              <w:start w:w="90" w:type="dxa"/>
              <w:bottom w:w="90" w:type="dxa"/>
              <w:end w:w="90" w:type="dxa"/>
            </w:tcMar>
          </w:tcPr>
          <w:p>
            <w:r>
              <w:t>Aparece en buildMasterFromResponses(), onRegistrationSubmit() y updateExitGroups(). Si el tab del Form tiene otro nombre, reemplazar TODAS las apariciones.</w:t>
            </w:r>
          </w:p>
        </w:tc>
      </w:tr>
      <w:tr>
        <w:tc>
          <w:tcPr>
            <w:tcW w:type="dxa" w:w="5040"/>
            <w:tcMar>
              <w:top w:w="90" w:type="dxa"/>
              <w:start w:w="90" w:type="dxa"/>
              <w:bottom w:w="90" w:type="dxa"/>
              <w:end w:w="90" w:type="dxa"/>
            </w:tcMar>
          </w:tcPr>
          <w:p>
            <w:r>
              <w:t>MAX_CLASS_SIZE = 20</w:t>
            </w:r>
          </w:p>
        </w:tc>
        <w:tc>
          <w:tcPr>
            <w:tcW w:type="dxa" w:w="5040"/>
            <w:tcMar>
              <w:top w:w="90" w:type="dxa"/>
              <w:start w:w="90" w:type="dxa"/>
              <w:bottom w:w="90" w:type="dxa"/>
              <w:end w:w="90" w:type="dxa"/>
            </w:tcMar>
          </w:tcPr>
          <w:p>
            <w:r>
              <w:t>Cambiar sólo si la capacidad oficial por clase deja de ser 20.</w:t>
            </w:r>
          </w:p>
        </w:tc>
      </w:tr>
      <w:tr>
        <w:tc>
          <w:tcPr>
            <w:tcW w:type="dxa" w:w="5040"/>
            <w:tcMar>
              <w:top w:w="90" w:type="dxa"/>
              <w:start w:w="90" w:type="dxa"/>
              <w:bottom w:w="90" w:type="dxa"/>
              <w:end w:w="90" w:type="dxa"/>
            </w:tcMar>
          </w:tcPr>
          <w:p>
            <w:r>
              <w:t>NORMAL_CLASSES</w:t>
            </w:r>
          </w:p>
        </w:tc>
        <w:tc>
          <w:tcPr>
            <w:tcW w:type="dxa" w:w="5040"/>
            <w:tcMar>
              <w:top w:w="90" w:type="dxa"/>
              <w:start w:w="90" w:type="dxa"/>
              <w:bottom w:w="90" w:type="dxa"/>
              <w:end w:w="90" w:type="dxa"/>
            </w:tcMar>
          </w:tcPr>
          <w:p>
            <w:r>
              <w:t>Actualizar si se agregan, eliminan o renombran clases normales. El texto debe coincidir con las opciones del Google Form.</w:t>
            </w:r>
          </w:p>
        </w:tc>
      </w:tr>
      <w:tr>
        <w:tc>
          <w:tcPr>
            <w:tcW w:type="dxa" w:w="5040"/>
            <w:tcMar>
              <w:top w:w="90" w:type="dxa"/>
              <w:start w:w="90" w:type="dxa"/>
              <w:bottom w:w="90" w:type="dxa"/>
              <w:end w:w="90" w:type="dxa"/>
            </w:tcMar>
          </w:tcPr>
          <w:p>
            <w:r>
              <w:t>kinderFormOption</w:t>
            </w:r>
          </w:p>
        </w:tc>
        <w:tc>
          <w:tcPr>
            <w:tcW w:type="dxa" w:w="5040"/>
            <w:tcMar>
              <w:top w:w="90" w:type="dxa"/>
              <w:start w:w="90" w:type="dxa"/>
              <w:bottom w:w="90" w:type="dxa"/>
              <w:end w:w="90" w:type="dxa"/>
            </w:tcMar>
          </w:tcPr>
          <w:p>
            <w:r>
              <w:t>Debe coincidir exactamente con la opción Kinder del Form.</w:t>
            </w:r>
          </w:p>
        </w:tc>
      </w:tr>
      <w:tr>
        <w:tc>
          <w:tcPr>
            <w:tcW w:type="dxa" w:w="5040"/>
            <w:tcMar>
              <w:top w:w="90" w:type="dxa"/>
              <w:start w:w="90" w:type="dxa"/>
              <w:bottom w:w="90" w:type="dxa"/>
              <w:end w:w="90" w:type="dxa"/>
            </w:tcMar>
          </w:tcPr>
          <w:p>
            <w:r>
              <w:t>OUTPUT_SHEETS</w:t>
            </w:r>
          </w:p>
        </w:tc>
        <w:tc>
          <w:tcPr>
            <w:tcW w:type="dxa" w:w="5040"/>
            <w:tcMar>
              <w:top w:w="90" w:type="dxa"/>
              <w:start w:w="90" w:type="dxa"/>
              <w:bottom w:w="90" w:type="dxa"/>
              <w:end w:w="90" w:type="dxa"/>
            </w:tcMar>
          </w:tcPr>
          <w:p>
            <w:r>
              <w:t>Pegar los cuatro IDs de los archivos nuevos del año.</w:t>
            </w:r>
          </w:p>
        </w:tc>
      </w:tr>
      <w:tr>
        <w:tc>
          <w:tcPr>
            <w:tcW w:type="dxa" w:w="5040"/>
            <w:tcMar>
              <w:top w:w="90" w:type="dxa"/>
              <w:start w:w="90" w:type="dxa"/>
              <w:bottom w:w="90" w:type="dxa"/>
              <w:end w:w="90" w:type="dxa"/>
            </w:tcMar>
          </w:tcPr>
          <w:p>
            <w:r>
              <w:t>classMap dentro de updateAttendanceSheets()</w:t>
            </w:r>
          </w:p>
        </w:tc>
        <w:tc>
          <w:tcPr>
            <w:tcW w:type="dxa" w:w="5040"/>
            <w:tcMar>
              <w:top w:w="90" w:type="dxa"/>
              <w:start w:w="90" w:type="dxa"/>
              <w:bottom w:w="90" w:type="dxa"/>
              <w:end w:w="90" w:type="dxa"/>
            </w:tcMar>
          </w:tcPr>
          <w:p>
            <w:r>
              <w:t>Actualizar si cambia el nombre de una clase o el nombre de un tab de asistencia.</w:t>
            </w:r>
          </w:p>
        </w:tc>
      </w:tr>
      <w:tr>
        <w:tc>
          <w:tcPr>
            <w:tcW w:type="dxa" w:w="5040"/>
            <w:tcMar>
              <w:top w:w="90" w:type="dxa"/>
              <w:start w:w="90" w:type="dxa"/>
              <w:bottom w:w="90" w:type="dxa"/>
              <w:end w:w="90" w:type="dxa"/>
            </w:tcMar>
          </w:tcPr>
          <w:p>
            <w:r>
              <w:t>Filas 5–24 y 29–48</w:t>
            </w:r>
          </w:p>
        </w:tc>
        <w:tc>
          <w:tcPr>
            <w:tcW w:type="dxa" w:w="5040"/>
            <w:tcMar>
              <w:top w:w="90" w:type="dxa"/>
              <w:start w:w="90" w:type="dxa"/>
              <w:bottom w:w="90" w:type="dxa"/>
              <w:end w:w="90" w:type="dxa"/>
            </w:tcMar>
          </w:tcPr>
          <w:p>
            <w:r>
              <w:t>Modificar syncAttendanceRoster() sólo si la plantilla cambia la ubicación de los alumnos.</w:t>
            </w:r>
          </w:p>
        </w:tc>
      </w:tr>
      <w:tr>
        <w:tc>
          <w:tcPr>
            <w:tcW w:type="dxa" w:w="5040"/>
            <w:tcMar>
              <w:top w:w="90" w:type="dxa"/>
              <w:start w:w="90" w:type="dxa"/>
              <w:bottom w:w="90" w:type="dxa"/>
              <w:end w:w="90" w:type="dxa"/>
            </w:tcMar>
          </w:tcPr>
          <w:p>
            <w:r>
              <w:t>B:Z / 25 columnas</w:t>
            </w:r>
          </w:p>
        </w:tc>
        <w:tc>
          <w:tcPr>
            <w:tcW w:type="dxa" w:w="5040"/>
            <w:tcMar>
              <w:top w:w="90" w:type="dxa"/>
              <w:start w:w="90" w:type="dxa"/>
              <w:bottom w:w="90" w:type="dxa"/>
              <w:end w:w="90" w:type="dxa"/>
            </w:tcMar>
          </w:tcPr>
          <w:p>
            <w:r>
              <w:t>Modificar clearAttendanceStudentRow() sólo si el rango de asistencia deja de terminar en Z.</w:t>
            </w:r>
          </w:p>
        </w:tc>
      </w:tr>
      <w:tr>
        <w:tc>
          <w:tcPr>
            <w:tcW w:type="dxa" w:w="5040"/>
            <w:tcMar>
              <w:top w:w="90" w:type="dxa"/>
              <w:start w:w="90" w:type="dxa"/>
              <w:bottom w:w="90" w:type="dxa"/>
              <w:end w:w="90" w:type="dxa"/>
            </w:tcMar>
          </w:tcPr>
          <w:p>
            <w:r>
              <w:t>createMasterRow()</w:t>
            </w:r>
          </w:p>
        </w:tc>
        <w:tc>
          <w:tcPr>
            <w:tcW w:type="dxa" w:w="5040"/>
            <w:tcMar>
              <w:top w:w="90" w:type="dxa"/>
              <w:start w:w="90" w:type="dxa"/>
              <w:bottom w:w="90" w:type="dxa"/>
              <w:end w:w="90" w:type="dxa"/>
            </w:tcMar>
          </w:tcPr>
          <w:p>
            <w:r>
              <w:t>Revisar si cambian los títulos de preguntas del Form. Agregar el nuevo encabezado a possibleNames en lugar de eliminar compatibilidad antigua.</w:t>
            </w:r>
          </w:p>
        </w:tc>
      </w:tr>
    </w:tbl>
    <w:p>
      <w:pPr>
        <w:pStyle w:val="Heading2"/>
      </w:pPr>
      <w:r>
        <w:t>8.1 Reemplazar los IDs</w:t>
      </w:r>
    </w:p>
    <w:p>
      <w:r>
        <w:t>Localizar este bloque y sustituir los cuatro valores por los IDs del año nuevo:</w:t>
      </w:r>
    </w:p>
    <w:p>
      <w:pPr>
        <w:pStyle w:val="CodeBlock"/>
      </w:pPr>
      <w:r>
        <w:rPr>
          <w:rFonts w:ascii="Consolas" w:hAnsi="Consolas"/>
          <w:sz w:val="17"/>
        </w:rPr>
        <w:t>const OUTPUT_SHEETS = {</w:t>
        <w:br/>
      </w:r>
      <w:r>
        <w:rPr>
          <w:rFonts w:ascii="Consolas" w:hAnsi="Consolas"/>
          <w:sz w:val="17"/>
        </w:rPr>
        <w:t xml:space="preserve">  CLASS_ROSTERS: "PEGAR_ID_LISTAS_POR_CLASE",</w:t>
        <w:br/>
      </w:r>
      <w:r>
        <w:rPr>
          <w:rFonts w:ascii="Consolas" w:hAnsi="Consolas"/>
          <w:sz w:val="17"/>
        </w:rPr>
        <w:t xml:space="preserve">  EXIT_GROUPS: "PEGAR_ID_GRUPOS_DE_SALIDA",</w:t>
        <w:br/>
      </w:r>
      <w:r>
        <w:rPr>
          <w:rFonts w:ascii="Consolas" w:hAnsi="Consolas"/>
          <w:sz w:val="17"/>
        </w:rPr>
        <w:t xml:space="preserve">  MEDICAL: "PEGAR_ID_GAMMA_MEDICO",</w:t>
        <w:br/>
      </w:r>
      <w:r>
        <w:rPr>
          <w:rFonts w:ascii="Consolas" w:hAnsi="Consolas"/>
          <w:sz w:val="17"/>
        </w:rPr>
        <w:t xml:space="preserve">  ATTENDANCE: "PEGAR_ID_ASISTENCIA"</w:t>
        <w:br/>
      </w:r>
      <w:r>
        <w:rPr>
          <w:rFonts w:ascii="Consolas" w:hAnsi="Consolas"/>
          <w:sz w:val="17"/>
        </w:rPr>
        <w:t>};</w:t>
      </w:r>
    </w:p>
    <w:tbl>
      <w:tblPr>
        <w:tblW w:type="auto" w:w="0"/>
        <w:jc w:val="center"/>
        <w:tblLook w:firstColumn="1" w:firstRow="1" w:lastColumn="0" w:lastRow="0" w:noHBand="0" w:noVBand="1" w:val="04A0"/>
      </w:tblPr>
      <w:tblGrid>
        <w:gridCol w:w="10080"/>
      </w:tblGrid>
      <w:tr>
        <w:tc>
          <w:tcPr>
            <w:tcW w:type="dxa" w:w="10080"/>
            <w:shd w:fill="FFF2CC"/>
            <w:tcMar>
              <w:top w:w="130" w:type="dxa"/>
              <w:start w:w="150" w:type="dxa"/>
              <w:bottom w:w="130" w:type="dxa"/>
              <w:end w:w="150" w:type="dxa"/>
            </w:tcMar>
          </w:tcPr>
          <w:p>
            <w:r>
              <w:rPr>
                <w:b/>
              </w:rPr>
              <w:t xml:space="preserve">Privacidad: </w:t>
            </w:r>
            <w:r>
              <w:t>No reutilizar accidentalmente los IDs del año anterior. De hacerlo, el nuevo proceso podría escribir datos nuevos dentro de archivos históricos.</w:t>
            </w:r>
          </w:p>
        </w:tc>
      </w:tr>
    </w:tbl>
    <w:p>
      <w:pPr>
        <w:spacing w:after="0"/>
      </w:pPr>
    </w:p>
    <w:p>
      <w:pPr>
        <w:pStyle w:val="Heading1"/>
      </w:pPr>
      <w:r>
        <w:t>9. Paso G — Crear los dos triggers obligatorios</w:t>
      </w:r>
    </w:p>
    <w:p>
      <w:r>
        <w:t>En Apps Script, abrir Triggers (icono de reloj/despertador en la barra izquierda). Deben existir exactamente estos dos triggers: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9"/>
          </w:tcPr>
          <w:p>
            <w:r>
              <w:rPr>
                <w:b/>
                <w:color w:val="FFFFFF"/>
              </w:rPr>
              <w:t>Función</w:t>
            </w:r>
          </w:p>
        </w:tc>
        <w:tc>
          <w:tcPr>
            <w:tcW w:type="dxa" w:w="2520"/>
            <w:shd w:fill="1F4E79"/>
          </w:tcPr>
          <w:p>
            <w:r>
              <w:rPr>
                <w:b/>
                <w:color w:val="FFFFFF"/>
              </w:rPr>
              <w:t>Deployment</w:t>
            </w:r>
          </w:p>
        </w:tc>
        <w:tc>
          <w:tcPr>
            <w:tcW w:type="dxa" w:w="2520"/>
            <w:shd w:fill="1F4E79"/>
          </w:tcPr>
          <w:p>
            <w:r>
              <w:rPr>
                <w:b/>
                <w:color w:val="FFFFFF"/>
              </w:rPr>
              <w:t>Event source</w:t>
            </w:r>
          </w:p>
        </w:tc>
        <w:tc>
          <w:tcPr>
            <w:tcW w:type="dxa" w:w="2520"/>
            <w:shd w:fill="1F4E79"/>
          </w:tcPr>
          <w:p>
            <w:r>
              <w:rPr>
                <w:b/>
                <w:color w:val="FFFFFF"/>
              </w:rPr>
              <w:t>Event type</w:t>
            </w:r>
          </w:p>
        </w:tc>
      </w:tr>
      <w:tr>
        <w:tc>
          <w:tcPr>
            <w:tcW w:type="dxa" w:w="2520"/>
          </w:tcPr>
          <w:p>
            <w:r>
              <w:t>onRegistrationSubmit</w:t>
            </w:r>
          </w:p>
        </w:tc>
        <w:tc>
          <w:tcPr>
            <w:tcW w:type="dxa" w:w="2520"/>
          </w:tcPr>
          <w:p>
            <w:r>
              <w:t>Head</w:t>
            </w:r>
          </w:p>
        </w:tc>
        <w:tc>
          <w:tcPr>
            <w:tcW w:type="dxa" w:w="2520"/>
          </w:tcPr>
          <w:p>
            <w:r>
              <w:t>From spreadsheet</w:t>
            </w:r>
          </w:p>
        </w:tc>
        <w:tc>
          <w:tcPr>
            <w:tcW w:type="dxa" w:w="2520"/>
          </w:tcPr>
          <w:p>
            <w:r>
              <w:t>On form submit</w:t>
            </w:r>
          </w:p>
        </w:tc>
      </w:tr>
      <w:tr>
        <w:tc>
          <w:tcPr>
            <w:tcW w:type="dxa" w:w="2520"/>
          </w:tcPr>
          <w:p>
            <w:r>
              <w:t>onFinalAssignmentEdit</w:t>
            </w:r>
          </w:p>
        </w:tc>
        <w:tc>
          <w:tcPr>
            <w:tcW w:type="dxa" w:w="2520"/>
          </w:tcPr>
          <w:p>
            <w:r>
              <w:t>Head</w:t>
            </w:r>
          </w:p>
        </w:tc>
        <w:tc>
          <w:tcPr>
            <w:tcW w:type="dxa" w:w="2520"/>
          </w:tcPr>
          <w:p>
            <w:r>
              <w:t>From spreadsheet</w:t>
            </w:r>
          </w:p>
        </w:tc>
        <w:tc>
          <w:tcPr>
            <w:tcW w:type="dxa" w:w="2520"/>
          </w:tcPr>
          <w:p>
            <w:r>
              <w:t>On edit</w:t>
            </w:r>
          </w:p>
        </w:tc>
      </w:tr>
    </w:tbl>
    <w:p>
      <w:r>
        <w:t>Al crear el primer trigger, Google pedirá autorización. Iniciar sesión con la cuenta que administrará los archivos y aceptar los permisos necesarios para leer el spreadsheet central y escribir en los cuatro archivos de salida.</w:t>
      </w:r>
    </w:p>
    <w:tbl>
      <w:tblPr>
        <w:tblW w:type="auto" w:w="0"/>
        <w:jc w:val="center"/>
        <w:tblLook w:firstColumn="1" w:firstRow="1" w:lastColumn="0" w:lastRow="0" w:noHBand="0" w:noVBand="1" w:val="04A0"/>
      </w:tblPr>
      <w:tblGrid>
        <w:gridCol w:w="10080"/>
      </w:tblGrid>
      <w:tr>
        <w:tc>
          <w:tcPr>
            <w:tcW w:type="dxa" w:w="10080"/>
            <w:shd w:fill="FFF2CC"/>
            <w:tcMar>
              <w:top w:w="130" w:type="dxa"/>
              <w:start w:w="150" w:type="dxa"/>
              <w:bottom w:w="130" w:type="dxa"/>
              <w:end w:w="150" w:type="dxa"/>
            </w:tcMar>
          </w:tcPr>
          <w:p>
            <w:r>
              <w:rPr>
                <w:b/>
              </w:rPr>
              <w:t xml:space="preserve">No duplicar triggers: </w:t>
            </w:r>
            <w:r>
              <w:t>Debe haber sólo un trigger de cada tipo. Dos triggers onRegistrationSubmit pueden procesar la misma inscripción dos veces.</w:t>
            </w:r>
          </w:p>
        </w:tc>
      </w:tr>
    </w:tbl>
    <w:p>
      <w:pPr>
        <w:spacing w:after="0"/>
      </w:pPr>
    </w:p>
    <w:p>
      <w:pPr>
        <w:pStyle w:val="Heading1"/>
      </w:pPr>
      <w:r>
        <w:t>10. Paso H — Hacer una prueba controlada antes de abrir inscripciones</w:t>
      </w:r>
    </w:p>
    <w:p>
      <w:r>
        <w:t>Usar el Form real y enviar una inscripción ficticia claramente identificable, por ejemplo TEST AUTOMATION, edad 7, sin información médica y con tres clases normales diferentes.</w:t>
      </w:r>
    </w:p>
    <w:p>
      <w:pPr>
        <w:pStyle w:val="ListBullet"/>
      </w:pPr>
      <w:r>
        <w:t>☐ La respuesta aparece en Form Responses 1.</w:t>
      </w:r>
    </w:p>
    <w:p>
      <w:pPr>
        <w:pStyle w:val="ListBullet"/>
      </w:pPr>
      <w:r>
        <w:t>☐ Aparece una nueva fila al final de MASTER.</w:t>
      </w:r>
    </w:p>
    <w:p>
      <w:pPr>
        <w:pStyle w:val="ListBullet"/>
      </w:pPr>
      <w:r>
        <w:t>☐ V y W contienen asignación automática.</w:t>
      </w:r>
    </w:p>
    <w:p>
      <w:pPr>
        <w:pStyle w:val="ListBullet"/>
      </w:pPr>
      <w:r>
        <w:t>☐ X y Y contienen asignación final inicial.</w:t>
      </w:r>
    </w:p>
    <w:p>
      <w:pPr>
        <w:pStyle w:val="ListBullet"/>
      </w:pPr>
      <w:r>
        <w:t>☐ Z contiene el estado (por ejemplo AUTO).</w:t>
      </w:r>
    </w:p>
    <w:p>
      <w:pPr>
        <w:pStyle w:val="ListBullet"/>
      </w:pPr>
      <w:r>
        <w:t>☐ AA sólo contiene alerta si realmente corresponde.</w:t>
      </w:r>
    </w:p>
    <w:p>
      <w:pPr>
        <w:pStyle w:val="ListBullet"/>
      </w:pPr>
      <w:r>
        <w:t>☐ El alumno aparece en Listas por Clase.</w:t>
      </w:r>
    </w:p>
    <w:p>
      <w:pPr>
        <w:pStyle w:val="ListBullet"/>
      </w:pPr>
      <w:r>
        <w:t>☐ El alumno aparece en Grupos de Salida.</w:t>
      </w:r>
    </w:p>
    <w:p>
      <w:pPr>
        <w:pStyle w:val="ListBullet"/>
      </w:pPr>
      <w:r>
        <w:t>☐ El alumno aparece en la clase correcta de Asistencia.</w:t>
      </w:r>
    </w:p>
    <w:p>
      <w:pPr>
        <w:pStyle w:val="ListBullet"/>
      </w:pPr>
      <w:r>
        <w:t>☐ Si se incluyó información médica de prueba, aparece en la pestaña médica correcta.</w:t>
      </w:r>
    </w:p>
    <w:p>
      <w:pPr>
        <w:pStyle w:val="Heading2"/>
      </w:pPr>
      <w:r>
        <w:t>10.1 Probar un cambio manual</w:t>
      </w:r>
    </w:p>
    <w:p>
      <w:r>
        <w:t>En MASTER, cambiar únicamente X o Y del alumno de prueba a otra clase válida. Esperar unos segundos y confirmar que Listas por Clase y Asistencia se actualizan. V/W deben permanecer sin cambios: son el registro de lo que sugirió el algoritmo originalmente.</w:t>
      </w:r>
    </w:p>
    <w:p>
      <w:pPr>
        <w:pStyle w:val="Heading2"/>
      </w:pPr>
      <w:r>
        <w:t>10.2 Limpiar la prueba</w:t>
      </w:r>
    </w:p>
    <w:p>
      <w:r>
        <w:t>Después de comprobar todo, eliminar la inscripción de prueba del Form Responses y de MASTER, y ejecutar manualmente updateAllGammaSheets() para reconstruir las salidas. Si ya se generó asistencia para ese alumno de prueba, verificar también que su fila haya quedado limpia.</w:t>
      </w:r>
    </w:p>
    <w:tbl>
      <w:tblPr>
        <w:tblW w:type="auto" w:w="0"/>
        <w:jc w:val="center"/>
        <w:tblLook w:firstColumn="1" w:firstRow="1" w:lastColumn="0" w:lastRow="0" w:noHBand="0" w:noVBand="1" w:val="04A0"/>
      </w:tblPr>
      <w:tblGrid>
        <w:gridCol w:w="10080"/>
      </w:tblGrid>
      <w:tr>
        <w:tc>
          <w:tcPr>
            <w:tcW w:type="dxa" w:w="10080"/>
            <w:shd w:fill="FFF2CC"/>
            <w:tcMar>
              <w:top w:w="130" w:type="dxa"/>
              <w:start w:w="150" w:type="dxa"/>
              <w:bottom w:w="130" w:type="dxa"/>
              <w:end w:w="150" w:type="dxa"/>
            </w:tcMar>
          </w:tcPr>
          <w:p>
            <w:r>
              <w:rPr>
                <w:b/>
              </w:rPr>
              <w:t xml:space="preserve">Capacidad: </w:t>
            </w:r>
            <w:r>
              <w:t>La capacidad no se guarda en un contador permanente. Cada nueva inscripción vuelve a contar las asignaciones finales existentes en MASTER. Por eso, una fila de prueba eliminada de MASTER deja de ocupar un lugar.</w:t>
            </w:r>
          </w:p>
        </w:tc>
      </w:tr>
    </w:tbl>
    <w:p>
      <w:pPr>
        <w:spacing w:after="0"/>
      </w:pPr>
    </w:p>
    <w:p>
      <w:pPr>
        <w:pStyle w:val="Heading1"/>
      </w:pPr>
      <w:r>
        <w:t>11. Operación diaria durante inscripciones</w:t>
      </w:r>
    </w:p>
    <w:p>
      <w:r>
        <w:t>Una vez abierto el Form, no debería ser necesario ejecutar funciones manualmente para cada alumno. El flujo automático es:</w:t>
      </w:r>
    </w:p>
    <w:p>
      <w:pPr>
        <w:pStyle w:val="ListNumber"/>
      </w:pPr>
      <w:r>
        <w:t>El tutor envía el Form.</w:t>
      </w:r>
    </w:p>
    <w:p>
      <w:pPr>
        <w:pStyle w:val="ListNumber"/>
      </w:pPr>
      <w:r>
        <w:t>onRegistrationSubmit agrega la respuesta a MASTER.</w:t>
      </w:r>
    </w:p>
    <w:p>
      <w:pPr>
        <w:pStyle w:val="ListNumber"/>
      </w:pPr>
      <w:r>
        <w:t>assignNewStudent cuenta las asignaciones FINALES actuales y asigna sólo al nuevo alumno.</w:t>
      </w:r>
    </w:p>
    <w:p>
      <w:pPr>
        <w:pStyle w:val="ListNumber"/>
      </w:pPr>
      <w:r>
        <w:t>updateAllGammaSheets actualiza listas, grupos de salida, médico y asistencia.</w:t>
      </w:r>
    </w:p>
    <w:p>
      <w:pPr>
        <w:pStyle w:val="ListNumber"/>
      </w:pPr>
      <w:r>
        <w:t>Si un oficial cambia X o Y en MASTER, onFinalAssignmentEdit actualiza Listas por Clase y Asistencia.</w:t>
      </w:r>
    </w:p>
    <w:p>
      <w:pPr>
        <w:pStyle w:val="Heading2"/>
      </w:pPr>
      <w:r>
        <w:t>11.1 Qué columnas puede editar un oficial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Columnas</w:t>
            </w:r>
          </w:p>
        </w:tc>
        <w:tc>
          <w:tcPr>
            <w:tcW w:type="dxa" w:w="3360"/>
            <w:shd w:fill="1F4E79"/>
          </w:tcPr>
          <w:p>
            <w:r>
              <w:rPr>
                <w:b/>
                <w:color w:val="FFFFFF"/>
              </w:rPr>
              <w:t>Uso</w:t>
            </w:r>
          </w:p>
        </w:tc>
        <w:tc>
          <w:tcPr>
            <w:tcW w:type="dxa" w:w="3360"/>
            <w:shd w:fill="1F4E79"/>
          </w:tcPr>
          <w:p>
            <w:r>
              <w:rPr>
                <w:b/>
                <w:color w:val="FFFFFF"/>
              </w:rPr>
              <w:t>¿Editar?</w:t>
            </w:r>
          </w:p>
        </w:tc>
      </w:tr>
      <w:tr>
        <w:tc>
          <w:tcPr>
            <w:tcW w:type="dxa" w:w="3360"/>
          </w:tcPr>
          <w:p>
            <w:r>
              <w:t>A–U</w:t>
            </w:r>
          </w:p>
        </w:tc>
        <w:tc>
          <w:tcPr>
            <w:tcW w:type="dxa" w:w="3360"/>
          </w:tcPr>
          <w:p>
            <w:r>
              <w:t>Datos originales importados del Form</w:t>
            </w:r>
          </w:p>
        </w:tc>
        <w:tc>
          <w:tcPr>
            <w:tcW w:type="dxa" w:w="3360"/>
          </w:tcPr>
          <w:p>
            <w:r>
              <w:t>Evitar cambios salvo corrección necesaria</w:t>
            </w:r>
          </w:p>
        </w:tc>
      </w:tr>
      <w:tr>
        <w:tc>
          <w:tcPr>
            <w:tcW w:type="dxa" w:w="3360"/>
          </w:tcPr>
          <w:p>
            <w:r>
              <w:t>V–W</w:t>
            </w:r>
          </w:p>
        </w:tc>
        <w:tc>
          <w:tcPr>
            <w:tcW w:type="dxa" w:w="3360"/>
          </w:tcPr>
          <w:p>
            <w:r>
              <w:t>Asignación automática original</w:t>
            </w:r>
          </w:p>
        </w:tc>
        <w:tc>
          <w:tcPr>
            <w:tcW w:type="dxa" w:w="3360"/>
          </w:tcPr>
          <w:p>
            <w:r>
              <w:t>NO editar</w:t>
            </w:r>
          </w:p>
        </w:tc>
      </w:tr>
      <w:tr>
        <w:tc>
          <w:tcPr>
            <w:tcW w:type="dxa" w:w="3360"/>
          </w:tcPr>
          <w:p>
            <w:r>
              <w:t>X–Y</w:t>
            </w:r>
          </w:p>
        </w:tc>
        <w:tc>
          <w:tcPr>
            <w:tcW w:type="dxa" w:w="3360"/>
          </w:tcPr>
          <w:p>
            <w:r>
              <w:t>Asignación final real</w:t>
            </w:r>
          </w:p>
        </w:tc>
        <w:tc>
          <w:tcPr>
            <w:tcW w:type="dxa" w:w="3360"/>
          </w:tcPr>
          <w:p>
            <w:r>
              <w:t>SÍ: aquí se hacen cambios manuales</w:t>
            </w:r>
          </w:p>
        </w:tc>
      </w:tr>
      <w:tr>
        <w:tc>
          <w:tcPr>
            <w:tcW w:type="dxa" w:w="3360"/>
          </w:tcPr>
          <w:p>
            <w:r>
              <w:t>Z</w:t>
            </w:r>
          </w:p>
        </w:tc>
        <w:tc>
          <w:tcPr>
            <w:tcW w:type="dxa" w:w="3360"/>
          </w:tcPr>
          <w:p>
            <w:r>
              <w:t>Estado de asignación</w:t>
            </w:r>
          </w:p>
        </w:tc>
        <w:tc>
          <w:tcPr>
            <w:tcW w:type="dxa" w:w="3360"/>
          </w:tcPr>
          <w:p>
            <w:r>
              <w:t>Normalmente no editar</w:t>
            </w:r>
          </w:p>
        </w:tc>
      </w:tr>
      <w:tr>
        <w:tc>
          <w:tcPr>
            <w:tcW w:type="dxa" w:w="3360"/>
          </w:tcPr>
          <w:p>
            <w:r>
              <w:t>AA</w:t>
            </w:r>
          </w:p>
        </w:tc>
        <w:tc>
          <w:tcPr>
            <w:tcW w:type="dxa" w:w="3360"/>
          </w:tcPr>
          <w:p>
            <w:r>
              <w:t>Alerta para revisión/contacto</w:t>
            </w:r>
          </w:p>
        </w:tc>
        <w:tc>
          <w:tcPr>
            <w:tcW w:type="dxa" w:w="3360"/>
          </w:tcPr>
          <w:p>
            <w:r>
              <w:t>Revisar y resolver manualmente</w:t>
            </w:r>
          </w:p>
        </w:tc>
      </w:tr>
    </w:tbl>
    <w:p>
      <w:pPr>
        <w:pStyle w:val="Heading1"/>
      </w:pPr>
      <w:r>
        <w:t>12. Lógica de asignación que deben conocer los oficiales</w:t>
      </w:r>
    </w:p>
    <w:p>
      <w:pPr>
        <w:pStyle w:val="Heading2"/>
      </w:pPr>
      <w:r>
        <w:t>12.1 Alumnos normales</w:t>
      </w:r>
    </w:p>
    <w:p>
      <w:r>
        <w:t>A = preferencia de Periodo 1, B = preferencia de Periodo 2 y C = alternativa. El sistema prueba estas combinaciones en orden:</w:t>
      </w:r>
    </w:p>
    <w:p>
      <w:pPr>
        <w:pStyle w:val="ListNumber"/>
      </w:pPr>
      <w:r>
        <w:t>A + B</w:t>
      </w:r>
    </w:p>
    <w:p>
      <w:pPr>
        <w:pStyle w:val="ListNumber"/>
      </w:pPr>
      <w:r>
        <w:t>B + A</w:t>
      </w:r>
    </w:p>
    <w:p>
      <w:pPr>
        <w:pStyle w:val="ListNumber"/>
      </w:pPr>
      <w:r>
        <w:t>A + C</w:t>
      </w:r>
    </w:p>
    <w:p>
      <w:pPr>
        <w:pStyle w:val="ListNumber"/>
      </w:pPr>
      <w:r>
        <w:t>C + B</w:t>
      </w:r>
    </w:p>
    <w:p>
      <w:pPr>
        <w:pStyle w:val="ListNumber"/>
      </w:pPr>
      <w:r>
        <w:t>C + A</w:t>
      </w:r>
    </w:p>
    <w:p>
      <w:pPr>
        <w:pStyle w:val="ListNumber"/>
      </w:pPr>
      <w:r>
        <w:t>B + C</w:t>
      </w:r>
    </w:p>
    <w:p>
      <w:r>
        <w:t>Si ninguna combinación cabe, intenta conservar al menos una de las tres elecciones del alumno y completa el otro periodo con la clase disponible menos llena. Sólo si no puede usar ninguna elección, asigna dos clases disponibles y genera una alerta para contactar a la familia.</w:t>
      </w:r>
    </w:p>
    <w:p>
      <w:pPr>
        <w:pStyle w:val="Heading2"/>
      </w:pPr>
      <w:r>
        <w:t>12.2 Kinder</w:t>
      </w:r>
    </w:p>
    <w:p>
      <w:pPr>
        <w:pStyle w:val="ListBullet"/>
      </w:pPr>
      <w:r>
        <w:t>Edad 4: siempre Kinder 1 en ambos periodos, si hay cupo.</w:t>
      </w:r>
    </w:p>
    <w:p>
      <w:pPr>
        <w:pStyle w:val="ListBullet"/>
      </w:pPr>
      <w:r>
        <w:t>Edad 5: Kinder 1 o Kinder 2, escogiendo el que esté menos lleno y tenga cupo en ambos periodos.</w:t>
      </w:r>
    </w:p>
    <w:p>
      <w:pPr>
        <w:pStyle w:val="ListBullet"/>
      </w:pPr>
      <w:r>
        <w:t>Edad 6: sólo entra a Kinder si la familia seleccionó Kinder; en ese caso va a Kinder 2 en ambos periodos.</w:t>
      </w:r>
    </w:p>
    <w:p>
      <w:pPr>
        <w:pStyle w:val="ListBullet"/>
      </w:pPr>
      <w:r>
        <w:t>Kinder puede usar la misma clase en ambos periodos; las demás clases no.</w:t>
      </w:r>
    </w:p>
    <w:p>
      <w:pPr>
        <w:pStyle w:val="Heading1"/>
      </w:pPr>
      <w:r>
        <w:t>13. Funciones manuales: cuándo usarlas y cuándo NO</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Función</w:t>
            </w:r>
          </w:p>
        </w:tc>
        <w:tc>
          <w:tcPr>
            <w:tcW w:type="dxa" w:w="3360"/>
            <w:shd w:fill="1F4E79"/>
          </w:tcPr>
          <w:p>
            <w:r>
              <w:rPr>
                <w:b/>
                <w:color w:val="FFFFFF"/>
              </w:rPr>
              <w:t>Uso correcto</w:t>
            </w:r>
          </w:p>
        </w:tc>
        <w:tc>
          <w:tcPr>
            <w:tcW w:type="dxa" w:w="3360"/>
            <w:shd w:fill="1F4E79"/>
          </w:tcPr>
          <w:p>
            <w:r>
              <w:rPr>
                <w:b/>
                <w:color w:val="FFFFFF"/>
              </w:rPr>
              <w:t>Advertencia</w:t>
            </w:r>
          </w:p>
        </w:tc>
      </w:tr>
      <w:tr>
        <w:tc>
          <w:tcPr>
            <w:tcW w:type="dxa" w:w="3360"/>
          </w:tcPr>
          <w:p>
            <w:r>
              <w:t>buildMasterFromResponses()</w:t>
            </w:r>
          </w:p>
        </w:tc>
        <w:tc>
          <w:tcPr>
            <w:tcW w:type="dxa" w:w="3360"/>
          </w:tcPr>
          <w:p>
            <w:r>
              <w:t>Importar respuestas existentes a MASTER durante la instalación inicial.</w:t>
            </w:r>
          </w:p>
        </w:tc>
        <w:tc>
          <w:tcPr>
            <w:tcW w:type="dxa" w:w="3360"/>
          </w:tcPr>
          <w:p>
            <w:r>
              <w:t>BORRA y reconstruye las filas 2+ de MASTER; puede borrar asignaciones/manual overrides. No usar durante operación normal.</w:t>
            </w:r>
          </w:p>
        </w:tc>
      </w:tr>
      <w:tr>
        <w:tc>
          <w:tcPr>
            <w:tcW w:type="dxa" w:w="3360"/>
          </w:tcPr>
          <w:p>
            <w:r>
              <w:t>updateAllGammaSheets()</w:t>
            </w:r>
          </w:p>
        </w:tc>
        <w:tc>
          <w:tcPr>
            <w:tcW w:type="dxa" w:w="3360"/>
          </w:tcPr>
          <w:p>
            <w:r>
              <w:t>Refrescar manualmente todas las salidas si se está probando o corrigiendo el sistema.</w:t>
            </w:r>
          </w:p>
        </w:tc>
        <w:tc>
          <w:tcPr>
            <w:tcW w:type="dxa" w:w="3360"/>
          </w:tcPr>
          <w:p>
            <w:r>
              <w:t>Listas por Clase, Grupos de Salida y Médico se reconstruyen; Asistencia se sincroniza de forma segura.</w:t>
            </w:r>
          </w:p>
        </w:tc>
      </w:tr>
      <w:tr>
        <w:tc>
          <w:tcPr>
            <w:tcW w:type="dxa" w:w="3360"/>
          </w:tcPr>
          <w:p>
            <w:r>
              <w:t>onRegistrationSubmit(e)</w:t>
            </w:r>
          </w:p>
        </w:tc>
        <w:tc>
          <w:tcPr>
            <w:tcW w:type="dxa" w:w="3360"/>
          </w:tcPr>
          <w:p>
            <w:r>
              <w:t>Se ejecuta automáticamente por trigger.</w:t>
            </w:r>
          </w:p>
        </w:tc>
        <w:tc>
          <w:tcPr>
            <w:tcW w:type="dxa" w:w="3360"/>
          </w:tcPr>
          <w:p>
            <w:r>
              <w:t>NO ejecutar manualmente desde Apps Script porque necesita el evento e.</w:t>
            </w:r>
          </w:p>
        </w:tc>
      </w:tr>
      <w:tr>
        <w:tc>
          <w:tcPr>
            <w:tcW w:type="dxa" w:w="3360"/>
          </w:tcPr>
          <w:p>
            <w:r>
              <w:t>onFinalAssignmentEdit(e)</w:t>
            </w:r>
          </w:p>
        </w:tc>
        <w:tc>
          <w:tcPr>
            <w:tcW w:type="dxa" w:w="3360"/>
          </w:tcPr>
          <w:p>
            <w:r>
              <w:t>Se ejecuta automáticamente al editar X/Y.</w:t>
            </w:r>
          </w:p>
        </w:tc>
        <w:tc>
          <w:tcPr>
            <w:tcW w:type="dxa" w:w="3360"/>
          </w:tcPr>
          <w:p>
            <w:r>
              <w:t>NO ejecutar manualmente desde Apps Script porque necesita el evento e.</w:t>
            </w:r>
          </w:p>
        </w:tc>
      </w:tr>
      <w:tr>
        <w:tc>
          <w:tcPr>
            <w:tcW w:type="dxa" w:w="3360"/>
          </w:tcPr>
          <w:p>
            <w:r>
              <w:t>assignNewStudent(rowNumber)</w:t>
            </w:r>
          </w:p>
        </w:tc>
        <w:tc>
          <w:tcPr>
            <w:tcW w:type="dxa" w:w="3360"/>
          </w:tcPr>
          <w:p>
            <w:r>
              <w:t>Asignación interna para la fila recién agregada.</w:t>
            </w:r>
          </w:p>
        </w:tc>
        <w:tc>
          <w:tcPr>
            <w:tcW w:type="dxa" w:w="3360"/>
          </w:tcPr>
          <w:p>
            <w:r>
              <w:t>No se usa manualmente en operación normal.</w:t>
            </w:r>
          </w:p>
        </w:tc>
      </w:tr>
    </w:tbl>
    <w:p>
      <w:pPr>
        <w:pStyle w:val="Heading1"/>
      </w:pPr>
      <w:r>
        <w:t>14. Si ya existen respuestas antes de instalar la automatización</w:t>
      </w:r>
    </w:p>
    <w:p>
      <w:r>
        <w:t>La configuración ideal es terminar todo antes de abrir el Form. Si ya existen respuestas, buildMasterFromResponses() puede copiarlas a MASTER, pero el script actual sólo asigna automáticamente las respuestas nuevas. Para recuperar inscripciones existentes, un responsable técnico puede añadir temporalmente esta función, ejecutarla una sola vez y después eliminarla:</w:t>
      </w:r>
    </w:p>
    <w:p>
      <w:pPr>
        <w:pStyle w:val="CodeBlock"/>
      </w:pPr>
      <w:r>
        <w:rPr>
          <w:rFonts w:ascii="Consolas" w:hAnsi="Consolas"/>
          <w:sz w:val="17"/>
        </w:rPr>
        <w:t>function assignExistingUnassignedStudents() {</w:t>
        <w:br/>
      </w:r>
      <w:r>
        <w:rPr>
          <w:rFonts w:ascii="Consolas" w:hAnsi="Consolas"/>
          <w:sz w:val="17"/>
        </w:rPr>
        <w:t xml:space="preserve">  const ss = SpreadsheetApp.getActiveSpreadsheet();</w:t>
        <w:br/>
      </w:r>
      <w:r>
        <w:rPr>
          <w:rFonts w:ascii="Consolas" w:hAnsi="Consolas"/>
          <w:sz w:val="17"/>
        </w:rPr>
        <w:t xml:space="preserve">  const master = ss.getSheetByName("MASTER");</w:t>
        <w:br/>
      </w:r>
      <w:r>
        <w:rPr>
          <w:rFonts w:ascii="Consolas" w:hAnsi="Consolas"/>
          <w:sz w:val="17"/>
        </w:rPr>
        <w:t xml:space="preserve">  const lastRow = master.getLastRow();</w:t>
        <w:br/>
      </w:r>
      <w:r>
        <w:rPr>
          <w:rFonts w:ascii="Consolas" w:hAnsi="Consolas"/>
          <w:sz w:val="17"/>
        </w:rPr>
        <w:br/>
      </w:r>
      <w:r>
        <w:rPr>
          <w:rFonts w:ascii="Consolas" w:hAnsi="Consolas"/>
          <w:sz w:val="17"/>
        </w:rPr>
        <w:t xml:space="preserve">  for (let row = 2; row &lt;= lastRow; row++) {</w:t>
        <w:br/>
      </w:r>
      <w:r>
        <w:rPr>
          <w:rFonts w:ascii="Consolas" w:hAnsi="Consolas"/>
          <w:sz w:val="17"/>
        </w:rPr>
        <w:t xml:space="preserve">    const finalP1 = master.getRange(row, 24).getValue();</w:t>
        <w:br/>
      </w:r>
      <w:r>
        <w:rPr>
          <w:rFonts w:ascii="Consolas" w:hAnsi="Consolas"/>
          <w:sz w:val="17"/>
        </w:rPr>
        <w:t xml:space="preserve">    const finalP2 = master.getRange(row, 25).getValue();</w:t>
        <w:br/>
      </w:r>
      <w:r>
        <w:rPr>
          <w:rFonts w:ascii="Consolas" w:hAnsi="Consolas"/>
          <w:sz w:val="17"/>
        </w:rPr>
        <w:br/>
      </w:r>
      <w:r>
        <w:rPr>
          <w:rFonts w:ascii="Consolas" w:hAnsi="Consolas"/>
          <w:sz w:val="17"/>
        </w:rPr>
        <w:t xml:space="preserve">    if (!finalP1 &amp;&amp; !finalP2) {</w:t>
        <w:br/>
      </w:r>
      <w:r>
        <w:rPr>
          <w:rFonts w:ascii="Consolas" w:hAnsi="Consolas"/>
          <w:sz w:val="17"/>
        </w:rPr>
        <w:t xml:space="preserve">      assignNewStudent(row);</w:t>
        <w:br/>
      </w:r>
      <w:r>
        <w:rPr>
          <w:rFonts w:ascii="Consolas" w:hAnsi="Consolas"/>
          <w:sz w:val="17"/>
        </w:rPr>
        <w:t xml:space="preserve">    }</w:t>
        <w:br/>
      </w:r>
      <w:r>
        <w:rPr>
          <w:rFonts w:ascii="Consolas" w:hAnsi="Consolas"/>
          <w:sz w:val="17"/>
        </w:rPr>
        <w:t xml:space="preserve">  }</w:t>
        <w:br/>
      </w:r>
      <w:r>
        <w:rPr>
          <w:rFonts w:ascii="Consolas" w:hAnsi="Consolas"/>
          <w:sz w:val="17"/>
        </w:rPr>
        <w:br/>
      </w:r>
      <w:r>
        <w:rPr>
          <w:rFonts w:ascii="Consolas" w:hAnsi="Consolas"/>
          <w:sz w:val="17"/>
        </w:rPr>
        <w:t xml:space="preserve">  updateAllGammaSheets();</w:t>
        <w:br/>
      </w:r>
      <w:r>
        <w:rPr>
          <w:rFonts w:ascii="Consolas" w:hAnsi="Consolas"/>
          <w:sz w:val="17"/>
        </w:rPr>
        <w:t>}</w:t>
      </w:r>
    </w:p>
    <w:tbl>
      <w:tblPr>
        <w:tblW w:type="auto" w:w="0"/>
        <w:jc w:val="center"/>
        <w:tblLook w:firstColumn="1" w:firstRow="1" w:lastColumn="0" w:lastRow="0" w:noHBand="0" w:noVBand="1" w:val="04A0"/>
      </w:tblPr>
      <w:tblGrid>
        <w:gridCol w:w="10080"/>
      </w:tblGrid>
      <w:tr>
        <w:tc>
          <w:tcPr>
            <w:tcW w:type="dxa" w:w="10080"/>
            <w:shd w:fill="FFF2CC"/>
            <w:tcMar>
              <w:top w:w="130" w:type="dxa"/>
              <w:start w:w="150" w:type="dxa"/>
              <w:bottom w:w="130" w:type="dxa"/>
              <w:end w:w="150" w:type="dxa"/>
            </w:tcMar>
          </w:tcPr>
          <w:p>
            <w:r>
              <w:rPr>
                <w:b/>
              </w:rPr>
              <w:t xml:space="preserve">Orden: </w:t>
            </w:r>
            <w:r>
              <w:t>La función debe recorrer desde la fila 2 hacia abajo para respetar first come, first served. Antes de ejecutarla, hacer una copia de seguridad del spreadsheet central.</w:t>
            </w:r>
          </w:p>
        </w:tc>
      </w:tr>
    </w:tbl>
    <w:p>
      <w:pPr>
        <w:spacing w:after="0"/>
      </w:pPr>
    </w:p>
    <w:p>
      <w:pPr>
        <w:pStyle w:val="Heading1"/>
      </w:pPr>
      <w:r>
        <w:t>15. Problemas comunes y cómo resolverlos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tcPr>
          <w:p>
            <w:r>
              <w:rPr>
                <w:b/>
                <w:color w:val="FFFFFF"/>
              </w:rPr>
              <w:t>Síntoma</w:t>
            </w:r>
          </w:p>
        </w:tc>
        <w:tc>
          <w:tcPr>
            <w:tcW w:type="dxa" w:w="5040"/>
            <w:shd w:fill="1F4E79"/>
          </w:tcPr>
          <w:p>
            <w:r>
              <w:rPr>
                <w:b/>
                <w:color w:val="FFFFFF"/>
              </w:rPr>
              <w:t>Qué revisar</w:t>
            </w:r>
          </w:p>
        </w:tc>
      </w:tr>
      <w:tr>
        <w:tc>
          <w:tcPr>
            <w:tcW w:type="dxa" w:w="5040"/>
          </w:tcPr>
          <w:p>
            <w:r>
              <w:t>Sheet “Form_Responses” was not found / Form response sheet was not found</w:t>
            </w:r>
          </w:p>
        </w:tc>
        <w:tc>
          <w:tcPr>
            <w:tcW w:type="dxa" w:w="5040"/>
          </w:tcPr>
          <w:p>
            <w:r>
              <w:t>El nombre del tab de respuestas no coincide. Verificar el nombre exacto y reemplazar todas las apariciones de “Form Responses 1” en el código.</w:t>
            </w:r>
          </w:p>
        </w:tc>
      </w:tr>
      <w:tr>
        <w:tc>
          <w:tcPr>
            <w:tcW w:type="dxa" w:w="5040"/>
          </w:tcPr>
          <w:p>
            <w:r>
              <w:t>ReferenceError: normalizeClassName is not defined</w:t>
            </w:r>
          </w:p>
        </w:tc>
        <w:tc>
          <w:tcPr>
            <w:tcW w:type="dxa" w:w="5040"/>
          </w:tcPr>
          <w:p>
            <w:r>
              <w:t>Falta la función normalizeClassName() al final del archivo o se borró durante una edición.</w:t>
            </w:r>
          </w:p>
        </w:tc>
      </w:tr>
      <w:tr>
        <w:tc>
          <w:tcPr>
            <w:tcW w:type="dxa" w:w="5040"/>
          </w:tcPr>
          <w:p>
            <w:r>
              <w:t>Attendance tab not found: “…”</w:t>
            </w:r>
          </w:p>
        </w:tc>
        <w:tc>
          <w:tcPr>
            <w:tcW w:type="dxa" w:w="5040"/>
          </w:tcPr>
          <w:p>
            <w:r>
              <w:t>El nombre en classMap no coincide con el tab real de la plantilla de asistencia.</w:t>
            </w:r>
          </w:p>
        </w:tc>
      </w:tr>
      <w:tr>
        <w:tc>
          <w:tcPr>
            <w:tcW w:type="dxa" w:w="5040"/>
          </w:tcPr>
          <w:p>
            <w:r>
              <w:t>… has more than 20 students in Period 1/2</w:t>
            </w:r>
          </w:p>
        </w:tc>
        <w:tc>
          <w:tcPr>
            <w:tcW w:type="dxa" w:w="5040"/>
          </w:tcPr>
          <w:p>
            <w:r>
              <w:t>La asignación final excede la capacidad configurada. Revisar X/Y en MASTER o cambiar MAX_CLASS_SIZE sólo si la política oficial cambió.</w:t>
            </w:r>
          </w:p>
        </w:tc>
      </w:tr>
      <w:tr>
        <w:tc>
          <w:tcPr>
            <w:tcW w:type="dxa" w:w="5040"/>
          </w:tcPr>
          <w:p>
            <w:r>
              <w:t>No empty attendance row available</w:t>
            </w:r>
          </w:p>
        </w:tc>
        <w:tc>
          <w:tcPr>
            <w:tcW w:type="dxa" w:w="5040"/>
          </w:tcPr>
          <w:p>
            <w:r>
              <w:t>La plantilla no tiene espacio libre en las filas configuradas o hay nombres manuales adicionales. Revisar filas 5–24 / 29–48.</w:t>
            </w:r>
          </w:p>
        </w:tc>
      </w:tr>
      <w:tr>
        <w:tc>
          <w:tcPr>
            <w:tcW w:type="dxa" w:w="5040"/>
          </w:tcPr>
          <w:p>
            <w:r>
              <w:t>El alumno aparece en la clase automática aunque cambié X/Y</w:t>
            </w:r>
          </w:p>
        </w:tc>
        <w:tc>
          <w:tcPr>
            <w:tcW w:type="dxa" w:w="5040"/>
          </w:tcPr>
          <w:p>
            <w:r>
              <w:t>Confirmar que exista el trigger onFinalAssignmentEdit → From spreadsheet → On edit. Confirmar que el cambio se hizo en X o Y.</w:t>
            </w:r>
          </w:p>
        </w:tc>
      </w:tr>
      <w:tr>
        <w:tc>
          <w:tcPr>
            <w:tcW w:type="dxa" w:w="5040"/>
          </w:tcPr>
          <w:p>
            <w:r>
              <w:t>La nueva inscripción no se procesa</w:t>
            </w:r>
          </w:p>
        </w:tc>
        <w:tc>
          <w:tcPr>
            <w:tcW w:type="dxa" w:w="5040"/>
          </w:tcPr>
          <w:p>
            <w:r>
              <w:t>Confirmar el trigger onRegistrationSubmit → From spreadsheet → On form submit, que el tab de respuestas sea correcto y revisar Executions en Apps Script.</w:t>
            </w:r>
          </w:p>
        </w:tc>
      </w:tr>
      <w:tr>
        <w:tc>
          <w:tcPr>
            <w:tcW w:type="dxa" w:w="5040"/>
          </w:tcPr>
          <w:p>
            <w:r>
              <w:t>Se actualizó el archivo del año pasado</w:t>
            </w:r>
          </w:p>
        </w:tc>
        <w:tc>
          <w:tcPr>
            <w:tcW w:type="dxa" w:w="5040"/>
          </w:tcPr>
          <w:p>
            <w:r>
              <w:t>Algún ID en OUTPUT_SHEETS sigue apuntando al archivo histórico. Reemplazarlo inmediatamente por el ID del año nuevo.</w:t>
            </w:r>
          </w:p>
        </w:tc>
      </w:tr>
    </w:tbl>
    <w:p>
      <w:pPr>
        <w:pStyle w:val="Heading1"/>
      </w:pPr>
      <w:r>
        <w:t>16. Checklist de apertura de un nuevo año</w:t>
      </w:r>
    </w:p>
    <w:p>
      <w:pPr>
        <w:pStyle w:val="ListBullet"/>
      </w:pPr>
      <w:r>
        <w:t>☐ Duplicar/crear el Google Form del nuevo año.</w:t>
      </w:r>
    </w:p>
    <w:p>
      <w:pPr>
        <w:pStyle w:val="ListBullet"/>
      </w:pPr>
      <w:r>
        <w:t>☐ Confirmar preguntas y opciones de clase.</w:t>
      </w:r>
    </w:p>
    <w:p>
      <w:pPr>
        <w:pStyle w:val="ListBullet"/>
      </w:pPr>
      <w:r>
        <w:t>☐ Vincular el Form a un spreadsheet central nuevo.</w:t>
      </w:r>
    </w:p>
    <w:p>
      <w:pPr>
        <w:pStyle w:val="ListBullet"/>
      </w:pPr>
      <w:r>
        <w:t>☐ Crear MASTER con A:AA exactamente como en esta guía.</w:t>
      </w:r>
    </w:p>
    <w:p>
      <w:pPr>
        <w:pStyle w:val="ListBullet"/>
      </w:pPr>
      <w:r>
        <w:t>☐ Crear/copiar Listas por Clase, Grupos de Salida, Gamma Médico y Asistencia.</w:t>
      </w:r>
    </w:p>
    <w:p>
      <w:pPr>
        <w:pStyle w:val="ListBullet"/>
      </w:pPr>
      <w:r>
        <w:t>☐ Confirmar tabs exactos de Asistencia.</w:t>
      </w:r>
    </w:p>
    <w:p>
      <w:pPr>
        <w:pStyle w:val="ListBullet"/>
      </w:pPr>
      <w:r>
        <w:t>☐ Copiar los cuatro IDs nuevos.</w:t>
      </w:r>
    </w:p>
    <w:p>
      <w:pPr>
        <w:pStyle w:val="ListBullet"/>
      </w:pPr>
      <w:r>
        <w:t>☐ Pegar el script anual completo en Apps Script del spreadsheet central.</w:t>
      </w:r>
    </w:p>
    <w:p>
      <w:pPr>
        <w:pStyle w:val="ListBullet"/>
      </w:pPr>
      <w:r>
        <w:t>☐ Actualizar nombre de Form Responses si cambió.</w:t>
      </w:r>
    </w:p>
    <w:p>
      <w:pPr>
        <w:pStyle w:val="ListBullet"/>
      </w:pPr>
      <w:r>
        <w:t>☐ Actualizar MAX_CLASS_SIZE si cambió la política.</w:t>
      </w:r>
    </w:p>
    <w:p>
      <w:pPr>
        <w:pStyle w:val="ListBullet"/>
      </w:pPr>
      <w:r>
        <w:t>☐ Actualizar NORMAL_CLASSES y kinderFormOption si cambiaron las clases.</w:t>
      </w:r>
    </w:p>
    <w:p>
      <w:pPr>
        <w:pStyle w:val="ListBullet"/>
      </w:pPr>
      <w:r>
        <w:t>☐ Actualizar OUTPUT_SHEETS con los cuatro IDs nuevos.</w:t>
      </w:r>
    </w:p>
    <w:p>
      <w:pPr>
        <w:pStyle w:val="ListBullet"/>
      </w:pPr>
      <w:r>
        <w:t>☐ Actualizar classMap de Asistencia si cambiaron nombres de tabs/clases.</w:t>
      </w:r>
    </w:p>
    <w:p>
      <w:pPr>
        <w:pStyle w:val="ListBullet"/>
      </w:pPr>
      <w:r>
        <w:t>☐ Confirmar rangos de asistencia: P1 5–24, P2 29–48, limpieza B:Z.</w:t>
      </w:r>
    </w:p>
    <w:p>
      <w:pPr>
        <w:pStyle w:val="ListBullet"/>
      </w:pPr>
      <w:r>
        <w:t>☐ Crear exactamente dos triggers: onRegistrationSubmit y onFinalAssignmentEdit.</w:t>
      </w:r>
    </w:p>
    <w:p>
      <w:pPr>
        <w:pStyle w:val="ListBullet"/>
      </w:pPr>
      <w:r>
        <w:t>☐ Autorizar el script.</w:t>
      </w:r>
    </w:p>
    <w:p>
      <w:pPr>
        <w:pStyle w:val="ListBullet"/>
      </w:pPr>
      <w:r>
        <w:t>☐ Hacer una inscripción TEST.</w:t>
      </w:r>
    </w:p>
    <w:p>
      <w:pPr>
        <w:pStyle w:val="ListBullet"/>
      </w:pPr>
      <w:r>
        <w:t>☐ Probar un cambio manual en X/Y.</w:t>
      </w:r>
    </w:p>
    <w:p>
      <w:pPr>
        <w:pStyle w:val="ListBullet"/>
      </w:pPr>
      <w:r>
        <w:t>☐ Eliminar el TEST y limpiar salidas.</w:t>
      </w:r>
    </w:p>
    <w:p>
      <w:pPr>
        <w:pStyle w:val="ListBullet"/>
      </w:pPr>
      <w:r>
        <w:t>☐ Sólo entonces abrir el Form al público.</w:t>
      </w:r>
    </w:p>
    <w:p>
      <w:pPr>
        <w:pStyle w:val="Heading1"/>
      </w:pPr>
      <w:r>
        <w:t>17. Cierre del proceso y transferencia al siguiente equipo</w:t>
      </w:r>
    </w:p>
    <w:p>
      <w:r>
        <w:t>Al terminar el periodo de inscripciones, conservar una copia de sólo lectura de los archivos del año y entregar al siguiente equipo: el Form de referencia, el spreadsheet central, los cuatro archivos de salida, el archivo .js aprobado y esta guía. El siguiente equipo debe crear copias nuevas; no debe reutilizar los IDs de los archivos históricos.</w:t>
      </w:r>
    </w:p>
    <w:p>
      <w:r>
        <w:t>También se recomienda registrar quién es el propietario de cada archivo y asegurar que la cuenta institucional que administrará el siguiente año tenga acceso de editor antes de que los oficiales actuales pierdan acceso.</w:t>
      </w:r>
    </w:p>
    <w:p>
      <w:pPr>
        <w:pStyle w:val="Heading1"/>
      </w:pPr>
      <w:r>
        <w:t>18. Referencia rápida de valores actuales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Configuración</w:t>
            </w:r>
          </w:p>
        </w:tc>
        <w:tc>
          <w:tcPr>
            <w:tcW w:type="dxa" w:w="5040"/>
            <w:shd w:fill="1F4E79"/>
          </w:tcPr>
          <w:p>
            <w:r>
              <w:rPr>
                <w:b/>
                <w:color w:val="FFFFFF"/>
              </w:rPr>
              <w:t>Valor actual</w:t>
            </w:r>
          </w:p>
        </w:tc>
      </w:tr>
      <w:tr>
        <w:tc>
          <w:tcPr>
            <w:tcW w:type="dxa" w:w="5040"/>
          </w:tcPr>
          <w:p>
            <w:r>
              <w:t>Capacidad por clase</w:t>
            </w:r>
          </w:p>
        </w:tc>
        <w:tc>
          <w:tcPr>
            <w:tcW w:type="dxa" w:w="5040"/>
          </w:tcPr>
          <w:p>
            <w:r>
              <w:t>20</w:t>
            </w:r>
          </w:p>
        </w:tc>
      </w:tr>
      <w:tr>
        <w:tc>
          <w:tcPr>
            <w:tcW w:type="dxa" w:w="5040"/>
          </w:tcPr>
          <w:p>
            <w:r>
              <w:t>MASTER</w:t>
            </w:r>
          </w:p>
        </w:tc>
        <w:tc>
          <w:tcPr>
            <w:tcW w:type="dxa" w:w="5040"/>
          </w:tcPr>
          <w:p>
            <w:r>
              <w:t>27 columnas, A:AA</w:t>
            </w:r>
          </w:p>
        </w:tc>
      </w:tr>
      <w:tr>
        <w:tc>
          <w:tcPr>
            <w:tcW w:type="dxa" w:w="5040"/>
          </w:tcPr>
          <w:p>
            <w:r>
              <w:t>Asignación automática</w:t>
            </w:r>
          </w:p>
        </w:tc>
        <w:tc>
          <w:tcPr>
            <w:tcW w:type="dxa" w:w="5040"/>
          </w:tcPr>
          <w:p>
            <w:r>
              <w:t>V/W</w:t>
            </w:r>
          </w:p>
        </w:tc>
      </w:tr>
      <w:tr>
        <w:tc>
          <w:tcPr>
            <w:tcW w:type="dxa" w:w="5040"/>
          </w:tcPr>
          <w:p>
            <w:r>
              <w:t>Asignación final editable</w:t>
            </w:r>
          </w:p>
        </w:tc>
        <w:tc>
          <w:tcPr>
            <w:tcW w:type="dxa" w:w="5040"/>
          </w:tcPr>
          <w:p>
            <w:r>
              <w:t>X/Y</w:t>
            </w:r>
          </w:p>
        </w:tc>
      </w:tr>
      <w:tr>
        <w:tc>
          <w:tcPr>
            <w:tcW w:type="dxa" w:w="5040"/>
          </w:tcPr>
          <w:p>
            <w:r>
              <w:t>Estado</w:t>
            </w:r>
          </w:p>
        </w:tc>
        <w:tc>
          <w:tcPr>
            <w:tcW w:type="dxa" w:w="5040"/>
          </w:tcPr>
          <w:p>
            <w:r>
              <w:t>Z</w:t>
            </w:r>
          </w:p>
        </w:tc>
      </w:tr>
      <w:tr>
        <w:tc>
          <w:tcPr>
            <w:tcW w:type="dxa" w:w="5040"/>
          </w:tcPr>
          <w:p>
            <w:r>
              <w:t>Alerta</w:t>
            </w:r>
          </w:p>
        </w:tc>
        <w:tc>
          <w:tcPr>
            <w:tcW w:type="dxa" w:w="5040"/>
          </w:tcPr>
          <w:p>
            <w:r>
              <w:t>AA</w:t>
            </w:r>
          </w:p>
        </w:tc>
      </w:tr>
      <w:tr>
        <w:tc>
          <w:tcPr>
            <w:tcW w:type="dxa" w:w="5040"/>
          </w:tcPr>
          <w:p>
            <w:r>
              <w:t>Asistencia P1</w:t>
            </w:r>
          </w:p>
        </w:tc>
        <w:tc>
          <w:tcPr>
            <w:tcW w:type="dxa" w:w="5040"/>
          </w:tcPr>
          <w:p>
            <w:r>
              <w:t>B5:B24</w:t>
            </w:r>
          </w:p>
        </w:tc>
      </w:tr>
      <w:tr>
        <w:tc>
          <w:tcPr>
            <w:tcW w:type="dxa" w:w="5040"/>
          </w:tcPr>
          <w:p>
            <w:r>
              <w:t>Asistencia P2</w:t>
            </w:r>
          </w:p>
        </w:tc>
        <w:tc>
          <w:tcPr>
            <w:tcW w:type="dxa" w:w="5040"/>
          </w:tcPr>
          <w:p>
            <w:r>
              <w:t>B29:B48</w:t>
            </w:r>
          </w:p>
        </w:tc>
      </w:tr>
      <w:tr>
        <w:tc>
          <w:tcPr>
            <w:tcW w:type="dxa" w:w="5040"/>
          </w:tcPr>
          <w:p>
            <w:r>
              <w:t>Datos a limpiar al mover alumno</w:t>
            </w:r>
          </w:p>
        </w:tc>
        <w:tc>
          <w:tcPr>
            <w:tcW w:type="dxa" w:w="5040"/>
          </w:tcPr>
          <w:p>
            <w:r>
              <w:t>B:Z</w:t>
            </w:r>
          </w:p>
        </w:tc>
      </w:tr>
      <w:tr>
        <w:tc>
          <w:tcPr>
            <w:tcW w:type="dxa" w:w="5040"/>
          </w:tcPr>
          <w:p>
            <w:r>
              <w:t>Primer trigger</w:t>
            </w:r>
          </w:p>
        </w:tc>
        <w:tc>
          <w:tcPr>
            <w:tcW w:type="dxa" w:w="5040"/>
          </w:tcPr>
          <w:p>
            <w:r>
              <w:t>onRegistrationSubmit — On form submit</w:t>
            </w:r>
          </w:p>
        </w:tc>
      </w:tr>
      <w:tr>
        <w:tc>
          <w:tcPr>
            <w:tcW w:type="dxa" w:w="5040"/>
          </w:tcPr>
          <w:p>
            <w:r>
              <w:t>Segundo trigger</w:t>
            </w:r>
          </w:p>
        </w:tc>
        <w:tc>
          <w:tcPr>
            <w:tcW w:type="dxa" w:w="5040"/>
          </w:tcPr>
          <w:p>
            <w:r>
              <w:t>onFinalAssignmentEdit — On edit</w:t>
            </w:r>
          </w:p>
        </w:tc>
      </w:tr>
    </w:tbl>
    <w:p/>
    <w:tbl>
      <w:tblPr>
        <w:tblW w:type="auto" w:w="0"/>
        <w:jc w:val="center"/>
        <w:tblLook w:firstColumn="1" w:firstRow="1" w:lastColumn="0" w:lastRow="0" w:noHBand="0" w:noVBand="1" w:val="04A0"/>
      </w:tblPr>
      <w:tblGrid>
        <w:gridCol w:w="10080"/>
      </w:tblGrid>
      <w:tr>
        <w:tc>
          <w:tcPr>
            <w:tcW w:type="dxa" w:w="10080"/>
            <w:shd w:fill="DDEBF7"/>
            <w:tcMar>
              <w:top w:w="130" w:type="dxa"/>
              <w:start w:w="150" w:type="dxa"/>
              <w:bottom w:w="130" w:type="dxa"/>
              <w:end w:w="150" w:type="dxa"/>
            </w:tcMar>
          </w:tcPr>
          <w:p>
            <w:r>
              <w:rPr>
                <w:b/>
              </w:rPr>
              <w:t xml:space="preserve">Documento vivo: </w:t>
            </w:r>
            <w:r>
              <w:t>Si el código cambia de forma importante, actualizar esta guía el mismo día. En particular, cualquier cambio a nombres de tabs, columnas de MASTER, clases, capacidad, IDs o rangos de asistencia debe reflejarse aquí.</w:t>
            </w:r>
          </w:p>
        </w:tc>
      </w:tr>
    </w:tbl>
    <w:p>
      <w:pPr>
        <w:spacing w:after="0"/>
      </w:pPr>
    </w:p>
    <w:sectPr w:rsidR="00FC693F" w:rsidRPr="0006063C" w:rsidSect="00034616">
      <w:footerReference w:type="default" r:id="rId9"/>
      <w:head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GAMMA · Automatización de Inscripciones · Guía 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216" w:right="216"/>
      <w:shd w:fill="F3F6F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