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E3FCD" w14:textId="0D6EEB83" w:rsidR="00113297" w:rsidRDefault="00701606">
      <w:r w:rsidRPr="00701606">
        <w:t>fantasiacolibri.com.do.</w:t>
      </w:r>
    </w:p>
    <w:sectPr w:rsidR="001132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06"/>
    <w:rsid w:val="00113297"/>
    <w:rsid w:val="004E29E4"/>
    <w:rsid w:val="00701606"/>
    <w:rsid w:val="00715FF0"/>
    <w:rsid w:val="00A33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95CAF"/>
  <w15:chartTrackingRefBased/>
  <w15:docId w15:val="{6F20A982-1D1E-447F-BDB1-0AFB8B17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1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1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1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1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1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1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1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1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1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1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1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1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16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16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16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16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16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16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1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1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1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1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1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16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16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16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1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16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1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Saelis Batista</dc:creator>
  <cp:keywords/>
  <dc:description/>
  <cp:lastModifiedBy>Saelis Batista</cp:lastModifiedBy>
  <cp:revision>1</cp:revision>
  <dcterms:created xsi:type="dcterms:W3CDTF">2026-10-19T22:36:00Z</dcterms:created>
  <dcterms:modified xsi:type="dcterms:W3CDTF">2026-10-19T22:37:00Z</dcterms:modified>
</cp:coreProperties>
</file>