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4A0E" w:rsidRPr="00624DE2" w:rsidRDefault="004B4A0E" w:rsidP="004B4A0E">
      <w:pPr>
        <w:rPr>
          <w:rFonts w:asciiTheme="majorHAnsi" w:hAnsiTheme="majorHAnsi" w:cstheme="majorHAnsi"/>
          <w:b/>
          <w:bCs/>
          <w:sz w:val="21"/>
          <w:szCs w:val="21"/>
        </w:rPr>
      </w:pPr>
      <w:r w:rsidRPr="00624DE2">
        <w:rPr>
          <w:rFonts w:asciiTheme="majorHAnsi" w:hAnsiTheme="majorHAnsi" w:cstheme="majorHAnsi"/>
          <w:b/>
          <w:bCs/>
          <w:sz w:val="21"/>
          <w:szCs w:val="21"/>
        </w:rPr>
        <w:t>Gestión y Monitoreo de las Redes</w:t>
      </w:r>
    </w:p>
    <w:p w:rsidR="004B4A0E" w:rsidRPr="00624DE2" w:rsidRDefault="004B4A0E" w:rsidP="004B4A0E">
      <w:pPr>
        <w:rPr>
          <w:rFonts w:asciiTheme="majorHAnsi" w:hAnsiTheme="majorHAnsi" w:cstheme="majorHAnsi"/>
          <w:sz w:val="21"/>
          <w:szCs w:val="21"/>
        </w:rPr>
      </w:pPr>
      <w:r w:rsidRPr="00624DE2">
        <w:rPr>
          <w:rFonts w:asciiTheme="majorHAnsi" w:hAnsiTheme="majorHAnsi" w:cstheme="majorHAnsi"/>
          <w:sz w:val="21"/>
          <w:szCs w:val="21"/>
        </w:rPr>
        <w:t>¡Bienvenido a clase!</w:t>
      </w:r>
    </w:p>
    <w:p w:rsidR="004B4A0E" w:rsidRPr="00624DE2" w:rsidRDefault="004B4A0E" w:rsidP="00624DE2">
      <w:pPr>
        <w:pStyle w:val="Prrafodelista"/>
        <w:numPr>
          <w:ilvl w:val="0"/>
          <w:numId w:val="1"/>
        </w:numPr>
        <w:rPr>
          <w:rFonts w:asciiTheme="majorHAnsi" w:hAnsiTheme="majorHAnsi" w:cstheme="majorHAnsi"/>
          <w:sz w:val="21"/>
          <w:szCs w:val="21"/>
        </w:rPr>
      </w:pPr>
      <w:r w:rsidRPr="00624DE2">
        <w:rPr>
          <w:rFonts w:asciiTheme="majorHAnsi" w:hAnsiTheme="majorHAnsi" w:cstheme="majorHAnsi"/>
          <w:sz w:val="21"/>
          <w:szCs w:val="21"/>
        </w:rPr>
        <w:t>Introducción a la Gestión y Monitoreo de las Redes</w:t>
      </w:r>
    </w:p>
    <w:p w:rsidR="00624DE2" w:rsidRPr="00624DE2" w:rsidRDefault="00624DE2" w:rsidP="00624DE2">
      <w:pPr>
        <w:rPr>
          <w:rFonts w:asciiTheme="majorHAnsi" w:hAnsiTheme="majorHAnsi" w:cstheme="majorHAnsi"/>
          <w:sz w:val="21"/>
          <w:szCs w:val="21"/>
        </w:rPr>
      </w:pPr>
    </w:p>
    <w:p w:rsidR="00624DE2" w:rsidRPr="00624DE2" w:rsidRDefault="00624DE2" w:rsidP="00624DE2">
      <w:pPr>
        <w:rPr>
          <w:rFonts w:asciiTheme="majorHAnsi" w:eastAsia="Times New Roman" w:hAnsiTheme="majorHAnsi" w:cstheme="majorHAnsi"/>
          <w:sz w:val="21"/>
          <w:szCs w:val="21"/>
          <w:lang w:eastAsia="es-ES_tradnl"/>
        </w:rPr>
      </w:pPr>
      <w:r w:rsidRPr="00624DE2">
        <w:rPr>
          <w:rFonts w:asciiTheme="majorHAnsi" w:eastAsia="Times New Roman" w:hAnsiTheme="majorHAnsi" w:cstheme="majorHAnsi"/>
          <w:sz w:val="21"/>
          <w:szCs w:val="21"/>
          <w:lang w:eastAsia="es-ES_tradnl"/>
        </w:rPr>
        <w:fldChar w:fldCharType="begin"/>
      </w:r>
      <w:r w:rsidRPr="00624DE2">
        <w:rPr>
          <w:rFonts w:asciiTheme="majorHAnsi" w:eastAsia="Times New Roman" w:hAnsiTheme="majorHAnsi" w:cstheme="majorHAnsi"/>
          <w:sz w:val="21"/>
          <w:szCs w:val="21"/>
          <w:lang w:eastAsia="es-ES_tradnl"/>
        </w:rPr>
        <w:instrText xml:space="preserve"> INCLUDEPICTURE "https://nextu-latam-content-production.nextu.com/content_generator/templates/bienvenida_tech_v1/img/svg_bienvenida_tech.svg" \* MERGEFORMATINET </w:instrText>
      </w:r>
      <w:r w:rsidRPr="00624DE2">
        <w:rPr>
          <w:rFonts w:asciiTheme="majorHAnsi" w:eastAsia="Times New Roman" w:hAnsiTheme="majorHAnsi" w:cstheme="majorHAnsi"/>
          <w:sz w:val="21"/>
          <w:szCs w:val="21"/>
          <w:lang w:eastAsia="es-ES_tradnl"/>
        </w:rPr>
        <w:fldChar w:fldCharType="separate"/>
      </w:r>
      <w:r w:rsidRPr="00624DE2">
        <w:rPr>
          <w:rFonts w:asciiTheme="majorHAnsi" w:eastAsia="Times New Roman" w:hAnsiTheme="majorHAnsi" w:cstheme="majorHAnsi"/>
          <w:noProof/>
          <w:sz w:val="21"/>
          <w:szCs w:val="21"/>
          <w:lang w:eastAsia="es-ES_tradnl"/>
        </w:rPr>
        <mc:AlternateContent>
          <mc:Choice Requires="wps">
            <w:drawing>
              <wp:inline distT="0" distB="0" distL="0" distR="0">
                <wp:extent cx="304800" cy="304800"/>
                <wp:effectExtent l="0" t="0" r="0" b="0"/>
                <wp:docPr id="1" name="Rectá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8A7CED" id="Rectángulo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" filled="f" stroked="f">
                <o:lock v:ext="edit" aspectratio="t"/>
                <w10:anchorlock/>
              </v:rect>
            </w:pict>
          </mc:Fallback>
        </mc:AlternateContent>
      </w:r>
      <w:r w:rsidRPr="00624DE2">
        <w:rPr>
          <w:rFonts w:asciiTheme="majorHAnsi" w:eastAsia="Times New Roman" w:hAnsiTheme="majorHAnsi" w:cstheme="majorHAnsi"/>
          <w:sz w:val="21"/>
          <w:szCs w:val="21"/>
          <w:lang w:eastAsia="es-ES_tradnl"/>
        </w:rPr>
        <w:fldChar w:fldCharType="end"/>
      </w:r>
    </w:p>
    <w:p w:rsidR="00624DE2" w:rsidRPr="00624DE2" w:rsidRDefault="00624DE2" w:rsidP="00624DE2">
      <w:pPr>
        <w:spacing w:after="100" w:afterAutospacing="1"/>
        <w:outlineLvl w:val="0"/>
        <w:rPr>
          <w:rFonts w:asciiTheme="majorHAnsi" w:eastAsia="Times New Roman" w:hAnsiTheme="majorHAnsi" w:cstheme="majorHAnsi"/>
          <w:b/>
          <w:bCs/>
          <w:kern w:val="36"/>
          <w:sz w:val="21"/>
          <w:szCs w:val="21"/>
          <w:lang w:eastAsia="es-ES_tradnl"/>
        </w:rPr>
      </w:pPr>
      <w:r w:rsidRPr="00624DE2">
        <w:rPr>
          <w:rFonts w:asciiTheme="majorHAnsi" w:eastAsia="Times New Roman" w:hAnsiTheme="majorHAnsi" w:cstheme="majorHAnsi"/>
          <w:b/>
          <w:bCs/>
          <w:kern w:val="36"/>
          <w:sz w:val="21"/>
          <w:szCs w:val="21"/>
          <w:lang w:eastAsia="es-ES_tradnl"/>
        </w:rPr>
        <w:t>¡Te damos la bienvenida!</w:t>
      </w:r>
      <w:bookmarkStart w:id="0" w:name="_GoBack"/>
      <w:bookmarkEnd w:id="0"/>
    </w:p>
    <w:p w:rsidR="00624DE2" w:rsidRPr="00624DE2" w:rsidRDefault="00624DE2" w:rsidP="00624DE2">
      <w:pPr>
        <w:spacing w:after="100" w:afterAutospacing="1"/>
        <w:outlineLvl w:val="0"/>
        <w:rPr>
          <w:rFonts w:asciiTheme="majorHAnsi" w:eastAsia="Times New Roman" w:hAnsiTheme="majorHAnsi" w:cstheme="majorHAnsi"/>
          <w:b/>
          <w:bCs/>
          <w:color w:val="21334D"/>
          <w:kern w:val="36"/>
          <w:sz w:val="21"/>
          <w:szCs w:val="21"/>
          <w:lang w:eastAsia="es-ES_tradnl"/>
        </w:rPr>
      </w:pPr>
      <w:r w:rsidRPr="00624DE2">
        <w:rPr>
          <w:rFonts w:asciiTheme="majorHAnsi" w:eastAsia="Times New Roman" w:hAnsiTheme="majorHAnsi" w:cstheme="majorHAnsi"/>
          <w:b/>
          <w:bCs/>
          <w:color w:val="21334D"/>
          <w:kern w:val="36"/>
          <w:sz w:val="21"/>
          <w:szCs w:val="21"/>
          <w:lang w:eastAsia="es-ES_tradnl"/>
        </w:rPr>
        <w:t>Gestión y Monitoreo de redes</w:t>
      </w:r>
    </w:p>
    <w:p w:rsidR="00624DE2" w:rsidRPr="00624DE2" w:rsidRDefault="00624DE2" w:rsidP="00624DE2">
      <w:pPr>
        <w:spacing w:after="100" w:afterAutospacing="1"/>
        <w:rPr>
          <w:rFonts w:asciiTheme="majorHAnsi" w:eastAsia="Times New Roman" w:hAnsiTheme="majorHAnsi" w:cstheme="majorHAnsi"/>
          <w:color w:val="212529"/>
          <w:sz w:val="21"/>
          <w:szCs w:val="21"/>
          <w:lang w:eastAsia="es-ES_tradnl"/>
        </w:rPr>
      </w:pPr>
      <w:r w:rsidRPr="00624DE2">
        <w:rPr>
          <w:rFonts w:asciiTheme="majorHAnsi" w:eastAsia="Times New Roman" w:hAnsiTheme="majorHAnsi" w:cstheme="majorHAnsi"/>
          <w:color w:val="212529"/>
          <w:sz w:val="21"/>
          <w:szCs w:val="21"/>
          <w:lang w:eastAsia="es-ES_tradnl"/>
        </w:rPr>
        <w:t>Iniciaremos  nuestro estudio de la </w:t>
      </w:r>
      <w:r w:rsidRPr="00624DE2">
        <w:rPr>
          <w:rFonts w:asciiTheme="majorHAnsi" w:eastAsia="Times New Roman" w:hAnsiTheme="majorHAnsi" w:cstheme="majorHAnsi"/>
          <w:b/>
          <w:bCs/>
          <w:color w:val="212529"/>
          <w:sz w:val="21"/>
          <w:szCs w:val="21"/>
          <w:lang w:eastAsia="es-ES_tradnl"/>
        </w:rPr>
        <w:t>Gestión y Monitoreo de Redes</w:t>
      </w:r>
      <w:r w:rsidRPr="00624DE2">
        <w:rPr>
          <w:rFonts w:asciiTheme="majorHAnsi" w:eastAsia="Times New Roman" w:hAnsiTheme="majorHAnsi" w:cstheme="majorHAnsi"/>
          <w:color w:val="212529"/>
          <w:sz w:val="21"/>
          <w:szCs w:val="21"/>
          <w:lang w:eastAsia="es-ES_tradnl"/>
        </w:rPr>
        <w:t>, explorando los conceptos y fundamentos de las redes de comunicación, tales como los modelos de </w:t>
      </w:r>
      <w:r w:rsidRPr="00624DE2">
        <w:rPr>
          <w:rFonts w:asciiTheme="majorHAnsi" w:eastAsia="Times New Roman" w:hAnsiTheme="majorHAnsi" w:cstheme="majorHAnsi"/>
          <w:b/>
          <w:bCs/>
          <w:color w:val="212529"/>
          <w:sz w:val="21"/>
          <w:szCs w:val="21"/>
          <w:lang w:eastAsia="es-ES_tradnl"/>
        </w:rPr>
        <w:t>comunicación OSI y TCP/IP.</w:t>
      </w:r>
      <w:r w:rsidRPr="00624DE2">
        <w:rPr>
          <w:rFonts w:asciiTheme="majorHAnsi" w:eastAsia="Times New Roman" w:hAnsiTheme="majorHAnsi" w:cstheme="majorHAnsi"/>
          <w:color w:val="212529"/>
          <w:sz w:val="21"/>
          <w:szCs w:val="21"/>
          <w:lang w:eastAsia="es-ES_tradnl"/>
        </w:rPr>
        <w:t> Continuaremos analizando las estructuras y principales funciones del modelo OSI  y los diferentes protocolos asociados a este modelo, comenzando por las capas que operan en los niveles más bajos de la jerarquía hasta la más alta, la capa de aplicación. Con especial énfasis en las </w:t>
      </w:r>
      <w:r w:rsidRPr="00624DE2">
        <w:rPr>
          <w:rFonts w:asciiTheme="majorHAnsi" w:eastAsia="Times New Roman" w:hAnsiTheme="majorHAnsi" w:cstheme="majorHAnsi"/>
          <w:b/>
          <w:bCs/>
          <w:color w:val="212529"/>
          <w:sz w:val="21"/>
          <w:szCs w:val="21"/>
          <w:lang w:eastAsia="es-ES_tradnl"/>
        </w:rPr>
        <w:t>Redes de Área Local (o LANs) y el estándar Ethernet.</w:t>
      </w:r>
    </w:p>
    <w:p w:rsidR="00624DE2" w:rsidRPr="00624DE2" w:rsidRDefault="00624DE2" w:rsidP="00624DE2">
      <w:pPr>
        <w:spacing w:after="100" w:afterAutospacing="1"/>
        <w:rPr>
          <w:rFonts w:asciiTheme="majorHAnsi" w:eastAsia="Times New Roman" w:hAnsiTheme="majorHAnsi" w:cstheme="majorHAnsi"/>
          <w:color w:val="212529"/>
          <w:sz w:val="21"/>
          <w:szCs w:val="21"/>
          <w:lang w:eastAsia="es-ES_tradnl"/>
        </w:rPr>
      </w:pPr>
      <w:r w:rsidRPr="00624DE2">
        <w:rPr>
          <w:rFonts w:asciiTheme="majorHAnsi" w:eastAsia="Times New Roman" w:hAnsiTheme="majorHAnsi" w:cstheme="majorHAnsi"/>
          <w:color w:val="212529"/>
          <w:sz w:val="21"/>
          <w:szCs w:val="21"/>
          <w:lang w:eastAsia="es-ES_tradnl"/>
        </w:rPr>
        <w:t>Seguiremos examinando el </w:t>
      </w:r>
      <w:r w:rsidRPr="00624DE2">
        <w:rPr>
          <w:rFonts w:asciiTheme="majorHAnsi" w:eastAsia="Times New Roman" w:hAnsiTheme="majorHAnsi" w:cstheme="majorHAnsi"/>
          <w:b/>
          <w:bCs/>
          <w:color w:val="212529"/>
          <w:sz w:val="21"/>
          <w:szCs w:val="21"/>
          <w:lang w:eastAsia="es-ES_tradnl"/>
        </w:rPr>
        <w:t>Protocolo de Internet (o IP)</w:t>
      </w:r>
      <w:r w:rsidRPr="00624DE2">
        <w:rPr>
          <w:rFonts w:asciiTheme="majorHAnsi" w:eastAsia="Times New Roman" w:hAnsiTheme="majorHAnsi" w:cstheme="majorHAnsi"/>
          <w:color w:val="212529"/>
          <w:sz w:val="21"/>
          <w:szCs w:val="21"/>
          <w:lang w:eastAsia="es-ES_tradnl"/>
        </w:rPr>
        <w:t>, que constituye el núcleo de las redes TCP/IP. En particular, revisaremos la estructura de los paquetes, la entrega de paquetes y el direccionamiento. Estudiaremos otros protocolos de comunicación, como lo son </w:t>
      </w:r>
      <w:r w:rsidRPr="00624DE2">
        <w:rPr>
          <w:rFonts w:asciiTheme="majorHAnsi" w:eastAsia="Times New Roman" w:hAnsiTheme="majorHAnsi" w:cstheme="majorHAnsi"/>
          <w:b/>
          <w:bCs/>
          <w:color w:val="212529"/>
          <w:sz w:val="21"/>
          <w:szCs w:val="21"/>
          <w:lang w:eastAsia="es-ES_tradnl"/>
        </w:rPr>
        <w:t>DHCP</w:t>
      </w:r>
      <w:r w:rsidRPr="00624DE2">
        <w:rPr>
          <w:rFonts w:asciiTheme="majorHAnsi" w:eastAsia="Times New Roman" w:hAnsiTheme="majorHAnsi" w:cstheme="majorHAnsi"/>
          <w:color w:val="212529"/>
          <w:sz w:val="21"/>
          <w:szCs w:val="21"/>
          <w:lang w:eastAsia="es-ES_tradnl"/>
        </w:rPr>
        <w:t>, para la entrega dinámica de parámetros de red, NAT para la resolución de direcciones IP, y </w:t>
      </w:r>
      <w:r w:rsidRPr="00624DE2">
        <w:rPr>
          <w:rFonts w:asciiTheme="majorHAnsi" w:eastAsia="Times New Roman" w:hAnsiTheme="majorHAnsi" w:cstheme="majorHAnsi"/>
          <w:b/>
          <w:bCs/>
          <w:color w:val="212529"/>
          <w:sz w:val="21"/>
          <w:szCs w:val="21"/>
          <w:lang w:eastAsia="es-ES_tradnl"/>
        </w:rPr>
        <w:t>UDP y TCP</w:t>
      </w:r>
      <w:r w:rsidRPr="00624DE2">
        <w:rPr>
          <w:rFonts w:asciiTheme="majorHAnsi" w:eastAsia="Times New Roman" w:hAnsiTheme="majorHAnsi" w:cstheme="majorHAnsi"/>
          <w:color w:val="212529"/>
          <w:sz w:val="21"/>
          <w:szCs w:val="21"/>
          <w:lang w:eastAsia="es-ES_tradnl"/>
        </w:rPr>
        <w:t> para el manejo de la comunicación entre procesos ejecutándose en los entes finales de la comunicación.  Nos enfocaremos no sólo en </w:t>
      </w:r>
      <w:r w:rsidRPr="00624DE2">
        <w:rPr>
          <w:rFonts w:asciiTheme="majorHAnsi" w:eastAsia="Times New Roman" w:hAnsiTheme="majorHAnsi" w:cstheme="majorHAnsi"/>
          <w:b/>
          <w:bCs/>
          <w:color w:val="212529"/>
          <w:sz w:val="21"/>
          <w:szCs w:val="21"/>
          <w:lang w:eastAsia="es-ES_tradnl"/>
        </w:rPr>
        <w:t>IPv4</w:t>
      </w:r>
      <w:r w:rsidRPr="00624DE2">
        <w:rPr>
          <w:rFonts w:asciiTheme="majorHAnsi" w:eastAsia="Times New Roman" w:hAnsiTheme="majorHAnsi" w:cstheme="majorHAnsi"/>
          <w:color w:val="212529"/>
          <w:sz w:val="21"/>
          <w:szCs w:val="21"/>
          <w:lang w:eastAsia="es-ES_tradnl"/>
        </w:rPr>
        <w:t>, que constituye la versión más antigua del protocolo, sino también en </w:t>
      </w:r>
      <w:r w:rsidRPr="00624DE2">
        <w:rPr>
          <w:rFonts w:asciiTheme="majorHAnsi" w:eastAsia="Times New Roman" w:hAnsiTheme="majorHAnsi" w:cstheme="majorHAnsi"/>
          <w:b/>
          <w:bCs/>
          <w:color w:val="212529"/>
          <w:sz w:val="21"/>
          <w:szCs w:val="21"/>
          <w:lang w:eastAsia="es-ES_tradnl"/>
        </w:rPr>
        <w:t>IPv6</w:t>
      </w:r>
      <w:r w:rsidRPr="00624DE2">
        <w:rPr>
          <w:rFonts w:asciiTheme="majorHAnsi" w:eastAsia="Times New Roman" w:hAnsiTheme="majorHAnsi" w:cstheme="majorHAnsi"/>
          <w:color w:val="212529"/>
          <w:sz w:val="21"/>
          <w:szCs w:val="21"/>
          <w:lang w:eastAsia="es-ES_tradnl"/>
        </w:rPr>
        <w:t> la propuesta para la generación siguiente de IP. </w:t>
      </w:r>
    </w:p>
    <w:p w:rsidR="00624DE2" w:rsidRPr="00624DE2" w:rsidRDefault="00624DE2" w:rsidP="00624DE2">
      <w:pPr>
        <w:spacing w:after="100" w:afterAutospacing="1"/>
        <w:rPr>
          <w:rFonts w:asciiTheme="majorHAnsi" w:eastAsia="Times New Roman" w:hAnsiTheme="majorHAnsi" w:cstheme="majorHAnsi"/>
          <w:color w:val="212529"/>
          <w:sz w:val="21"/>
          <w:szCs w:val="21"/>
          <w:lang w:eastAsia="es-ES_tradnl"/>
        </w:rPr>
      </w:pPr>
      <w:r w:rsidRPr="00624DE2">
        <w:rPr>
          <w:rFonts w:asciiTheme="majorHAnsi" w:eastAsia="Times New Roman" w:hAnsiTheme="majorHAnsi" w:cstheme="majorHAnsi"/>
          <w:color w:val="212529"/>
          <w:sz w:val="21"/>
          <w:szCs w:val="21"/>
          <w:lang w:eastAsia="es-ES_tradnl"/>
        </w:rPr>
        <w:t>Es bien conocido el auge de las redes inalámbricas, que aunque siguen los principios y conceptos abordados anteriormente, tienen sus peculiaridades, que abordaremos en esta propuesta educativa. Analizaremos, en particular, a las </w:t>
      </w:r>
      <w:r w:rsidRPr="00624DE2">
        <w:rPr>
          <w:rFonts w:asciiTheme="majorHAnsi" w:eastAsia="Times New Roman" w:hAnsiTheme="majorHAnsi" w:cstheme="majorHAnsi"/>
          <w:b/>
          <w:bCs/>
          <w:color w:val="212529"/>
          <w:sz w:val="21"/>
          <w:szCs w:val="21"/>
          <w:lang w:eastAsia="es-ES_tradnl"/>
        </w:rPr>
        <w:t>redes IEEE 802.11 o redes Wi-Fi</w:t>
      </w:r>
      <w:r w:rsidRPr="00624DE2">
        <w:rPr>
          <w:rFonts w:asciiTheme="majorHAnsi" w:eastAsia="Times New Roman" w:hAnsiTheme="majorHAnsi" w:cstheme="majorHAnsi"/>
          <w:color w:val="212529"/>
          <w:sz w:val="21"/>
          <w:szCs w:val="21"/>
          <w:lang w:eastAsia="es-ES_tradnl"/>
        </w:rPr>
        <w:t>. </w:t>
      </w:r>
    </w:p>
    <w:p w:rsidR="00624DE2" w:rsidRPr="00624DE2" w:rsidRDefault="00624DE2" w:rsidP="00624DE2">
      <w:pPr>
        <w:spacing w:after="100" w:afterAutospacing="1"/>
        <w:rPr>
          <w:rFonts w:asciiTheme="majorHAnsi" w:eastAsia="Times New Roman" w:hAnsiTheme="majorHAnsi" w:cstheme="majorHAnsi"/>
          <w:color w:val="212529"/>
          <w:sz w:val="21"/>
          <w:szCs w:val="21"/>
          <w:lang w:eastAsia="es-ES_tradnl"/>
        </w:rPr>
      </w:pPr>
      <w:r w:rsidRPr="00624DE2">
        <w:rPr>
          <w:rFonts w:asciiTheme="majorHAnsi" w:eastAsia="Times New Roman" w:hAnsiTheme="majorHAnsi" w:cstheme="majorHAnsi"/>
          <w:color w:val="212529"/>
          <w:sz w:val="21"/>
          <w:szCs w:val="21"/>
          <w:lang w:eastAsia="es-ES_tradnl"/>
        </w:rPr>
        <w:t>Para finalizar te presentamos un compendio de consideraciones que debemos tomar en cuenta a la hora de diseñar, configurar e instalar una red sea cableada o inalámbrica. Y seguidamente estudiaremos el  uso del </w:t>
      </w:r>
      <w:r w:rsidRPr="00624DE2">
        <w:rPr>
          <w:rFonts w:asciiTheme="majorHAnsi" w:eastAsia="Times New Roman" w:hAnsiTheme="majorHAnsi" w:cstheme="majorHAnsi"/>
          <w:b/>
          <w:bCs/>
          <w:color w:val="212529"/>
          <w:sz w:val="21"/>
          <w:szCs w:val="21"/>
          <w:lang w:eastAsia="es-ES_tradnl"/>
        </w:rPr>
        <w:t>solucionador de problemas de Windows y el Network Manager</w:t>
      </w:r>
      <w:r w:rsidRPr="00624DE2">
        <w:rPr>
          <w:rFonts w:asciiTheme="majorHAnsi" w:eastAsia="Times New Roman" w:hAnsiTheme="majorHAnsi" w:cstheme="majorHAnsi"/>
          <w:color w:val="212529"/>
          <w:sz w:val="21"/>
          <w:szCs w:val="21"/>
          <w:lang w:eastAsia="es-ES_tradnl"/>
        </w:rPr>
        <w:t> con el fin de diagnosticar y resolver incidentes que se pueden  presentar en las redes de comunicación. </w:t>
      </w:r>
    </w:p>
    <w:p w:rsidR="00624DE2" w:rsidRPr="00624DE2" w:rsidRDefault="00624DE2" w:rsidP="00624DE2">
      <w:pPr>
        <w:spacing w:after="100" w:afterAutospacing="1"/>
        <w:rPr>
          <w:rFonts w:asciiTheme="majorHAnsi" w:eastAsia="Times New Roman" w:hAnsiTheme="majorHAnsi" w:cstheme="majorHAnsi"/>
          <w:color w:val="212529"/>
          <w:sz w:val="21"/>
          <w:szCs w:val="21"/>
          <w:lang w:eastAsia="es-ES_tradnl"/>
        </w:rPr>
      </w:pPr>
      <w:r w:rsidRPr="00624DE2">
        <w:rPr>
          <w:rFonts w:asciiTheme="majorHAnsi" w:eastAsia="Times New Roman" w:hAnsiTheme="majorHAnsi" w:cstheme="majorHAnsi"/>
          <w:color w:val="212529"/>
          <w:sz w:val="21"/>
          <w:szCs w:val="21"/>
          <w:lang w:eastAsia="es-ES_tradnl"/>
        </w:rPr>
        <w:t>Después de haber culminado exitosamente el curso de Gestión y Monitoreo de Redes  habrás desarrollado las siguientes capacidades:</w:t>
      </w:r>
    </w:p>
    <w:p w:rsidR="00624DE2" w:rsidRPr="00624DE2" w:rsidRDefault="00624DE2" w:rsidP="00624DE2">
      <w:pPr>
        <w:spacing w:after="100" w:afterAutospacing="1"/>
        <w:rPr>
          <w:rFonts w:asciiTheme="majorHAnsi" w:eastAsia="Times New Roman" w:hAnsiTheme="majorHAnsi" w:cstheme="majorHAnsi"/>
          <w:color w:val="212529"/>
          <w:sz w:val="21"/>
          <w:szCs w:val="21"/>
          <w:lang w:eastAsia="es-ES_tradnl"/>
        </w:rPr>
      </w:pPr>
      <w:r w:rsidRPr="00624DE2">
        <w:rPr>
          <w:rFonts w:asciiTheme="majorHAnsi" w:eastAsia="Times New Roman" w:hAnsiTheme="majorHAnsi" w:cstheme="majorHAnsi"/>
          <w:color w:val="212529"/>
          <w:sz w:val="21"/>
          <w:szCs w:val="21"/>
          <w:lang w:eastAsia="es-ES_tradnl"/>
        </w:rPr>
        <w:t> </w:t>
      </w:r>
    </w:p>
    <w:p w:rsidR="00624DE2" w:rsidRPr="00624DE2" w:rsidRDefault="00624DE2" w:rsidP="00624DE2">
      <w:pPr>
        <w:pStyle w:val="Ttulo1"/>
        <w:spacing w:before="0" w:beforeAutospacing="0"/>
        <w:rPr>
          <w:rFonts w:asciiTheme="majorHAnsi" w:hAnsiTheme="majorHAnsi" w:cstheme="majorHAnsi"/>
          <w:sz w:val="21"/>
          <w:szCs w:val="21"/>
        </w:rPr>
      </w:pPr>
      <w:r w:rsidRPr="00624DE2">
        <w:rPr>
          <w:rFonts w:asciiTheme="majorHAnsi" w:hAnsiTheme="majorHAnsi" w:cstheme="majorHAnsi"/>
          <w:sz w:val="21"/>
          <w:szCs w:val="21"/>
        </w:rPr>
        <w:fldChar w:fldCharType="begin"/>
      </w:r>
      <w:r w:rsidRPr="00624DE2">
        <w:rPr>
          <w:rFonts w:asciiTheme="majorHAnsi" w:hAnsiTheme="majorHAnsi" w:cstheme="majorHAnsi"/>
          <w:sz w:val="21"/>
          <w:szCs w:val="21"/>
        </w:rPr>
        <w:instrText xml:space="preserve"> INCLUDEPICTURE "https://nextu-latam-content-production.nextu.com/content_generator/templates/intro_curso_tech_v1/img/icon_introduccion_tech.svg" \* MERGEFORMATINET </w:instrText>
      </w:r>
      <w:r w:rsidRPr="00624DE2">
        <w:rPr>
          <w:rFonts w:asciiTheme="majorHAnsi" w:hAnsiTheme="majorHAnsi" w:cstheme="majorHAnsi"/>
          <w:sz w:val="21"/>
          <w:szCs w:val="21"/>
        </w:rPr>
        <w:fldChar w:fldCharType="separate"/>
      </w:r>
      <w:r w:rsidRPr="00624DE2">
        <w:rPr>
          <w:rFonts w:asciiTheme="majorHAnsi" w:hAnsiTheme="majorHAnsi" w:cstheme="majorHAnsi"/>
          <w:noProof/>
          <w:sz w:val="21"/>
          <w:szCs w:val="21"/>
        </w:rPr>
        <mc:AlternateContent>
          <mc:Choice Requires="wps">
            <w:drawing>
              <wp:inline distT="0" distB="0" distL="0" distR="0">
                <wp:extent cx="304800" cy="304800"/>
                <wp:effectExtent l="0" t="0" r="0" b="0"/>
                <wp:docPr id="4" name="Rectá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38A0A0" id="Rectángulo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" filled="f" stroked="f">
                <o:lock v:ext="edit" aspectratio="t"/>
                <w10:anchorlock/>
              </v:rect>
            </w:pict>
          </mc:Fallback>
        </mc:AlternateContent>
      </w:r>
      <w:r w:rsidRPr="00624DE2">
        <w:rPr>
          <w:rFonts w:asciiTheme="majorHAnsi" w:hAnsiTheme="majorHAnsi" w:cstheme="majorHAnsi"/>
          <w:sz w:val="21"/>
          <w:szCs w:val="21"/>
        </w:rPr>
        <w:fldChar w:fldCharType="end"/>
      </w:r>
      <w:r w:rsidRPr="00624DE2">
        <w:rPr>
          <w:rFonts w:asciiTheme="majorHAnsi" w:hAnsiTheme="majorHAnsi" w:cstheme="majorHAnsi"/>
          <w:sz w:val="21"/>
          <w:szCs w:val="21"/>
        </w:rPr>
        <w:t> </w:t>
      </w:r>
      <w:r w:rsidRPr="00624DE2">
        <w:rPr>
          <w:rStyle w:val="h1-banner"/>
          <w:rFonts w:asciiTheme="majorHAnsi" w:hAnsiTheme="majorHAnsi" w:cstheme="majorHAnsi"/>
          <w:sz w:val="21"/>
          <w:szCs w:val="21"/>
        </w:rPr>
        <w:t>Antes de Comenzar</w:t>
      </w:r>
    </w:p>
    <w:p w:rsidR="00624DE2" w:rsidRPr="00624DE2" w:rsidRDefault="00624DE2" w:rsidP="00624DE2">
      <w:pPr>
        <w:pStyle w:val="Ttulo1"/>
        <w:spacing w:before="0" w:beforeAutospacing="0"/>
        <w:rPr>
          <w:rFonts w:asciiTheme="majorHAnsi" w:hAnsiTheme="majorHAnsi" w:cstheme="majorHAnsi"/>
          <w:color w:val="21334D"/>
          <w:sz w:val="21"/>
          <w:szCs w:val="21"/>
        </w:rPr>
      </w:pPr>
      <w:r w:rsidRPr="00624DE2">
        <w:rPr>
          <w:rFonts w:asciiTheme="majorHAnsi" w:hAnsiTheme="majorHAnsi" w:cstheme="majorHAnsi"/>
          <w:color w:val="21334D"/>
          <w:sz w:val="21"/>
          <w:szCs w:val="21"/>
        </w:rPr>
        <w:t>Gestión y Monitoreo de redes</w:t>
      </w:r>
    </w:p>
    <w:p w:rsidR="00624DE2" w:rsidRPr="00624DE2" w:rsidRDefault="00624DE2" w:rsidP="00624DE2">
      <w:pPr>
        <w:pStyle w:val="Ttulo4"/>
        <w:spacing w:before="0"/>
        <w:rPr>
          <w:rFonts w:cstheme="majorHAnsi"/>
          <w:color w:val="21334D"/>
          <w:sz w:val="21"/>
          <w:szCs w:val="21"/>
        </w:rPr>
      </w:pPr>
      <w:r w:rsidRPr="00624DE2">
        <w:rPr>
          <w:rFonts w:cstheme="majorHAnsi"/>
          <w:color w:val="21334D"/>
          <w:sz w:val="21"/>
          <w:szCs w:val="21"/>
        </w:rPr>
        <w:fldChar w:fldCharType="begin"/>
      </w:r>
      <w:r w:rsidRPr="00624DE2">
        <w:rPr>
          <w:rFonts w:cstheme="majorHAnsi"/>
          <w:color w:val="21334D"/>
          <w:sz w:val="21"/>
          <w:szCs w:val="21"/>
        </w:rPr>
        <w:instrText xml:space="preserve"> INCLUDEPICTURE "https://nextu-latam-content-production.nextu.com/content_generator/templates/intro_curso_tech_v1/img/icon_descripcion_tech.svg" \* MERGEFORMATINET </w:instrText>
      </w:r>
      <w:r w:rsidRPr="00624DE2">
        <w:rPr>
          <w:rFonts w:cstheme="majorHAnsi"/>
          <w:color w:val="21334D"/>
          <w:sz w:val="21"/>
          <w:szCs w:val="21"/>
        </w:rPr>
        <w:fldChar w:fldCharType="separate"/>
      </w:r>
      <w:r w:rsidRPr="00624DE2">
        <w:rPr>
          <w:rFonts w:cstheme="majorHAnsi"/>
          <w:noProof/>
          <w:color w:val="21334D"/>
          <w:sz w:val="21"/>
          <w:szCs w:val="21"/>
        </w:rPr>
        <mc:AlternateContent>
          <mc:Choice Requires="wps">
            <w:drawing>
              <wp:inline distT="0" distB="0" distL="0" distR="0">
                <wp:extent cx="304800" cy="304800"/>
                <wp:effectExtent l="0" t="0" r="0" b="0"/>
                <wp:docPr id="3" name="Rectá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349A5E" id="Rectángulo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" filled="f" stroked="f">
                <o:lock v:ext="edit" aspectratio="t"/>
                <w10:anchorlock/>
              </v:rect>
            </w:pict>
          </mc:Fallback>
        </mc:AlternateContent>
      </w:r>
      <w:r w:rsidRPr="00624DE2">
        <w:rPr>
          <w:rFonts w:cstheme="majorHAnsi"/>
          <w:color w:val="21334D"/>
          <w:sz w:val="21"/>
          <w:szCs w:val="21"/>
        </w:rPr>
        <w:fldChar w:fldCharType="end"/>
      </w:r>
      <w:r w:rsidRPr="00624DE2">
        <w:rPr>
          <w:rFonts w:cstheme="majorHAnsi"/>
          <w:color w:val="21334D"/>
          <w:sz w:val="21"/>
          <w:szCs w:val="21"/>
        </w:rPr>
        <w:t> </w:t>
      </w:r>
      <w:r w:rsidRPr="00624DE2">
        <w:rPr>
          <w:rStyle w:val="text-blue"/>
          <w:rFonts w:cstheme="majorHAnsi"/>
          <w:color w:val="00AEFF"/>
          <w:sz w:val="21"/>
          <w:szCs w:val="21"/>
        </w:rPr>
        <w:t>¿Qué necesitas?</w:t>
      </w:r>
    </w:p>
    <w:p w:rsidR="00624DE2" w:rsidRPr="00624DE2" w:rsidRDefault="00755F25" w:rsidP="00624DE2">
      <w:pPr>
        <w:rPr>
          <w:rFonts w:asciiTheme="majorHAnsi" w:hAnsiTheme="majorHAnsi" w:cstheme="majorHAnsi"/>
          <w:color w:val="212529"/>
          <w:sz w:val="21"/>
          <w:szCs w:val="21"/>
        </w:rPr>
      </w:pPr>
      <w:r w:rsidRPr="00755F25">
        <w:rPr>
          <w:rFonts w:asciiTheme="majorHAnsi" w:hAnsiTheme="majorHAnsi" w:cstheme="majorHAnsi"/>
          <w:noProof/>
          <w:color w:val="212529"/>
          <w:sz w:val="21"/>
          <w:szCs w:val="21"/>
        </w:rPr>
        <w:pict>
          <v:rect id="_x0000_i1026" alt="" style="width:424.9pt;height:.05pt;mso-width-percent:0;mso-height-percent:0;mso-width-percent:0;mso-height-percent:0" o:hralign="center" o:hrstd="t" o:hr="t" fillcolor="#a0a0a0" stroked="f"/>
        </w:pict>
      </w:r>
    </w:p>
    <w:p w:rsidR="00624DE2" w:rsidRPr="00624DE2" w:rsidRDefault="00624DE2" w:rsidP="00624DE2">
      <w:pPr>
        <w:pStyle w:val="NormalWeb"/>
        <w:spacing w:before="0" w:beforeAutospacing="0"/>
        <w:rPr>
          <w:rFonts w:asciiTheme="majorHAnsi" w:hAnsiTheme="majorHAnsi" w:cstheme="majorHAnsi"/>
          <w:color w:val="212529"/>
          <w:sz w:val="21"/>
          <w:szCs w:val="21"/>
        </w:rPr>
      </w:pPr>
      <w:r w:rsidRPr="00624DE2">
        <w:rPr>
          <w:rFonts w:asciiTheme="majorHAnsi" w:hAnsiTheme="majorHAnsi" w:cstheme="majorHAnsi"/>
          <w:color w:val="212529"/>
          <w:sz w:val="21"/>
          <w:szCs w:val="21"/>
        </w:rPr>
        <w:t>Experiencia en el manejo  de software como usuario, tales como: procesador de palabras y hoja de cálculo. Conocimiento básico de la estructura de un computador y sus componentes en Windows y Linux, así como también manejo básico de la interfaz gráfica y la interfaz de línea de comando en ambos sistemas operativos. Experiencia en la navegación por Internet y muchas ganas de aprender.</w:t>
      </w:r>
    </w:p>
    <w:p w:rsidR="00624DE2" w:rsidRPr="00624DE2" w:rsidRDefault="00624DE2" w:rsidP="00624DE2">
      <w:pPr>
        <w:pStyle w:val="Ttulo4"/>
        <w:spacing w:before="0"/>
        <w:rPr>
          <w:rFonts w:cstheme="majorHAnsi"/>
          <w:color w:val="21334D"/>
          <w:sz w:val="21"/>
          <w:szCs w:val="21"/>
        </w:rPr>
      </w:pPr>
      <w:r w:rsidRPr="00624DE2">
        <w:rPr>
          <w:rFonts w:cstheme="majorHAnsi"/>
          <w:color w:val="21334D"/>
          <w:sz w:val="21"/>
          <w:szCs w:val="21"/>
        </w:rPr>
        <w:lastRenderedPageBreak/>
        <w:fldChar w:fldCharType="begin"/>
      </w:r>
      <w:r w:rsidRPr="00624DE2">
        <w:rPr>
          <w:rFonts w:cstheme="majorHAnsi"/>
          <w:color w:val="21334D"/>
          <w:sz w:val="21"/>
          <w:szCs w:val="21"/>
        </w:rPr>
        <w:instrText xml:space="preserve"> INCLUDEPICTURE "https://nextu-latam-content-production.nextu.com/content_generator/templates/intro_curso_tech_v1/img/icon_objetivos_tech.svg" \* MERGEFORMATINET </w:instrText>
      </w:r>
      <w:r w:rsidRPr="00624DE2">
        <w:rPr>
          <w:rFonts w:cstheme="majorHAnsi"/>
          <w:color w:val="21334D"/>
          <w:sz w:val="21"/>
          <w:szCs w:val="21"/>
        </w:rPr>
        <w:fldChar w:fldCharType="separate"/>
      </w:r>
      <w:r w:rsidRPr="00624DE2">
        <w:rPr>
          <w:rFonts w:cstheme="majorHAnsi"/>
          <w:noProof/>
          <w:color w:val="21334D"/>
          <w:sz w:val="21"/>
          <w:szCs w:val="21"/>
        </w:rPr>
        <mc:AlternateContent>
          <mc:Choice Requires="wps">
            <w:drawing>
              <wp:inline distT="0" distB="0" distL="0" distR="0">
                <wp:extent cx="304800" cy="304800"/>
                <wp:effectExtent l="0" t="0" r="0" b="0"/>
                <wp:docPr id="2" name="Rectá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3B10DD" id="Rectángulo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" filled="f" stroked="f">
                <o:lock v:ext="edit" aspectratio="t"/>
                <w10:anchorlock/>
              </v:rect>
            </w:pict>
          </mc:Fallback>
        </mc:AlternateContent>
      </w:r>
      <w:r w:rsidRPr="00624DE2">
        <w:rPr>
          <w:rFonts w:cstheme="majorHAnsi"/>
          <w:color w:val="21334D"/>
          <w:sz w:val="21"/>
          <w:szCs w:val="21"/>
        </w:rPr>
        <w:fldChar w:fldCharType="end"/>
      </w:r>
      <w:r w:rsidRPr="00624DE2">
        <w:rPr>
          <w:rFonts w:cstheme="majorHAnsi"/>
          <w:color w:val="21334D"/>
          <w:sz w:val="21"/>
          <w:szCs w:val="21"/>
        </w:rPr>
        <w:t> </w:t>
      </w:r>
      <w:r w:rsidRPr="00624DE2">
        <w:rPr>
          <w:rStyle w:val="text-blue"/>
          <w:rFonts w:cstheme="majorHAnsi"/>
          <w:color w:val="00AEFF"/>
          <w:sz w:val="21"/>
          <w:szCs w:val="21"/>
        </w:rPr>
        <w:t>Objetivos de aprendizaje</w:t>
      </w:r>
    </w:p>
    <w:p w:rsidR="00624DE2" w:rsidRPr="00624DE2" w:rsidRDefault="00755F25" w:rsidP="00624DE2">
      <w:pPr>
        <w:rPr>
          <w:rFonts w:asciiTheme="majorHAnsi" w:hAnsiTheme="majorHAnsi" w:cstheme="majorHAnsi"/>
          <w:color w:val="212529"/>
          <w:sz w:val="21"/>
          <w:szCs w:val="21"/>
        </w:rPr>
      </w:pPr>
      <w:r w:rsidRPr="00755F25">
        <w:rPr>
          <w:rFonts w:asciiTheme="majorHAnsi" w:hAnsiTheme="majorHAnsi" w:cstheme="majorHAnsi"/>
          <w:noProof/>
          <w:color w:val="212529"/>
          <w:sz w:val="21"/>
          <w:szCs w:val="21"/>
        </w:rPr>
        <w:pict>
          <v:rect id="_x0000_i1025" alt="" style="width:424.9pt;height:.05pt;mso-width-percent:0;mso-height-percent:0;mso-width-percent:0;mso-height-percent:0" o:hralign="center" o:hrstd="t" o:hr="t" fillcolor="#a0a0a0" stroked="f"/>
        </w:pict>
      </w:r>
    </w:p>
    <w:p w:rsidR="00624DE2" w:rsidRPr="00624DE2" w:rsidRDefault="00624DE2" w:rsidP="00624DE2">
      <w:pPr>
        <w:pStyle w:val="NormalWeb"/>
        <w:numPr>
          <w:ilvl w:val="0"/>
          <w:numId w:val="2"/>
        </w:numPr>
        <w:spacing w:before="0" w:beforeAutospacing="0"/>
        <w:rPr>
          <w:rFonts w:asciiTheme="majorHAnsi" w:hAnsiTheme="majorHAnsi" w:cstheme="majorHAnsi"/>
          <w:color w:val="212529"/>
          <w:sz w:val="21"/>
          <w:szCs w:val="21"/>
        </w:rPr>
      </w:pPr>
      <w:r w:rsidRPr="00624DE2">
        <w:rPr>
          <w:rStyle w:val="Textoennegrita"/>
          <w:rFonts w:asciiTheme="majorHAnsi" w:eastAsiaTheme="majorEastAsia" w:hAnsiTheme="majorHAnsi" w:cstheme="majorHAnsi"/>
          <w:color w:val="212529"/>
          <w:sz w:val="21"/>
          <w:szCs w:val="21"/>
        </w:rPr>
        <w:t>Interpretar los conceptos, características, protocolos y modelos de las redes</w:t>
      </w:r>
      <w:r w:rsidRPr="00624DE2">
        <w:rPr>
          <w:rFonts w:asciiTheme="majorHAnsi" w:hAnsiTheme="majorHAnsi" w:cstheme="majorHAnsi"/>
          <w:color w:val="212529"/>
          <w:sz w:val="21"/>
          <w:szCs w:val="21"/>
        </w:rPr>
        <w:t> de comunicación en el contexto de las comunicaciones actuales.</w:t>
      </w:r>
    </w:p>
    <w:p w:rsidR="00624DE2" w:rsidRPr="00624DE2" w:rsidRDefault="00624DE2" w:rsidP="00624DE2">
      <w:pPr>
        <w:pStyle w:val="NormalWeb"/>
        <w:numPr>
          <w:ilvl w:val="0"/>
          <w:numId w:val="2"/>
        </w:numPr>
        <w:spacing w:before="0" w:beforeAutospacing="0"/>
        <w:rPr>
          <w:rFonts w:asciiTheme="majorHAnsi" w:hAnsiTheme="majorHAnsi" w:cstheme="majorHAnsi"/>
          <w:color w:val="212529"/>
          <w:sz w:val="21"/>
          <w:szCs w:val="21"/>
        </w:rPr>
      </w:pPr>
      <w:r w:rsidRPr="00624DE2">
        <w:rPr>
          <w:rStyle w:val="Textoennegrita"/>
          <w:rFonts w:asciiTheme="majorHAnsi" w:eastAsiaTheme="majorEastAsia" w:hAnsiTheme="majorHAnsi" w:cstheme="majorHAnsi"/>
          <w:color w:val="212529"/>
          <w:sz w:val="21"/>
          <w:szCs w:val="21"/>
        </w:rPr>
        <w:t>Usar los elementos de TCP/IP</w:t>
      </w:r>
      <w:r w:rsidRPr="00624DE2">
        <w:rPr>
          <w:rFonts w:asciiTheme="majorHAnsi" w:hAnsiTheme="majorHAnsi" w:cstheme="majorHAnsi"/>
          <w:color w:val="212529"/>
          <w:sz w:val="21"/>
          <w:szCs w:val="21"/>
        </w:rPr>
        <w:t> en el diseño de una red de mediana complejidad.</w:t>
      </w:r>
    </w:p>
    <w:p w:rsidR="00624DE2" w:rsidRPr="00624DE2" w:rsidRDefault="00624DE2" w:rsidP="00624DE2">
      <w:pPr>
        <w:pStyle w:val="NormalWeb"/>
        <w:numPr>
          <w:ilvl w:val="0"/>
          <w:numId w:val="2"/>
        </w:numPr>
        <w:spacing w:before="0" w:beforeAutospacing="0"/>
        <w:rPr>
          <w:rFonts w:asciiTheme="majorHAnsi" w:hAnsiTheme="majorHAnsi" w:cstheme="majorHAnsi"/>
          <w:color w:val="212529"/>
          <w:sz w:val="21"/>
          <w:szCs w:val="21"/>
        </w:rPr>
      </w:pPr>
      <w:r w:rsidRPr="00624DE2">
        <w:rPr>
          <w:rStyle w:val="Textoennegrita"/>
          <w:rFonts w:asciiTheme="majorHAnsi" w:eastAsiaTheme="majorEastAsia" w:hAnsiTheme="majorHAnsi" w:cstheme="majorHAnsi"/>
          <w:color w:val="212529"/>
          <w:sz w:val="21"/>
          <w:szCs w:val="21"/>
        </w:rPr>
        <w:t>Usar los elementos del estándar IEEE 802.11 (Wi-Fi)</w:t>
      </w:r>
      <w:r w:rsidRPr="00624DE2">
        <w:rPr>
          <w:rFonts w:asciiTheme="majorHAnsi" w:hAnsiTheme="majorHAnsi" w:cstheme="majorHAnsi"/>
          <w:color w:val="212529"/>
          <w:sz w:val="21"/>
          <w:szCs w:val="21"/>
        </w:rPr>
        <w:t> en el diseño de una red de mediana complejidad.</w:t>
      </w:r>
    </w:p>
    <w:p w:rsidR="00624DE2" w:rsidRPr="00624DE2" w:rsidRDefault="00624DE2" w:rsidP="00624DE2">
      <w:pPr>
        <w:pStyle w:val="NormalWeb"/>
        <w:numPr>
          <w:ilvl w:val="0"/>
          <w:numId w:val="2"/>
        </w:numPr>
        <w:spacing w:before="0" w:beforeAutospacing="0"/>
        <w:rPr>
          <w:rFonts w:asciiTheme="majorHAnsi" w:hAnsiTheme="majorHAnsi" w:cstheme="majorHAnsi"/>
          <w:color w:val="212529"/>
          <w:sz w:val="21"/>
          <w:szCs w:val="21"/>
        </w:rPr>
      </w:pPr>
      <w:r w:rsidRPr="00624DE2">
        <w:rPr>
          <w:rStyle w:val="Textoennegrita"/>
          <w:rFonts w:asciiTheme="majorHAnsi" w:eastAsiaTheme="majorEastAsia" w:hAnsiTheme="majorHAnsi" w:cstheme="majorHAnsi"/>
          <w:color w:val="212529"/>
          <w:sz w:val="21"/>
          <w:szCs w:val="21"/>
        </w:rPr>
        <w:t>Desarrollar una configuración para una red TCP/IP</w:t>
      </w:r>
      <w:r w:rsidRPr="00624DE2">
        <w:rPr>
          <w:rFonts w:asciiTheme="majorHAnsi" w:hAnsiTheme="majorHAnsi" w:cstheme="majorHAnsi"/>
          <w:color w:val="212529"/>
          <w:sz w:val="21"/>
          <w:szCs w:val="21"/>
        </w:rPr>
        <w:t> siguiendo un conjunto de buenas prácticas.</w:t>
      </w:r>
    </w:p>
    <w:p w:rsidR="00624DE2" w:rsidRPr="00624DE2" w:rsidRDefault="00624DE2" w:rsidP="00624DE2">
      <w:pPr>
        <w:pStyle w:val="NormalWeb"/>
        <w:numPr>
          <w:ilvl w:val="0"/>
          <w:numId w:val="2"/>
        </w:numPr>
        <w:spacing w:before="0" w:beforeAutospacing="0"/>
        <w:rPr>
          <w:rFonts w:asciiTheme="majorHAnsi" w:hAnsiTheme="majorHAnsi" w:cstheme="majorHAnsi"/>
          <w:color w:val="212529"/>
          <w:sz w:val="21"/>
          <w:szCs w:val="21"/>
        </w:rPr>
      </w:pPr>
      <w:r w:rsidRPr="00624DE2">
        <w:rPr>
          <w:rStyle w:val="Textoennegrita"/>
          <w:rFonts w:asciiTheme="majorHAnsi" w:eastAsiaTheme="majorEastAsia" w:hAnsiTheme="majorHAnsi" w:cstheme="majorHAnsi"/>
          <w:color w:val="212529"/>
          <w:sz w:val="21"/>
          <w:szCs w:val="21"/>
        </w:rPr>
        <w:t>Configurar red IEEE 802.11 (Wi-Fi)</w:t>
      </w:r>
      <w:r w:rsidRPr="00624DE2">
        <w:rPr>
          <w:rFonts w:asciiTheme="majorHAnsi" w:hAnsiTheme="majorHAnsi" w:cstheme="majorHAnsi"/>
          <w:color w:val="212529"/>
          <w:sz w:val="21"/>
          <w:szCs w:val="21"/>
        </w:rPr>
        <w:t> siguiendo un conjunto de buenas prácticas.</w:t>
      </w:r>
    </w:p>
    <w:p w:rsidR="00624DE2" w:rsidRPr="00624DE2" w:rsidRDefault="00624DE2" w:rsidP="00624DE2">
      <w:pPr>
        <w:pStyle w:val="NormalWeb"/>
        <w:numPr>
          <w:ilvl w:val="0"/>
          <w:numId w:val="2"/>
        </w:numPr>
        <w:spacing w:before="0" w:beforeAutospacing="0"/>
        <w:rPr>
          <w:rFonts w:asciiTheme="majorHAnsi" w:hAnsiTheme="majorHAnsi" w:cstheme="majorHAnsi"/>
          <w:color w:val="212529"/>
          <w:sz w:val="21"/>
          <w:szCs w:val="21"/>
        </w:rPr>
      </w:pPr>
      <w:r w:rsidRPr="00624DE2">
        <w:rPr>
          <w:rStyle w:val="Textoennegrita"/>
          <w:rFonts w:asciiTheme="majorHAnsi" w:eastAsiaTheme="majorEastAsia" w:hAnsiTheme="majorHAnsi" w:cstheme="majorHAnsi"/>
          <w:color w:val="212529"/>
          <w:sz w:val="21"/>
          <w:szCs w:val="21"/>
        </w:rPr>
        <w:t>Resolver incidentes relacionados a las redes Ethernet, TCP/IP y Wi-Fi</w:t>
      </w:r>
      <w:r w:rsidRPr="00624DE2">
        <w:rPr>
          <w:rFonts w:asciiTheme="majorHAnsi" w:hAnsiTheme="majorHAnsi" w:cstheme="majorHAnsi"/>
          <w:color w:val="212529"/>
          <w:sz w:val="21"/>
          <w:szCs w:val="21"/>
        </w:rPr>
        <w:t> de mediana complejidad.</w:t>
      </w:r>
    </w:p>
    <w:p w:rsidR="00624DE2" w:rsidRPr="00624DE2" w:rsidRDefault="00624DE2" w:rsidP="00624DE2">
      <w:pPr>
        <w:rPr>
          <w:rFonts w:asciiTheme="majorHAnsi" w:hAnsiTheme="majorHAnsi" w:cstheme="majorHAnsi"/>
          <w:sz w:val="21"/>
          <w:szCs w:val="21"/>
        </w:rPr>
      </w:pPr>
    </w:p>
    <w:p w:rsidR="00624DE2" w:rsidRPr="00624DE2" w:rsidRDefault="00624DE2" w:rsidP="00624DE2">
      <w:pPr>
        <w:rPr>
          <w:rFonts w:asciiTheme="majorHAnsi" w:hAnsiTheme="majorHAnsi" w:cstheme="majorHAnsi"/>
          <w:sz w:val="21"/>
          <w:szCs w:val="21"/>
        </w:rPr>
      </w:pPr>
    </w:p>
    <w:p w:rsidR="00624DE2" w:rsidRPr="00624DE2" w:rsidRDefault="00624DE2" w:rsidP="00624DE2">
      <w:pPr>
        <w:rPr>
          <w:rFonts w:asciiTheme="majorHAnsi" w:hAnsiTheme="majorHAnsi" w:cstheme="majorHAnsi"/>
          <w:sz w:val="21"/>
          <w:szCs w:val="21"/>
        </w:rPr>
      </w:pPr>
    </w:p>
    <w:p w:rsidR="004B4A0E" w:rsidRPr="00624DE2" w:rsidRDefault="004B4A0E" w:rsidP="004B4A0E">
      <w:pPr>
        <w:rPr>
          <w:rFonts w:asciiTheme="majorHAnsi" w:hAnsiTheme="majorHAnsi" w:cstheme="majorHAnsi"/>
          <w:sz w:val="21"/>
          <w:szCs w:val="21"/>
        </w:rPr>
      </w:pPr>
      <w:r w:rsidRPr="00624DE2">
        <w:rPr>
          <w:rFonts w:asciiTheme="majorHAnsi" w:hAnsiTheme="majorHAnsi" w:cstheme="majorHAnsi"/>
          <w:sz w:val="21"/>
          <w:szCs w:val="21"/>
        </w:rPr>
        <w:t>2. Objetivos y expectativas</w:t>
      </w:r>
    </w:p>
    <w:p w:rsidR="004B4A0E" w:rsidRPr="00624DE2" w:rsidRDefault="004B4A0E" w:rsidP="004B4A0E">
      <w:pPr>
        <w:rPr>
          <w:rFonts w:asciiTheme="majorHAnsi" w:hAnsiTheme="majorHAnsi" w:cstheme="majorHAnsi"/>
          <w:sz w:val="21"/>
          <w:szCs w:val="21"/>
        </w:rPr>
      </w:pPr>
      <w:r w:rsidRPr="00624DE2">
        <w:rPr>
          <w:rFonts w:asciiTheme="majorHAnsi" w:hAnsiTheme="majorHAnsi" w:cstheme="majorHAnsi"/>
          <w:sz w:val="21"/>
          <w:szCs w:val="21"/>
        </w:rPr>
        <w:t>3. Conoce al equipo de instrucción</w:t>
      </w:r>
    </w:p>
    <w:p w:rsidR="00624DE2" w:rsidRPr="00624DE2" w:rsidRDefault="00624DE2" w:rsidP="004B4A0E">
      <w:pPr>
        <w:rPr>
          <w:rFonts w:asciiTheme="majorHAnsi" w:hAnsiTheme="majorHAnsi" w:cstheme="majorHAnsi"/>
          <w:sz w:val="21"/>
          <w:szCs w:val="21"/>
        </w:rPr>
      </w:pPr>
    </w:p>
    <w:p w:rsidR="004B4A0E" w:rsidRPr="00624DE2" w:rsidRDefault="004B4A0E" w:rsidP="004B4A0E">
      <w:pPr>
        <w:rPr>
          <w:rFonts w:asciiTheme="majorHAnsi" w:hAnsiTheme="majorHAnsi" w:cstheme="majorHAnsi"/>
          <w:sz w:val="21"/>
          <w:szCs w:val="21"/>
        </w:rPr>
      </w:pPr>
      <w:r w:rsidRPr="00624DE2">
        <w:rPr>
          <w:rFonts w:asciiTheme="majorHAnsi" w:hAnsiTheme="majorHAnsi" w:cstheme="majorHAnsi"/>
          <w:sz w:val="21"/>
          <w:szCs w:val="21"/>
        </w:rPr>
        <w:t>UNIDAD 1: Modelos de Redes, Transmisión de Bits y Control de Acceso al Medio (Ethernet)</w:t>
      </w:r>
    </w:p>
    <w:p w:rsidR="004B4A0E" w:rsidRPr="00624DE2" w:rsidRDefault="004B4A0E" w:rsidP="00624DE2">
      <w:pPr>
        <w:pStyle w:val="Prrafodelista"/>
        <w:numPr>
          <w:ilvl w:val="0"/>
          <w:numId w:val="3"/>
        </w:numPr>
        <w:rPr>
          <w:rFonts w:asciiTheme="majorHAnsi" w:hAnsiTheme="majorHAnsi" w:cstheme="majorHAnsi"/>
          <w:sz w:val="21"/>
          <w:szCs w:val="21"/>
        </w:rPr>
      </w:pPr>
      <w:r w:rsidRPr="00624DE2">
        <w:rPr>
          <w:rFonts w:asciiTheme="majorHAnsi" w:hAnsiTheme="majorHAnsi" w:cstheme="majorHAnsi"/>
          <w:sz w:val="21"/>
          <w:szCs w:val="21"/>
        </w:rPr>
        <w:t>UNIDAD 1: Introducción</w:t>
      </w:r>
    </w:p>
    <w:p w:rsidR="00624DE2" w:rsidRPr="00624DE2" w:rsidRDefault="00624DE2" w:rsidP="00624DE2">
      <w:pPr>
        <w:rPr>
          <w:rFonts w:asciiTheme="majorHAnsi" w:hAnsiTheme="majorHAnsi" w:cstheme="majorHAnsi"/>
          <w:sz w:val="21"/>
          <w:szCs w:val="21"/>
        </w:rPr>
      </w:pPr>
    </w:p>
    <w:p w:rsidR="004B4A0E" w:rsidRPr="00624DE2" w:rsidRDefault="004B4A0E" w:rsidP="00624DE2">
      <w:pPr>
        <w:pStyle w:val="Prrafodelista"/>
        <w:numPr>
          <w:ilvl w:val="0"/>
          <w:numId w:val="3"/>
        </w:numPr>
        <w:rPr>
          <w:rFonts w:asciiTheme="majorHAnsi" w:hAnsiTheme="majorHAnsi" w:cstheme="majorHAnsi"/>
          <w:sz w:val="21"/>
          <w:szCs w:val="21"/>
        </w:rPr>
      </w:pPr>
      <w:r w:rsidRPr="00624DE2">
        <w:rPr>
          <w:rFonts w:asciiTheme="majorHAnsi" w:hAnsiTheme="majorHAnsi" w:cstheme="majorHAnsi"/>
          <w:sz w:val="21"/>
          <w:szCs w:val="21"/>
        </w:rPr>
        <w:t>Lección 1: Introducción a la Redes de Comunicaciones</w:t>
      </w:r>
    </w:p>
    <w:p w:rsidR="00624DE2" w:rsidRPr="00624DE2" w:rsidRDefault="00624DE2" w:rsidP="00624DE2">
      <w:pPr>
        <w:pStyle w:val="Prrafodelista"/>
        <w:rPr>
          <w:rFonts w:asciiTheme="majorHAnsi" w:hAnsiTheme="majorHAnsi" w:cstheme="majorHAnsi"/>
          <w:sz w:val="21"/>
          <w:szCs w:val="21"/>
        </w:rPr>
      </w:pPr>
    </w:p>
    <w:p w:rsidR="00624DE2" w:rsidRPr="00624DE2" w:rsidRDefault="00624DE2" w:rsidP="00624DE2">
      <w:pPr>
        <w:spacing w:after="100" w:afterAutospacing="1"/>
        <w:outlineLvl w:val="0"/>
        <w:rPr>
          <w:rFonts w:asciiTheme="majorHAnsi" w:eastAsia="Times New Roman" w:hAnsiTheme="majorHAnsi" w:cstheme="majorHAnsi"/>
          <w:b/>
          <w:bCs/>
          <w:kern w:val="36"/>
          <w:sz w:val="21"/>
          <w:szCs w:val="21"/>
          <w:lang w:eastAsia="es-ES_tradnl"/>
        </w:rPr>
      </w:pPr>
      <w:r w:rsidRPr="00624DE2">
        <w:rPr>
          <w:rFonts w:asciiTheme="majorHAnsi" w:eastAsia="Times New Roman" w:hAnsiTheme="majorHAnsi" w:cstheme="majorHAnsi"/>
          <w:b/>
          <w:bCs/>
          <w:kern w:val="36"/>
          <w:sz w:val="21"/>
          <w:szCs w:val="21"/>
          <w:lang w:eastAsia="es-ES_tradnl"/>
        </w:rPr>
        <w:fldChar w:fldCharType="begin"/>
      </w:r>
      <w:r w:rsidRPr="00624DE2">
        <w:rPr>
          <w:rFonts w:asciiTheme="majorHAnsi" w:eastAsia="Times New Roman" w:hAnsiTheme="majorHAnsi" w:cstheme="majorHAnsi"/>
          <w:b/>
          <w:bCs/>
          <w:kern w:val="36"/>
          <w:sz w:val="21"/>
          <w:szCs w:val="21"/>
          <w:lang w:eastAsia="es-ES_tradnl"/>
        </w:rPr>
        <w:instrText xml:space="preserve"> INCLUDEPICTURE "https://nextu-latam-content-production.nextu.com/content_generator/templates/intro_unidad_tech_v1/img/icon_antes_comenzar_tech.svg" \* MERGEFORMATINET </w:instrText>
      </w:r>
      <w:r w:rsidRPr="00624DE2">
        <w:rPr>
          <w:rFonts w:asciiTheme="majorHAnsi" w:eastAsia="Times New Roman" w:hAnsiTheme="majorHAnsi" w:cstheme="majorHAnsi"/>
          <w:b/>
          <w:bCs/>
          <w:kern w:val="36"/>
          <w:sz w:val="21"/>
          <w:szCs w:val="21"/>
          <w:lang w:eastAsia="es-ES_tradnl"/>
        </w:rPr>
        <w:fldChar w:fldCharType="separate"/>
      </w:r>
      <w:r w:rsidRPr="00624DE2">
        <w:rPr>
          <w:rFonts w:asciiTheme="majorHAnsi" w:eastAsia="Times New Roman" w:hAnsiTheme="majorHAnsi" w:cstheme="majorHAnsi"/>
          <w:b/>
          <w:bCs/>
          <w:noProof/>
          <w:kern w:val="36"/>
          <w:sz w:val="21"/>
          <w:szCs w:val="21"/>
          <w:lang w:eastAsia="es-ES_tradnl"/>
        </w:rPr>
        <mc:AlternateContent>
          <mc:Choice Requires="wps">
            <w:drawing>
              <wp:inline distT="0" distB="0" distL="0" distR="0">
                <wp:extent cx="304800" cy="304800"/>
                <wp:effectExtent l="0" t="0" r="0" b="0"/>
                <wp:docPr id="8" name="Rectá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C15B20" id="Rectángulo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" filled="f" stroked="f">
                <o:lock v:ext="edit" aspectratio="t"/>
                <w10:anchorlock/>
              </v:rect>
            </w:pict>
          </mc:Fallback>
        </mc:AlternateContent>
      </w:r>
      <w:r w:rsidRPr="00624DE2">
        <w:rPr>
          <w:rFonts w:asciiTheme="majorHAnsi" w:eastAsia="Times New Roman" w:hAnsiTheme="majorHAnsi" w:cstheme="majorHAnsi"/>
          <w:b/>
          <w:bCs/>
          <w:kern w:val="36"/>
          <w:sz w:val="21"/>
          <w:szCs w:val="21"/>
          <w:lang w:eastAsia="es-ES_tradnl"/>
        </w:rPr>
        <w:fldChar w:fldCharType="end"/>
      </w:r>
      <w:r w:rsidRPr="00624DE2">
        <w:rPr>
          <w:rFonts w:asciiTheme="majorHAnsi" w:eastAsia="Times New Roman" w:hAnsiTheme="majorHAnsi" w:cstheme="majorHAnsi"/>
          <w:b/>
          <w:bCs/>
          <w:kern w:val="36"/>
          <w:sz w:val="21"/>
          <w:szCs w:val="21"/>
          <w:lang w:eastAsia="es-ES_tradnl"/>
        </w:rPr>
        <w:t> Unidad 1</w:t>
      </w:r>
    </w:p>
    <w:p w:rsidR="00624DE2" w:rsidRPr="00624DE2" w:rsidRDefault="00624DE2" w:rsidP="00624DE2">
      <w:pPr>
        <w:shd w:val="clear" w:color="auto" w:fill="FFFFFF"/>
        <w:spacing w:after="100" w:afterAutospacing="1"/>
        <w:outlineLvl w:val="0"/>
        <w:rPr>
          <w:rFonts w:asciiTheme="majorHAnsi" w:eastAsia="Times New Roman" w:hAnsiTheme="majorHAnsi" w:cstheme="majorHAnsi"/>
          <w:b/>
          <w:bCs/>
          <w:color w:val="21334D"/>
          <w:kern w:val="36"/>
          <w:sz w:val="21"/>
          <w:szCs w:val="21"/>
          <w:lang w:eastAsia="es-ES_tradnl"/>
        </w:rPr>
      </w:pPr>
      <w:r w:rsidRPr="00624DE2">
        <w:rPr>
          <w:rFonts w:asciiTheme="majorHAnsi" w:eastAsia="Times New Roman" w:hAnsiTheme="majorHAnsi" w:cstheme="majorHAnsi"/>
          <w:b/>
          <w:bCs/>
          <w:color w:val="21334D"/>
          <w:kern w:val="36"/>
          <w:sz w:val="21"/>
          <w:szCs w:val="21"/>
          <w:lang w:eastAsia="es-ES_tradnl"/>
        </w:rPr>
        <w:t>Modelos de Redes, Transmisión de Bits y Control de Acceso al Medio (Ethernet)</w:t>
      </w:r>
    </w:p>
    <w:p w:rsidR="00624DE2" w:rsidRPr="00624DE2" w:rsidRDefault="00624DE2" w:rsidP="00624DE2">
      <w:pPr>
        <w:shd w:val="clear" w:color="auto" w:fill="FFFFFF"/>
        <w:spacing w:after="100" w:afterAutospacing="1"/>
        <w:rPr>
          <w:rFonts w:asciiTheme="majorHAnsi" w:eastAsia="Times New Roman" w:hAnsiTheme="majorHAnsi" w:cstheme="majorHAnsi"/>
          <w:color w:val="212529"/>
          <w:sz w:val="21"/>
          <w:szCs w:val="21"/>
          <w:lang w:eastAsia="es-ES_tradnl"/>
        </w:rPr>
      </w:pPr>
      <w:r w:rsidRPr="00624DE2">
        <w:rPr>
          <w:rFonts w:asciiTheme="majorHAnsi" w:eastAsia="Times New Roman" w:hAnsiTheme="majorHAnsi" w:cstheme="majorHAnsi"/>
          <w:color w:val="212529"/>
          <w:sz w:val="21"/>
          <w:szCs w:val="21"/>
          <w:lang w:eastAsia="es-ES_tradnl"/>
        </w:rPr>
        <w:t>Te damos la bienvenida al mundo de las Redes de Comunicación. Comenzamos nuestra trayectoria con una introducción a los elementos que componen un sistema de comunicación, lo cual es importante a la hora de diseñar, implementar y manejar cualquier red de datos. Abordaremos algunas definiciones básicas, así como también una clasificación de estos sistemas de acuerdo a ciertos aspectos, tales como: la cobertura geográfica y su topología. Así mismo, veremos la importancia de los estándares que permiten la interconexión de equipos de diferentes fabricantes.</w:t>
      </w:r>
    </w:p>
    <w:p w:rsidR="00624DE2" w:rsidRPr="00624DE2" w:rsidRDefault="00624DE2" w:rsidP="00624DE2">
      <w:pPr>
        <w:shd w:val="clear" w:color="auto" w:fill="FFFFFF"/>
        <w:spacing w:after="100" w:afterAutospacing="1"/>
        <w:rPr>
          <w:rFonts w:asciiTheme="majorHAnsi" w:eastAsia="Times New Roman" w:hAnsiTheme="majorHAnsi" w:cstheme="majorHAnsi"/>
          <w:color w:val="212529"/>
          <w:sz w:val="21"/>
          <w:szCs w:val="21"/>
          <w:lang w:eastAsia="es-ES_tradnl"/>
        </w:rPr>
      </w:pPr>
      <w:r w:rsidRPr="00624DE2">
        <w:rPr>
          <w:rFonts w:asciiTheme="majorHAnsi" w:eastAsia="Times New Roman" w:hAnsiTheme="majorHAnsi" w:cstheme="majorHAnsi"/>
          <w:color w:val="212529"/>
          <w:sz w:val="21"/>
          <w:szCs w:val="21"/>
          <w:lang w:eastAsia="es-ES_tradnl"/>
        </w:rPr>
        <w:t>Dada la complejidad de las redes de comunicación, se han definidos modelos jerárquicos que dividen las tareas en capas o niveles. En nuestro recorrido exploremos los más utilizados hoy en día, como son el Modelo OSI y el Modelo TCP/IP. Abordamos la filosofía de ambos, dividiendo el problema de la comunicación de datos en una serie de capas que van desde el nivel de abstracción más bajo (la capa física) hasta el nivel más alto (la capa de aplicación). </w:t>
      </w:r>
    </w:p>
    <w:p w:rsidR="00624DE2" w:rsidRPr="00624DE2" w:rsidRDefault="00624DE2" w:rsidP="00624DE2">
      <w:pPr>
        <w:shd w:val="clear" w:color="auto" w:fill="FFFFFF"/>
        <w:spacing w:after="100" w:afterAutospacing="1"/>
        <w:rPr>
          <w:rFonts w:asciiTheme="majorHAnsi" w:eastAsia="Times New Roman" w:hAnsiTheme="majorHAnsi" w:cstheme="majorHAnsi"/>
          <w:color w:val="212529"/>
          <w:sz w:val="21"/>
          <w:szCs w:val="21"/>
          <w:lang w:eastAsia="es-ES_tradnl"/>
        </w:rPr>
      </w:pPr>
      <w:r w:rsidRPr="00624DE2">
        <w:rPr>
          <w:rFonts w:asciiTheme="majorHAnsi" w:eastAsia="Times New Roman" w:hAnsiTheme="majorHAnsi" w:cstheme="majorHAnsi"/>
          <w:color w:val="212529"/>
          <w:sz w:val="21"/>
          <w:szCs w:val="21"/>
          <w:lang w:eastAsia="es-ES_tradnl"/>
        </w:rPr>
        <w:t>Ethernet es el estándar para redes de área local más usado en el mercado. En esta unidad dedicamos un tiempo en analizar esta tecnología, incluyendo los detalles de la capa física y la capa de acceso al medio. Igualmente, practicaremos con algunos comandos y utilidades de nuestro sistema operativo para ir configurando y manejando nuestra red.</w:t>
      </w:r>
    </w:p>
    <w:p w:rsidR="00624DE2" w:rsidRPr="00624DE2" w:rsidRDefault="00624DE2" w:rsidP="00624DE2">
      <w:pPr>
        <w:shd w:val="clear" w:color="auto" w:fill="FFFFFF"/>
        <w:spacing w:after="100" w:afterAutospacing="1"/>
        <w:rPr>
          <w:rFonts w:asciiTheme="majorHAnsi" w:eastAsia="Times New Roman" w:hAnsiTheme="majorHAnsi" w:cstheme="majorHAnsi"/>
          <w:color w:val="212529"/>
          <w:sz w:val="21"/>
          <w:szCs w:val="21"/>
          <w:lang w:eastAsia="es-ES_tradnl"/>
        </w:rPr>
      </w:pPr>
      <w:r w:rsidRPr="00624DE2">
        <w:rPr>
          <w:rFonts w:asciiTheme="majorHAnsi" w:eastAsia="Times New Roman" w:hAnsiTheme="majorHAnsi" w:cstheme="majorHAnsi"/>
          <w:color w:val="212529"/>
          <w:sz w:val="21"/>
          <w:szCs w:val="21"/>
          <w:lang w:eastAsia="es-ES_tradnl"/>
        </w:rPr>
        <w:t>Un aspecto importante de las redes es su rendimiento, durante nuestra aventura de aprendizaje, iremos conociendo algunos parámetros de rendimiento de la red y cómo manejarlos a través de ciertas utilidades y herramientas. </w:t>
      </w:r>
    </w:p>
    <w:p w:rsidR="00624DE2" w:rsidRPr="00624DE2" w:rsidRDefault="00624DE2" w:rsidP="00624DE2">
      <w:pPr>
        <w:shd w:val="clear" w:color="auto" w:fill="FFFFFF"/>
        <w:spacing w:after="100" w:afterAutospacing="1"/>
        <w:rPr>
          <w:rFonts w:asciiTheme="majorHAnsi" w:eastAsia="Times New Roman" w:hAnsiTheme="majorHAnsi" w:cstheme="majorHAnsi"/>
          <w:color w:val="212529"/>
          <w:sz w:val="21"/>
          <w:szCs w:val="21"/>
          <w:lang w:eastAsia="es-ES_tradnl"/>
        </w:rPr>
      </w:pPr>
      <w:r w:rsidRPr="00624DE2">
        <w:rPr>
          <w:rFonts w:asciiTheme="majorHAnsi" w:eastAsia="Times New Roman" w:hAnsiTheme="majorHAnsi" w:cstheme="majorHAnsi"/>
          <w:color w:val="212529"/>
          <w:sz w:val="21"/>
          <w:szCs w:val="21"/>
          <w:lang w:eastAsia="es-ES_tradnl"/>
        </w:rPr>
        <w:lastRenderedPageBreak/>
        <w:t>Finalmente, consolidaremos todos estos conceptos revisando los diferentes medios para establecer la conexión entre computadores, ya sea a través de medios cableados o inalámbricos.  Por último, revisaremos los diferentes dispositivos de interconexión de datos, tales como: repetidores, concentradores y conmutadores.</w:t>
      </w:r>
    </w:p>
    <w:p w:rsidR="00624DE2" w:rsidRPr="00624DE2" w:rsidRDefault="00624DE2" w:rsidP="00624DE2">
      <w:pPr>
        <w:shd w:val="clear" w:color="auto" w:fill="FFFFFF"/>
        <w:spacing w:after="100" w:afterAutospacing="1"/>
        <w:rPr>
          <w:rFonts w:asciiTheme="majorHAnsi" w:eastAsia="Times New Roman" w:hAnsiTheme="majorHAnsi" w:cstheme="majorHAnsi"/>
          <w:color w:val="212529"/>
          <w:sz w:val="21"/>
          <w:szCs w:val="21"/>
          <w:lang w:eastAsia="es-ES_tradnl"/>
        </w:rPr>
      </w:pPr>
      <w:r w:rsidRPr="00624DE2">
        <w:rPr>
          <w:rFonts w:asciiTheme="majorHAnsi" w:eastAsia="Times New Roman" w:hAnsiTheme="majorHAnsi" w:cstheme="majorHAnsi"/>
          <w:color w:val="212529"/>
          <w:sz w:val="21"/>
          <w:szCs w:val="21"/>
          <w:lang w:eastAsia="es-ES_tradnl"/>
        </w:rPr>
        <w:t>Al finalizar esta unidad estarás en la capacidad de:</w:t>
      </w:r>
    </w:p>
    <w:p w:rsidR="00624DE2" w:rsidRPr="00624DE2" w:rsidRDefault="00624DE2" w:rsidP="00624DE2">
      <w:pPr>
        <w:shd w:val="clear" w:color="auto" w:fill="FFFFFF"/>
        <w:spacing w:after="100" w:afterAutospacing="1"/>
        <w:rPr>
          <w:rFonts w:asciiTheme="majorHAnsi" w:eastAsia="Times New Roman" w:hAnsiTheme="majorHAnsi" w:cstheme="majorHAnsi"/>
          <w:color w:val="212529"/>
          <w:sz w:val="21"/>
          <w:szCs w:val="21"/>
          <w:lang w:eastAsia="es-ES_tradnl"/>
        </w:rPr>
      </w:pPr>
      <w:r w:rsidRPr="00624DE2">
        <w:rPr>
          <w:rFonts w:asciiTheme="majorHAnsi" w:eastAsia="Times New Roman" w:hAnsiTheme="majorHAnsi" w:cstheme="majorHAnsi"/>
          <w:color w:val="212529"/>
          <w:sz w:val="21"/>
          <w:szCs w:val="21"/>
          <w:lang w:eastAsia="es-ES_tradnl"/>
        </w:rPr>
        <w:t> </w:t>
      </w:r>
    </w:p>
    <w:p w:rsidR="00624DE2" w:rsidRPr="00624DE2" w:rsidRDefault="00624DE2" w:rsidP="00624DE2">
      <w:pPr>
        <w:shd w:val="clear" w:color="auto" w:fill="00AEFF"/>
        <w:rPr>
          <w:rFonts w:asciiTheme="majorHAnsi" w:eastAsia="Times New Roman" w:hAnsiTheme="majorHAnsi" w:cstheme="majorHAnsi"/>
          <w:color w:val="212529"/>
          <w:sz w:val="21"/>
          <w:szCs w:val="21"/>
          <w:lang w:eastAsia="es-ES_tradnl"/>
        </w:rPr>
      </w:pPr>
      <w:r w:rsidRPr="00624DE2">
        <w:rPr>
          <w:rFonts w:asciiTheme="majorHAnsi" w:eastAsia="Times New Roman" w:hAnsiTheme="majorHAnsi" w:cstheme="majorHAnsi"/>
          <w:color w:val="212529"/>
          <w:sz w:val="21"/>
          <w:szCs w:val="21"/>
          <w:lang w:eastAsia="es-ES_tradnl"/>
        </w:rPr>
        <w:fldChar w:fldCharType="begin"/>
      </w:r>
      <w:r w:rsidRPr="00624DE2">
        <w:rPr>
          <w:rFonts w:asciiTheme="majorHAnsi" w:eastAsia="Times New Roman" w:hAnsiTheme="majorHAnsi" w:cstheme="majorHAnsi"/>
          <w:color w:val="212529"/>
          <w:sz w:val="21"/>
          <w:szCs w:val="21"/>
          <w:lang w:eastAsia="es-ES_tradnl"/>
        </w:rPr>
        <w:instrText xml:space="preserve"> INCLUDEPICTURE "https://nextu-latam-content-production.nextu.com/content_generator/templates/intro_unidad_tech_v1/img/icon_aprendizaje_tech.svg" \* MERGEFORMATINET </w:instrText>
      </w:r>
      <w:r w:rsidRPr="00624DE2">
        <w:rPr>
          <w:rFonts w:asciiTheme="majorHAnsi" w:eastAsia="Times New Roman" w:hAnsiTheme="majorHAnsi" w:cstheme="majorHAnsi"/>
          <w:color w:val="212529"/>
          <w:sz w:val="21"/>
          <w:szCs w:val="21"/>
          <w:lang w:eastAsia="es-ES_tradnl"/>
        </w:rPr>
        <w:fldChar w:fldCharType="separate"/>
      </w:r>
      <w:r w:rsidRPr="00624DE2">
        <w:rPr>
          <w:rFonts w:asciiTheme="majorHAnsi" w:eastAsia="Times New Roman" w:hAnsiTheme="majorHAnsi" w:cstheme="majorHAnsi"/>
          <w:noProof/>
          <w:color w:val="212529"/>
          <w:sz w:val="21"/>
          <w:szCs w:val="21"/>
          <w:lang w:eastAsia="es-ES_tradnl"/>
        </w:rPr>
        <mc:AlternateContent>
          <mc:Choice Requires="wps">
            <w:drawing>
              <wp:inline distT="0" distB="0" distL="0" distR="0">
                <wp:extent cx="304800" cy="304800"/>
                <wp:effectExtent l="0" t="0" r="0" b="0"/>
                <wp:docPr id="7" name="Rectá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02358C" id="Rectángulo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" filled="f" stroked="f">
                <o:lock v:ext="edit" aspectratio="t"/>
                <w10:anchorlock/>
              </v:rect>
            </w:pict>
          </mc:Fallback>
        </mc:AlternateContent>
      </w:r>
      <w:r w:rsidRPr="00624DE2">
        <w:rPr>
          <w:rFonts w:asciiTheme="majorHAnsi" w:eastAsia="Times New Roman" w:hAnsiTheme="majorHAnsi" w:cstheme="majorHAnsi"/>
          <w:color w:val="212529"/>
          <w:sz w:val="21"/>
          <w:szCs w:val="21"/>
          <w:lang w:eastAsia="es-ES_tradnl"/>
        </w:rPr>
        <w:fldChar w:fldCharType="end"/>
      </w:r>
    </w:p>
    <w:p w:rsidR="00624DE2" w:rsidRPr="00624DE2" w:rsidRDefault="00624DE2" w:rsidP="00624DE2">
      <w:pPr>
        <w:shd w:val="clear" w:color="auto" w:fill="00AEFF"/>
        <w:spacing w:before="100" w:beforeAutospacing="1" w:after="100" w:afterAutospacing="1"/>
        <w:jc w:val="center"/>
        <w:outlineLvl w:val="0"/>
        <w:rPr>
          <w:rFonts w:asciiTheme="majorHAnsi" w:eastAsia="Times New Roman" w:hAnsiTheme="majorHAnsi" w:cstheme="majorHAnsi"/>
          <w:b/>
          <w:bCs/>
          <w:color w:val="212529"/>
          <w:kern w:val="36"/>
          <w:sz w:val="21"/>
          <w:szCs w:val="21"/>
          <w:lang w:eastAsia="es-ES_tradnl"/>
        </w:rPr>
      </w:pPr>
      <w:r w:rsidRPr="00624DE2">
        <w:rPr>
          <w:rFonts w:asciiTheme="majorHAnsi" w:eastAsia="Times New Roman" w:hAnsiTheme="majorHAnsi" w:cstheme="majorHAnsi"/>
          <w:b/>
          <w:bCs/>
          <w:color w:val="212529"/>
          <w:kern w:val="36"/>
          <w:sz w:val="21"/>
          <w:szCs w:val="21"/>
          <w:lang w:eastAsia="es-ES_tradnl"/>
        </w:rPr>
        <w:t>Objetivos de aprendizaje</w:t>
      </w:r>
    </w:p>
    <w:p w:rsidR="00624DE2" w:rsidRPr="00624DE2" w:rsidRDefault="00624DE2" w:rsidP="00624DE2">
      <w:pPr>
        <w:numPr>
          <w:ilvl w:val="0"/>
          <w:numId w:val="4"/>
        </w:numPr>
        <w:shd w:val="clear" w:color="auto" w:fill="00AEFF"/>
        <w:spacing w:after="100" w:afterAutospacing="1"/>
        <w:ind w:left="495"/>
        <w:rPr>
          <w:rFonts w:asciiTheme="majorHAnsi" w:eastAsia="Times New Roman" w:hAnsiTheme="majorHAnsi" w:cstheme="majorHAnsi"/>
          <w:color w:val="212529"/>
          <w:sz w:val="21"/>
          <w:szCs w:val="21"/>
          <w:lang w:eastAsia="es-ES_tradnl"/>
        </w:rPr>
      </w:pPr>
      <w:r w:rsidRPr="00624DE2">
        <w:rPr>
          <w:rFonts w:asciiTheme="majorHAnsi" w:eastAsia="Times New Roman" w:hAnsiTheme="majorHAnsi" w:cstheme="majorHAnsi"/>
          <w:b/>
          <w:bCs/>
          <w:color w:val="212529"/>
          <w:sz w:val="21"/>
          <w:szCs w:val="21"/>
          <w:lang w:eastAsia="es-ES_tradnl"/>
        </w:rPr>
        <w:t>Diferenciar los componentes de una red</w:t>
      </w:r>
      <w:r w:rsidRPr="00624DE2">
        <w:rPr>
          <w:rFonts w:asciiTheme="majorHAnsi" w:eastAsia="Times New Roman" w:hAnsiTheme="majorHAnsi" w:cstheme="majorHAnsi"/>
          <w:color w:val="212529"/>
          <w:sz w:val="21"/>
          <w:szCs w:val="21"/>
          <w:lang w:eastAsia="es-ES_tradnl"/>
        </w:rPr>
        <w:t> con la finalidad de definir y manejar un sistema de comunicación.</w:t>
      </w:r>
    </w:p>
    <w:p w:rsidR="00624DE2" w:rsidRPr="00624DE2" w:rsidRDefault="00624DE2" w:rsidP="00624DE2">
      <w:pPr>
        <w:numPr>
          <w:ilvl w:val="0"/>
          <w:numId w:val="4"/>
        </w:numPr>
        <w:shd w:val="clear" w:color="auto" w:fill="00AEFF"/>
        <w:spacing w:after="100" w:afterAutospacing="1"/>
        <w:ind w:left="495"/>
        <w:rPr>
          <w:rFonts w:asciiTheme="majorHAnsi" w:eastAsia="Times New Roman" w:hAnsiTheme="majorHAnsi" w:cstheme="majorHAnsi"/>
          <w:color w:val="212529"/>
          <w:sz w:val="21"/>
          <w:szCs w:val="21"/>
          <w:lang w:eastAsia="es-ES_tradnl"/>
        </w:rPr>
      </w:pPr>
      <w:r w:rsidRPr="00624DE2">
        <w:rPr>
          <w:rFonts w:asciiTheme="majorHAnsi" w:eastAsia="Times New Roman" w:hAnsiTheme="majorHAnsi" w:cstheme="majorHAnsi"/>
          <w:b/>
          <w:bCs/>
          <w:color w:val="212529"/>
          <w:sz w:val="21"/>
          <w:szCs w:val="21"/>
          <w:lang w:eastAsia="es-ES_tradnl"/>
        </w:rPr>
        <w:t>Usar comandos y herramientas</w:t>
      </w:r>
      <w:r w:rsidRPr="00624DE2">
        <w:rPr>
          <w:rFonts w:asciiTheme="majorHAnsi" w:eastAsia="Times New Roman" w:hAnsiTheme="majorHAnsi" w:cstheme="majorHAnsi"/>
          <w:color w:val="212529"/>
          <w:sz w:val="21"/>
          <w:szCs w:val="21"/>
          <w:lang w:eastAsia="es-ES_tradnl"/>
        </w:rPr>
        <w:t> para realizar actividades de diagnóstico básicas del estado, velocidad y calidad de una red determinada.</w:t>
      </w:r>
    </w:p>
    <w:p w:rsidR="00624DE2" w:rsidRPr="00624DE2" w:rsidRDefault="00624DE2" w:rsidP="00624DE2">
      <w:pPr>
        <w:numPr>
          <w:ilvl w:val="0"/>
          <w:numId w:val="4"/>
        </w:numPr>
        <w:shd w:val="clear" w:color="auto" w:fill="00AEFF"/>
        <w:spacing w:after="100" w:afterAutospacing="1"/>
        <w:ind w:left="495"/>
        <w:rPr>
          <w:rFonts w:asciiTheme="majorHAnsi" w:eastAsia="Times New Roman" w:hAnsiTheme="majorHAnsi" w:cstheme="majorHAnsi"/>
          <w:color w:val="212529"/>
          <w:sz w:val="21"/>
          <w:szCs w:val="21"/>
          <w:lang w:eastAsia="es-ES_tradnl"/>
        </w:rPr>
      </w:pPr>
      <w:r w:rsidRPr="00624DE2">
        <w:rPr>
          <w:rFonts w:asciiTheme="majorHAnsi" w:eastAsia="Times New Roman" w:hAnsiTheme="majorHAnsi" w:cstheme="majorHAnsi"/>
          <w:b/>
          <w:bCs/>
          <w:color w:val="212529"/>
          <w:sz w:val="21"/>
          <w:szCs w:val="21"/>
          <w:lang w:eastAsia="es-ES_tradnl"/>
        </w:rPr>
        <w:t>Diferenciar los distintos medios de transmisión</w:t>
      </w:r>
      <w:r w:rsidRPr="00624DE2">
        <w:rPr>
          <w:rFonts w:asciiTheme="majorHAnsi" w:eastAsia="Times New Roman" w:hAnsiTheme="majorHAnsi" w:cstheme="majorHAnsi"/>
          <w:color w:val="212529"/>
          <w:sz w:val="21"/>
          <w:szCs w:val="21"/>
          <w:lang w:eastAsia="es-ES_tradnl"/>
        </w:rPr>
        <w:t>, con especial énfasis en las redes Ethernet.</w:t>
      </w:r>
    </w:p>
    <w:p w:rsidR="00624DE2" w:rsidRPr="00624DE2" w:rsidRDefault="00624DE2" w:rsidP="00624DE2">
      <w:pPr>
        <w:numPr>
          <w:ilvl w:val="0"/>
          <w:numId w:val="4"/>
        </w:numPr>
        <w:shd w:val="clear" w:color="auto" w:fill="00AEFF"/>
        <w:spacing w:after="100" w:afterAutospacing="1"/>
        <w:ind w:left="495"/>
        <w:rPr>
          <w:rFonts w:asciiTheme="majorHAnsi" w:eastAsia="Times New Roman" w:hAnsiTheme="majorHAnsi" w:cstheme="majorHAnsi"/>
          <w:color w:val="212529"/>
          <w:sz w:val="21"/>
          <w:szCs w:val="21"/>
          <w:lang w:eastAsia="es-ES_tradnl"/>
        </w:rPr>
      </w:pPr>
      <w:r w:rsidRPr="00624DE2">
        <w:rPr>
          <w:rFonts w:asciiTheme="majorHAnsi" w:eastAsia="Times New Roman" w:hAnsiTheme="majorHAnsi" w:cstheme="majorHAnsi"/>
          <w:b/>
          <w:bCs/>
          <w:color w:val="212529"/>
          <w:sz w:val="21"/>
          <w:szCs w:val="21"/>
          <w:lang w:eastAsia="es-ES_tradnl"/>
        </w:rPr>
        <w:t>Diferenciar los diversos equipos de interconexión</w:t>
      </w:r>
      <w:r w:rsidRPr="00624DE2">
        <w:rPr>
          <w:rFonts w:asciiTheme="majorHAnsi" w:eastAsia="Times New Roman" w:hAnsiTheme="majorHAnsi" w:cstheme="majorHAnsi"/>
          <w:color w:val="212529"/>
          <w:sz w:val="21"/>
          <w:szCs w:val="21"/>
          <w:lang w:eastAsia="es-ES_tradnl"/>
        </w:rPr>
        <w:t> que pueden ser usados en la implementación de una red de datos.</w:t>
      </w:r>
    </w:p>
    <w:p w:rsidR="00624DE2" w:rsidRPr="00624DE2" w:rsidRDefault="00624DE2" w:rsidP="00624DE2">
      <w:pPr>
        <w:rPr>
          <w:rFonts w:asciiTheme="majorHAnsi" w:hAnsiTheme="majorHAnsi" w:cstheme="majorHAnsi"/>
          <w:sz w:val="21"/>
          <w:szCs w:val="21"/>
        </w:rPr>
      </w:pPr>
    </w:p>
    <w:p w:rsidR="00624DE2" w:rsidRPr="00624DE2" w:rsidRDefault="00624DE2" w:rsidP="00624DE2">
      <w:pPr>
        <w:rPr>
          <w:rFonts w:asciiTheme="majorHAnsi" w:hAnsiTheme="majorHAnsi" w:cstheme="majorHAnsi"/>
          <w:sz w:val="21"/>
          <w:szCs w:val="21"/>
        </w:rPr>
      </w:pPr>
    </w:p>
    <w:p w:rsidR="004B4A0E" w:rsidRPr="00624DE2" w:rsidRDefault="004B4A0E" w:rsidP="004B4A0E">
      <w:pPr>
        <w:rPr>
          <w:rFonts w:asciiTheme="majorHAnsi" w:hAnsiTheme="majorHAnsi" w:cstheme="majorHAnsi"/>
          <w:sz w:val="21"/>
          <w:szCs w:val="21"/>
        </w:rPr>
      </w:pPr>
      <w:r w:rsidRPr="00624DE2">
        <w:rPr>
          <w:rFonts w:asciiTheme="majorHAnsi" w:hAnsiTheme="majorHAnsi" w:cstheme="majorHAnsi"/>
          <w:sz w:val="21"/>
          <w:szCs w:val="21"/>
        </w:rPr>
        <w:t>2.1. Video 1: Definiciones Fundamentales</w:t>
      </w:r>
    </w:p>
    <w:p w:rsidR="004B4A0E" w:rsidRPr="00624DE2" w:rsidRDefault="004B4A0E" w:rsidP="004B4A0E">
      <w:pPr>
        <w:rPr>
          <w:rFonts w:asciiTheme="majorHAnsi" w:hAnsiTheme="majorHAnsi" w:cstheme="majorHAnsi"/>
          <w:sz w:val="21"/>
          <w:szCs w:val="21"/>
        </w:rPr>
      </w:pPr>
      <w:r w:rsidRPr="00624DE2">
        <w:rPr>
          <w:rFonts w:asciiTheme="majorHAnsi" w:hAnsiTheme="majorHAnsi" w:cstheme="majorHAnsi"/>
          <w:sz w:val="21"/>
          <w:szCs w:val="21"/>
        </w:rPr>
        <w:t>2.2. Actividad 1</w:t>
      </w:r>
    </w:p>
    <w:p w:rsidR="004B4A0E" w:rsidRPr="00624DE2" w:rsidRDefault="004B4A0E" w:rsidP="004B4A0E">
      <w:pPr>
        <w:rPr>
          <w:rFonts w:asciiTheme="majorHAnsi" w:hAnsiTheme="majorHAnsi" w:cstheme="majorHAnsi"/>
          <w:sz w:val="21"/>
          <w:szCs w:val="21"/>
        </w:rPr>
      </w:pPr>
      <w:r w:rsidRPr="00624DE2">
        <w:rPr>
          <w:rFonts w:asciiTheme="majorHAnsi" w:hAnsiTheme="majorHAnsi" w:cstheme="majorHAnsi"/>
          <w:sz w:val="21"/>
          <w:szCs w:val="21"/>
        </w:rPr>
        <w:t>2.3. Video 2: Modelos de Referencia: OSI y TCP/IP</w:t>
      </w:r>
    </w:p>
    <w:p w:rsidR="004B4A0E" w:rsidRPr="00624DE2" w:rsidRDefault="004B4A0E" w:rsidP="004B4A0E">
      <w:pPr>
        <w:rPr>
          <w:rFonts w:asciiTheme="majorHAnsi" w:hAnsiTheme="majorHAnsi" w:cstheme="majorHAnsi"/>
          <w:sz w:val="21"/>
          <w:szCs w:val="21"/>
        </w:rPr>
      </w:pPr>
      <w:r w:rsidRPr="00624DE2">
        <w:rPr>
          <w:rFonts w:asciiTheme="majorHAnsi" w:hAnsiTheme="majorHAnsi" w:cstheme="majorHAnsi"/>
          <w:sz w:val="21"/>
          <w:szCs w:val="21"/>
        </w:rPr>
        <w:t>2.4. Actividad 2</w:t>
      </w:r>
    </w:p>
    <w:p w:rsidR="004B4A0E" w:rsidRPr="00624DE2" w:rsidRDefault="004B4A0E" w:rsidP="004B4A0E">
      <w:pPr>
        <w:rPr>
          <w:rFonts w:asciiTheme="majorHAnsi" w:hAnsiTheme="majorHAnsi" w:cstheme="majorHAnsi"/>
          <w:sz w:val="21"/>
          <w:szCs w:val="21"/>
        </w:rPr>
      </w:pPr>
      <w:r w:rsidRPr="00624DE2">
        <w:rPr>
          <w:rFonts w:asciiTheme="majorHAnsi" w:hAnsiTheme="majorHAnsi" w:cstheme="majorHAnsi"/>
          <w:sz w:val="21"/>
          <w:szCs w:val="21"/>
        </w:rPr>
        <w:t>2.5. Taller</w:t>
      </w:r>
    </w:p>
    <w:p w:rsidR="00624DE2" w:rsidRPr="00624DE2" w:rsidRDefault="00624DE2" w:rsidP="004B4A0E">
      <w:pPr>
        <w:rPr>
          <w:rFonts w:asciiTheme="majorHAnsi" w:hAnsiTheme="majorHAnsi" w:cstheme="majorHAnsi"/>
          <w:sz w:val="21"/>
          <w:szCs w:val="21"/>
        </w:rPr>
      </w:pPr>
    </w:p>
    <w:p w:rsidR="00624DE2" w:rsidRPr="00624DE2" w:rsidRDefault="00624DE2" w:rsidP="00624DE2">
      <w:pPr>
        <w:pStyle w:val="Ttulo1"/>
        <w:spacing w:before="0" w:beforeAutospacing="0"/>
        <w:rPr>
          <w:rFonts w:asciiTheme="majorHAnsi" w:hAnsiTheme="majorHAnsi" w:cstheme="majorHAnsi"/>
          <w:sz w:val="21"/>
          <w:szCs w:val="21"/>
        </w:rPr>
      </w:pPr>
      <w:r w:rsidRPr="00624DE2">
        <w:rPr>
          <w:rFonts w:asciiTheme="majorHAnsi" w:hAnsiTheme="majorHAnsi" w:cstheme="majorHAnsi"/>
          <w:sz w:val="21"/>
          <w:szCs w:val="21"/>
        </w:rPr>
        <w:fldChar w:fldCharType="begin"/>
      </w:r>
      <w:r w:rsidRPr="00624DE2">
        <w:rPr>
          <w:rFonts w:asciiTheme="majorHAnsi" w:hAnsiTheme="majorHAnsi" w:cstheme="majorHAnsi"/>
          <w:sz w:val="21"/>
          <w:szCs w:val="21"/>
        </w:rPr>
        <w:instrText xml:space="preserve"> INCLUDEPICTURE "https://nextu-latam-content-production.nextu.com/content_generator/templates/aprende_haciendo_tech_v1/img/icon_aprende_tech.svg" \* MERGEFORMATINET </w:instrText>
      </w:r>
      <w:r w:rsidRPr="00624DE2">
        <w:rPr>
          <w:rFonts w:asciiTheme="majorHAnsi" w:hAnsiTheme="majorHAnsi" w:cstheme="majorHAnsi"/>
          <w:sz w:val="21"/>
          <w:szCs w:val="21"/>
        </w:rPr>
        <w:fldChar w:fldCharType="separate"/>
      </w:r>
      <w:r w:rsidRPr="00624DE2">
        <w:rPr>
          <w:rFonts w:asciiTheme="majorHAnsi" w:hAnsiTheme="majorHAnsi" w:cstheme="majorHAnsi"/>
          <w:noProof/>
          <w:sz w:val="21"/>
          <w:szCs w:val="21"/>
        </w:rPr>
        <mc:AlternateContent>
          <mc:Choice Requires="wps">
            <w:drawing>
              <wp:inline distT="0" distB="0" distL="0" distR="0">
                <wp:extent cx="304800" cy="304800"/>
                <wp:effectExtent l="0" t="0" r="0" b="0"/>
                <wp:docPr id="14" name="Rectá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1140B7" id="Rectángulo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" filled="f" stroked="f">
                <o:lock v:ext="edit" aspectratio="t"/>
                <w10:anchorlock/>
              </v:rect>
            </w:pict>
          </mc:Fallback>
        </mc:AlternateContent>
      </w:r>
      <w:r w:rsidRPr="00624DE2">
        <w:rPr>
          <w:rFonts w:asciiTheme="majorHAnsi" w:hAnsiTheme="majorHAnsi" w:cstheme="majorHAnsi"/>
          <w:sz w:val="21"/>
          <w:szCs w:val="21"/>
        </w:rPr>
        <w:fldChar w:fldCharType="end"/>
      </w:r>
      <w:r w:rsidRPr="00624DE2">
        <w:rPr>
          <w:rFonts w:asciiTheme="majorHAnsi" w:hAnsiTheme="majorHAnsi" w:cstheme="majorHAnsi"/>
          <w:sz w:val="21"/>
          <w:szCs w:val="21"/>
        </w:rPr>
        <w:t> </w:t>
      </w:r>
      <w:r w:rsidRPr="00624DE2">
        <w:rPr>
          <w:rStyle w:val="h1-banner"/>
          <w:rFonts w:asciiTheme="majorHAnsi" w:hAnsiTheme="majorHAnsi" w:cstheme="majorHAnsi"/>
          <w:sz w:val="21"/>
          <w:szCs w:val="21"/>
        </w:rPr>
        <w:t>Aprende haciendo</w:t>
      </w:r>
    </w:p>
    <w:p w:rsidR="00624DE2" w:rsidRPr="00624DE2" w:rsidRDefault="00624DE2" w:rsidP="00624DE2">
      <w:pPr>
        <w:pStyle w:val="Ttulo1"/>
        <w:spacing w:before="0" w:beforeAutospacing="0"/>
        <w:rPr>
          <w:rFonts w:asciiTheme="majorHAnsi" w:hAnsiTheme="majorHAnsi" w:cstheme="majorHAnsi"/>
          <w:color w:val="21334D"/>
          <w:sz w:val="21"/>
          <w:szCs w:val="21"/>
        </w:rPr>
      </w:pPr>
      <w:r w:rsidRPr="00624DE2">
        <w:rPr>
          <w:rFonts w:asciiTheme="majorHAnsi" w:hAnsiTheme="majorHAnsi" w:cstheme="majorHAnsi"/>
          <w:color w:val="21334D"/>
          <w:sz w:val="21"/>
          <w:szCs w:val="21"/>
        </w:rPr>
        <w:t>Instalando Wireshark</w:t>
      </w:r>
    </w:p>
    <w:p w:rsidR="00624DE2" w:rsidRPr="00624DE2" w:rsidRDefault="00624DE2" w:rsidP="00624DE2">
      <w:pPr>
        <w:pStyle w:val="NormalWeb"/>
        <w:spacing w:before="0" w:beforeAutospacing="0"/>
        <w:rPr>
          <w:rFonts w:asciiTheme="majorHAnsi" w:hAnsiTheme="majorHAnsi" w:cstheme="majorHAnsi"/>
          <w:color w:val="212529"/>
          <w:sz w:val="21"/>
          <w:szCs w:val="21"/>
        </w:rPr>
      </w:pPr>
      <w:r w:rsidRPr="00624DE2">
        <w:rPr>
          <w:rFonts w:asciiTheme="majorHAnsi" w:hAnsiTheme="majorHAnsi" w:cstheme="majorHAnsi"/>
          <w:color w:val="212529"/>
          <w:sz w:val="21"/>
          <w:szCs w:val="21"/>
        </w:rPr>
        <w:t>¡Bienvenido a tu primera aventura en el fascinante mundo de las redes de computadoras!. A continuación vamos a consolidar nuestros conocimientos instalando </w:t>
      </w:r>
      <w:r w:rsidRPr="00624DE2">
        <w:rPr>
          <w:rStyle w:val="Textoennegrita"/>
          <w:rFonts w:asciiTheme="majorHAnsi" w:eastAsiaTheme="majorEastAsia" w:hAnsiTheme="majorHAnsi" w:cstheme="majorHAnsi"/>
          <w:color w:val="212529"/>
          <w:sz w:val="21"/>
          <w:szCs w:val="21"/>
        </w:rPr>
        <w:t>Wireshark</w:t>
      </w:r>
      <w:r w:rsidRPr="00624DE2">
        <w:rPr>
          <w:rFonts w:asciiTheme="majorHAnsi" w:hAnsiTheme="majorHAnsi" w:cstheme="majorHAnsi"/>
          <w:color w:val="212529"/>
          <w:sz w:val="21"/>
          <w:szCs w:val="21"/>
        </w:rPr>
        <w:t>, una herramienta que nos permitirá capturar y analizar la información que pasa a través de la red.</w:t>
      </w:r>
    </w:p>
    <w:p w:rsidR="00624DE2" w:rsidRPr="00624DE2" w:rsidRDefault="00624DE2" w:rsidP="00624DE2">
      <w:pPr>
        <w:numPr>
          <w:ilvl w:val="0"/>
          <w:numId w:val="5"/>
        </w:numPr>
        <w:spacing w:before="100" w:beforeAutospacing="1" w:after="100" w:afterAutospacing="1"/>
        <w:rPr>
          <w:rFonts w:asciiTheme="majorHAnsi" w:hAnsiTheme="majorHAnsi" w:cstheme="majorHAnsi"/>
          <w:color w:val="212529"/>
          <w:sz w:val="21"/>
          <w:szCs w:val="21"/>
        </w:rPr>
      </w:pPr>
      <w:r w:rsidRPr="00624DE2">
        <w:rPr>
          <w:rStyle w:val="Textoennegrita"/>
          <w:rFonts w:asciiTheme="majorHAnsi" w:hAnsiTheme="majorHAnsi" w:cstheme="majorHAnsi"/>
          <w:color w:val="212529"/>
          <w:sz w:val="21"/>
          <w:szCs w:val="21"/>
        </w:rPr>
        <w:t>Descarga</w:t>
      </w:r>
      <w:r w:rsidRPr="00624DE2">
        <w:rPr>
          <w:rFonts w:asciiTheme="majorHAnsi" w:hAnsiTheme="majorHAnsi" w:cstheme="majorHAnsi"/>
          <w:color w:val="212529"/>
          <w:sz w:val="21"/>
          <w:szCs w:val="21"/>
        </w:rPr>
        <w:t> el archivo de instalación de </w:t>
      </w:r>
      <w:r w:rsidRPr="00624DE2">
        <w:rPr>
          <w:rStyle w:val="Textoennegrita"/>
          <w:rFonts w:asciiTheme="majorHAnsi" w:hAnsiTheme="majorHAnsi" w:cstheme="majorHAnsi"/>
          <w:color w:val="212529"/>
          <w:sz w:val="21"/>
          <w:szCs w:val="21"/>
        </w:rPr>
        <w:t>Wireshark</w:t>
      </w:r>
      <w:r w:rsidRPr="00624DE2">
        <w:rPr>
          <w:rFonts w:asciiTheme="majorHAnsi" w:hAnsiTheme="majorHAnsi" w:cstheme="majorHAnsi"/>
          <w:color w:val="212529"/>
          <w:sz w:val="21"/>
          <w:szCs w:val="21"/>
        </w:rPr>
        <w:t> del sitio oficial de la herramienta </w:t>
      </w:r>
      <w:hyperlink r:id="rId5" w:anchor="download" w:history="1">
        <w:r w:rsidRPr="00624DE2">
          <w:rPr>
            <w:rStyle w:val="Hipervnculo"/>
            <w:rFonts w:asciiTheme="majorHAnsi" w:hAnsiTheme="majorHAnsi" w:cstheme="majorHAnsi"/>
            <w:color w:val="007BFF"/>
            <w:sz w:val="21"/>
            <w:szCs w:val="21"/>
          </w:rPr>
          <w:t>https://www.wireshark.org/#download.</w:t>
        </w:r>
      </w:hyperlink>
    </w:p>
    <w:p w:rsidR="00624DE2" w:rsidRPr="00624DE2" w:rsidRDefault="00624DE2" w:rsidP="00624DE2">
      <w:pPr>
        <w:numPr>
          <w:ilvl w:val="0"/>
          <w:numId w:val="5"/>
        </w:numPr>
        <w:spacing w:before="100" w:beforeAutospacing="1" w:after="100" w:afterAutospacing="1"/>
        <w:rPr>
          <w:rFonts w:asciiTheme="majorHAnsi" w:hAnsiTheme="majorHAnsi" w:cstheme="majorHAnsi"/>
          <w:color w:val="212529"/>
          <w:sz w:val="21"/>
          <w:szCs w:val="21"/>
        </w:rPr>
      </w:pPr>
      <w:r w:rsidRPr="00624DE2">
        <w:rPr>
          <w:rFonts w:asciiTheme="majorHAnsi" w:hAnsiTheme="majorHAnsi" w:cstheme="majorHAnsi"/>
          <w:color w:val="212529"/>
          <w:sz w:val="21"/>
          <w:szCs w:val="21"/>
        </w:rPr>
        <w:t>Haz </w:t>
      </w:r>
      <w:r w:rsidRPr="00624DE2">
        <w:rPr>
          <w:rStyle w:val="Textoennegrita"/>
          <w:rFonts w:asciiTheme="majorHAnsi" w:hAnsiTheme="majorHAnsi" w:cstheme="majorHAnsi"/>
          <w:color w:val="212529"/>
          <w:sz w:val="21"/>
          <w:szCs w:val="21"/>
        </w:rPr>
        <w:t>doble clic</w:t>
      </w:r>
      <w:r w:rsidRPr="00624DE2">
        <w:rPr>
          <w:rFonts w:asciiTheme="majorHAnsi" w:hAnsiTheme="majorHAnsi" w:cstheme="majorHAnsi"/>
          <w:color w:val="212529"/>
          <w:sz w:val="21"/>
          <w:szCs w:val="21"/>
        </w:rPr>
        <w:t> en el archivo descargado para  iniciar la instalación de </w:t>
      </w:r>
      <w:r w:rsidRPr="00624DE2">
        <w:rPr>
          <w:rStyle w:val="Textoennegrita"/>
          <w:rFonts w:asciiTheme="majorHAnsi" w:hAnsiTheme="majorHAnsi" w:cstheme="majorHAnsi"/>
          <w:color w:val="212529"/>
          <w:sz w:val="21"/>
          <w:szCs w:val="21"/>
        </w:rPr>
        <w:t>Wireshark</w:t>
      </w:r>
      <w:r w:rsidRPr="00624DE2">
        <w:rPr>
          <w:rFonts w:asciiTheme="majorHAnsi" w:hAnsiTheme="majorHAnsi" w:cstheme="majorHAnsi"/>
          <w:color w:val="212529"/>
          <w:sz w:val="21"/>
          <w:szCs w:val="21"/>
        </w:rPr>
        <w:t xml:space="preserve">. Acepta las opciones por defecto, hasta finalizar la instalación. A continuación algunas imágenes del </w:t>
      </w:r>
      <w:r w:rsidRPr="00624DE2">
        <w:rPr>
          <w:rFonts w:asciiTheme="majorHAnsi" w:hAnsiTheme="majorHAnsi" w:cstheme="majorHAnsi"/>
          <w:color w:val="212529"/>
          <w:sz w:val="21"/>
          <w:szCs w:val="21"/>
        </w:rPr>
        <w:lastRenderedPageBreak/>
        <w:t>proceso de instalación.</w:t>
      </w:r>
      <w:r w:rsidRPr="00624DE2">
        <w:rPr>
          <w:rFonts w:asciiTheme="majorHAnsi" w:hAnsiTheme="majorHAnsi" w:cstheme="majorHAnsi"/>
          <w:color w:val="212529"/>
          <w:sz w:val="21"/>
          <w:szCs w:val="21"/>
        </w:rPr>
        <w:br/>
      </w:r>
      <w:r w:rsidRPr="00624DE2">
        <w:rPr>
          <w:rFonts w:asciiTheme="majorHAnsi" w:hAnsiTheme="majorHAnsi" w:cstheme="majorHAnsi"/>
          <w:color w:val="212529"/>
          <w:sz w:val="21"/>
          <w:szCs w:val="21"/>
        </w:rPr>
        <w:fldChar w:fldCharType="begin"/>
      </w:r>
      <w:r w:rsidRPr="00624DE2">
        <w:rPr>
          <w:rFonts w:asciiTheme="majorHAnsi" w:hAnsiTheme="majorHAnsi" w:cstheme="majorHAnsi"/>
          <w:color w:val="212529"/>
          <w:sz w:val="21"/>
          <w:szCs w:val="21"/>
        </w:rPr>
        <w:instrText xml:space="preserve"> INCLUDEPICTURE "https://nextu-latam-content-production.nextu.com/content_generator_v2/general_images/903/20190217162311.790529.png" \* MERGEFORMATINET </w:instrText>
      </w:r>
      <w:r w:rsidRPr="00624DE2">
        <w:rPr>
          <w:rFonts w:asciiTheme="majorHAnsi" w:hAnsiTheme="majorHAnsi" w:cstheme="majorHAnsi"/>
          <w:color w:val="212529"/>
          <w:sz w:val="21"/>
          <w:szCs w:val="21"/>
        </w:rPr>
        <w:fldChar w:fldCharType="separate"/>
      </w:r>
      <w:r w:rsidRPr="00624DE2">
        <w:rPr>
          <w:rFonts w:asciiTheme="majorHAnsi" w:hAnsiTheme="majorHAnsi" w:cstheme="majorHAnsi"/>
          <w:noProof/>
          <w:color w:val="212529"/>
          <w:sz w:val="21"/>
          <w:szCs w:val="21"/>
        </w:rPr>
        <w:drawing>
          <wp:inline distT="0" distB="0" distL="0" distR="0">
            <wp:extent cx="5396230" cy="4203065"/>
            <wp:effectExtent l="0" t="0" r="1270" b="635"/>
            <wp:docPr id="13" name="Imagen 1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6230" cy="4203065"/>
                    </a:xfrm>
                    <a:prstGeom prst="rect">
                      <a:avLst/>
                    </a:prstGeom>
                    <a:noFill/>
                    <a:ln>
                      <a:noFill/>
                    </a:ln>
                  </pic:spPr>
                </pic:pic>
              </a:graphicData>
            </a:graphic>
          </wp:inline>
        </w:drawing>
      </w:r>
      <w:r w:rsidRPr="00624DE2">
        <w:rPr>
          <w:rFonts w:asciiTheme="majorHAnsi" w:hAnsiTheme="majorHAnsi" w:cstheme="majorHAnsi"/>
          <w:color w:val="212529"/>
          <w:sz w:val="21"/>
          <w:szCs w:val="21"/>
        </w:rPr>
        <w:fldChar w:fldCharType="end"/>
      </w:r>
    </w:p>
    <w:p w:rsidR="00624DE2" w:rsidRPr="00624DE2" w:rsidRDefault="00624DE2" w:rsidP="00624DE2">
      <w:pPr>
        <w:numPr>
          <w:ilvl w:val="0"/>
          <w:numId w:val="5"/>
        </w:numPr>
        <w:spacing w:before="100" w:beforeAutospacing="1" w:after="100" w:afterAutospacing="1"/>
        <w:rPr>
          <w:rFonts w:asciiTheme="majorHAnsi" w:hAnsiTheme="majorHAnsi" w:cstheme="majorHAnsi"/>
          <w:color w:val="212529"/>
          <w:sz w:val="21"/>
          <w:szCs w:val="21"/>
        </w:rPr>
      </w:pPr>
      <w:r w:rsidRPr="00624DE2">
        <w:rPr>
          <w:rFonts w:asciiTheme="majorHAnsi" w:hAnsiTheme="majorHAnsi" w:cstheme="majorHAnsi"/>
          <w:color w:val="212529"/>
          <w:sz w:val="21"/>
          <w:szCs w:val="21"/>
        </w:rPr>
        <w:t>Después de extraer los archivos y como parte de la instalación, se instala </w:t>
      </w:r>
      <w:r w:rsidRPr="00624DE2">
        <w:rPr>
          <w:rStyle w:val="Textoennegrita"/>
          <w:rFonts w:asciiTheme="majorHAnsi" w:hAnsiTheme="majorHAnsi" w:cstheme="majorHAnsi"/>
          <w:color w:val="212529"/>
          <w:sz w:val="21"/>
          <w:szCs w:val="21"/>
        </w:rPr>
        <w:t>WinPcap</w:t>
      </w:r>
      <w:r w:rsidRPr="00624DE2">
        <w:rPr>
          <w:rFonts w:asciiTheme="majorHAnsi" w:hAnsiTheme="majorHAnsi" w:cstheme="majorHAnsi"/>
          <w:color w:val="212529"/>
          <w:sz w:val="21"/>
          <w:szCs w:val="21"/>
        </w:rPr>
        <w:t> que es una herramienta que usa </w:t>
      </w:r>
      <w:r w:rsidRPr="00624DE2">
        <w:rPr>
          <w:rStyle w:val="Textoennegrita"/>
          <w:rFonts w:asciiTheme="majorHAnsi" w:hAnsiTheme="majorHAnsi" w:cstheme="majorHAnsi"/>
          <w:color w:val="212529"/>
          <w:sz w:val="21"/>
          <w:szCs w:val="21"/>
        </w:rPr>
        <w:t>Wireshark</w:t>
      </w:r>
      <w:r w:rsidRPr="00624DE2">
        <w:rPr>
          <w:rFonts w:asciiTheme="majorHAnsi" w:hAnsiTheme="majorHAnsi" w:cstheme="majorHAnsi"/>
          <w:color w:val="212529"/>
          <w:sz w:val="21"/>
          <w:szCs w:val="21"/>
        </w:rPr>
        <w:t> para capturar puertos USB.</w:t>
      </w:r>
    </w:p>
    <w:p w:rsidR="00624DE2" w:rsidRPr="00624DE2" w:rsidRDefault="00624DE2" w:rsidP="00624DE2">
      <w:pPr>
        <w:numPr>
          <w:ilvl w:val="0"/>
          <w:numId w:val="5"/>
        </w:numPr>
        <w:spacing w:before="100" w:beforeAutospacing="1" w:after="100" w:afterAutospacing="1"/>
        <w:rPr>
          <w:rFonts w:asciiTheme="majorHAnsi" w:hAnsiTheme="majorHAnsi" w:cstheme="majorHAnsi"/>
          <w:color w:val="212529"/>
          <w:sz w:val="21"/>
          <w:szCs w:val="21"/>
        </w:rPr>
      </w:pPr>
      <w:r w:rsidRPr="00624DE2">
        <w:rPr>
          <w:rStyle w:val="Textoennegrita"/>
          <w:rFonts w:asciiTheme="majorHAnsi" w:hAnsiTheme="majorHAnsi" w:cstheme="majorHAnsi"/>
          <w:color w:val="212529"/>
          <w:sz w:val="21"/>
          <w:szCs w:val="21"/>
        </w:rPr>
        <w:t>Haz clic en Finish</w:t>
      </w:r>
      <w:r w:rsidRPr="00624DE2">
        <w:rPr>
          <w:rFonts w:asciiTheme="majorHAnsi" w:hAnsiTheme="majorHAnsi" w:cstheme="majorHAnsi"/>
          <w:color w:val="212529"/>
          <w:sz w:val="21"/>
          <w:szCs w:val="21"/>
        </w:rPr>
        <w:t>. Se realiza la extracción y luego la instalación.</w:t>
      </w:r>
    </w:p>
    <w:p w:rsidR="00624DE2" w:rsidRPr="00624DE2" w:rsidRDefault="00624DE2" w:rsidP="00624DE2">
      <w:pPr>
        <w:pStyle w:val="NormalWeb"/>
        <w:spacing w:before="0" w:beforeAutospacing="0"/>
        <w:rPr>
          <w:rFonts w:asciiTheme="majorHAnsi" w:hAnsiTheme="majorHAnsi" w:cstheme="majorHAnsi"/>
          <w:color w:val="212529"/>
          <w:sz w:val="21"/>
          <w:szCs w:val="21"/>
        </w:rPr>
      </w:pPr>
      <w:r w:rsidRPr="00624DE2">
        <w:rPr>
          <w:rFonts w:asciiTheme="majorHAnsi" w:hAnsiTheme="majorHAnsi" w:cstheme="majorHAnsi"/>
          <w:color w:val="212529"/>
          <w:sz w:val="21"/>
          <w:szCs w:val="21"/>
        </w:rPr>
        <w:t>Ahora que tenemos instalado el Wireshark, podemos empezar a analizar la red que tengas disponible. Para ello, realizamos las actividades que se describen a continuación.</w:t>
      </w:r>
    </w:p>
    <w:p w:rsidR="00624DE2" w:rsidRPr="00624DE2" w:rsidRDefault="00624DE2" w:rsidP="00624DE2">
      <w:pPr>
        <w:pStyle w:val="Ttulo3"/>
        <w:spacing w:before="0"/>
        <w:rPr>
          <w:rFonts w:cstheme="majorHAnsi"/>
          <w:color w:val="212529"/>
          <w:sz w:val="21"/>
          <w:szCs w:val="21"/>
        </w:rPr>
      </w:pPr>
      <w:r w:rsidRPr="00624DE2">
        <w:rPr>
          <w:rFonts w:cstheme="majorHAnsi"/>
          <w:color w:val="212529"/>
          <w:sz w:val="21"/>
          <w:szCs w:val="21"/>
        </w:rPr>
        <w:t>Actividades:</w:t>
      </w:r>
    </w:p>
    <w:p w:rsidR="00624DE2" w:rsidRPr="00624DE2" w:rsidRDefault="00624DE2" w:rsidP="00624DE2">
      <w:pPr>
        <w:numPr>
          <w:ilvl w:val="0"/>
          <w:numId w:val="6"/>
        </w:numPr>
        <w:spacing w:before="100" w:beforeAutospacing="1" w:after="100" w:afterAutospacing="1"/>
        <w:rPr>
          <w:rFonts w:asciiTheme="majorHAnsi" w:hAnsiTheme="majorHAnsi" w:cstheme="majorHAnsi"/>
          <w:color w:val="212529"/>
          <w:sz w:val="21"/>
          <w:szCs w:val="21"/>
        </w:rPr>
      </w:pPr>
      <w:r w:rsidRPr="00624DE2">
        <w:rPr>
          <w:rStyle w:val="Textoennegrita"/>
          <w:rFonts w:asciiTheme="majorHAnsi" w:hAnsiTheme="majorHAnsi" w:cstheme="majorHAnsi"/>
          <w:color w:val="212529"/>
          <w:sz w:val="21"/>
          <w:szCs w:val="21"/>
        </w:rPr>
        <w:t>Ejecuta la aplicación Wireshark</w:t>
      </w:r>
      <w:r w:rsidRPr="00624DE2">
        <w:rPr>
          <w:rFonts w:asciiTheme="majorHAnsi" w:hAnsiTheme="majorHAnsi" w:cstheme="majorHAnsi"/>
          <w:color w:val="212529"/>
          <w:sz w:val="21"/>
          <w:szCs w:val="21"/>
        </w:rPr>
        <w:t>. La aplicación va a empezar a capturar paquetes desde todas las interfaces de red disponibles. </w:t>
      </w:r>
      <w:r w:rsidRPr="00624DE2">
        <w:rPr>
          <w:rStyle w:val="Textoennegrita"/>
          <w:rFonts w:asciiTheme="majorHAnsi" w:hAnsiTheme="majorHAnsi" w:cstheme="majorHAnsi"/>
          <w:color w:val="212529"/>
          <w:sz w:val="21"/>
          <w:szCs w:val="21"/>
        </w:rPr>
        <w:t>Al transcurrir un tiempo</w:t>
      </w:r>
      <w:r w:rsidRPr="00624DE2">
        <w:rPr>
          <w:rFonts w:asciiTheme="majorHAnsi" w:hAnsiTheme="majorHAnsi" w:cstheme="majorHAnsi"/>
          <w:color w:val="212529"/>
          <w:sz w:val="21"/>
          <w:szCs w:val="21"/>
        </w:rPr>
        <w:t> empiezan a aparecer los datos</w:t>
      </w:r>
    </w:p>
    <w:p w:rsidR="00624DE2" w:rsidRPr="00624DE2" w:rsidRDefault="00624DE2" w:rsidP="00624DE2">
      <w:pPr>
        <w:numPr>
          <w:ilvl w:val="0"/>
          <w:numId w:val="6"/>
        </w:numPr>
        <w:spacing w:before="100" w:beforeAutospacing="1" w:after="100" w:afterAutospacing="1"/>
        <w:rPr>
          <w:rFonts w:asciiTheme="majorHAnsi" w:hAnsiTheme="majorHAnsi" w:cstheme="majorHAnsi"/>
          <w:color w:val="212529"/>
          <w:sz w:val="21"/>
          <w:szCs w:val="21"/>
        </w:rPr>
      </w:pPr>
      <w:r w:rsidRPr="00624DE2">
        <w:rPr>
          <w:rStyle w:val="Textoennegrita"/>
          <w:rFonts w:asciiTheme="majorHAnsi" w:hAnsiTheme="majorHAnsi" w:cstheme="majorHAnsi"/>
          <w:color w:val="212529"/>
          <w:sz w:val="21"/>
          <w:szCs w:val="21"/>
        </w:rPr>
        <w:lastRenderedPageBreak/>
        <w:t>Elegimos una interfaz de red</w:t>
      </w:r>
      <w:r w:rsidRPr="00624DE2">
        <w:rPr>
          <w:rFonts w:asciiTheme="majorHAnsi" w:hAnsiTheme="majorHAnsi" w:cstheme="majorHAnsi"/>
          <w:color w:val="212529"/>
          <w:sz w:val="21"/>
          <w:szCs w:val="21"/>
        </w:rPr>
        <w:t>, haciendo clic en la misma. En este caso elegiremos la interfaz Wi-Fi, pero podemos utilizar cualquiera que tenga algún flujo de datos.</w:t>
      </w:r>
      <w:r w:rsidRPr="00624DE2">
        <w:rPr>
          <w:rFonts w:asciiTheme="majorHAnsi" w:hAnsiTheme="majorHAnsi" w:cstheme="majorHAnsi"/>
          <w:color w:val="212529"/>
          <w:sz w:val="21"/>
          <w:szCs w:val="21"/>
        </w:rPr>
        <w:br/>
      </w:r>
      <w:r w:rsidRPr="00624DE2">
        <w:rPr>
          <w:rFonts w:asciiTheme="majorHAnsi" w:hAnsiTheme="majorHAnsi" w:cstheme="majorHAnsi"/>
          <w:color w:val="212529"/>
          <w:sz w:val="21"/>
          <w:szCs w:val="21"/>
        </w:rPr>
        <w:fldChar w:fldCharType="begin"/>
      </w:r>
      <w:r w:rsidRPr="00624DE2">
        <w:rPr>
          <w:rFonts w:asciiTheme="majorHAnsi" w:hAnsiTheme="majorHAnsi" w:cstheme="majorHAnsi"/>
          <w:color w:val="212529"/>
          <w:sz w:val="21"/>
          <w:szCs w:val="21"/>
        </w:rPr>
        <w:instrText xml:space="preserve"> INCLUDEPICTURE "https://nextu-latam-content-production.nextu.com/content_generator_v2/general_images/903/20190217162335.254883.png" \* MERGEFORMATINET </w:instrText>
      </w:r>
      <w:r w:rsidRPr="00624DE2">
        <w:rPr>
          <w:rFonts w:asciiTheme="majorHAnsi" w:hAnsiTheme="majorHAnsi" w:cstheme="majorHAnsi"/>
          <w:color w:val="212529"/>
          <w:sz w:val="21"/>
          <w:szCs w:val="21"/>
        </w:rPr>
        <w:fldChar w:fldCharType="separate"/>
      </w:r>
      <w:r w:rsidRPr="00624DE2">
        <w:rPr>
          <w:rFonts w:asciiTheme="majorHAnsi" w:hAnsiTheme="majorHAnsi" w:cstheme="majorHAnsi"/>
          <w:noProof/>
          <w:color w:val="212529"/>
          <w:sz w:val="21"/>
          <w:szCs w:val="21"/>
        </w:rPr>
        <w:drawing>
          <wp:inline distT="0" distB="0" distL="0" distR="0">
            <wp:extent cx="5396230" cy="4163060"/>
            <wp:effectExtent l="0" t="0" r="1270" b="2540"/>
            <wp:docPr id="12" name="Imagen 1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6230" cy="4163060"/>
                    </a:xfrm>
                    <a:prstGeom prst="rect">
                      <a:avLst/>
                    </a:prstGeom>
                    <a:noFill/>
                    <a:ln>
                      <a:noFill/>
                    </a:ln>
                  </pic:spPr>
                </pic:pic>
              </a:graphicData>
            </a:graphic>
          </wp:inline>
        </w:drawing>
      </w:r>
      <w:r w:rsidRPr="00624DE2">
        <w:rPr>
          <w:rFonts w:asciiTheme="majorHAnsi" w:hAnsiTheme="majorHAnsi" w:cstheme="majorHAnsi"/>
          <w:color w:val="212529"/>
          <w:sz w:val="21"/>
          <w:szCs w:val="21"/>
        </w:rPr>
        <w:fldChar w:fldCharType="end"/>
      </w:r>
    </w:p>
    <w:p w:rsidR="00624DE2" w:rsidRPr="00624DE2" w:rsidRDefault="00624DE2" w:rsidP="00624DE2">
      <w:pPr>
        <w:numPr>
          <w:ilvl w:val="0"/>
          <w:numId w:val="6"/>
        </w:numPr>
        <w:spacing w:before="100" w:beforeAutospacing="1" w:after="100" w:afterAutospacing="1"/>
        <w:rPr>
          <w:rFonts w:asciiTheme="majorHAnsi" w:hAnsiTheme="majorHAnsi" w:cstheme="majorHAnsi"/>
          <w:color w:val="212529"/>
          <w:sz w:val="21"/>
          <w:szCs w:val="21"/>
        </w:rPr>
      </w:pPr>
      <w:r w:rsidRPr="00624DE2">
        <w:rPr>
          <w:rStyle w:val="Textoennegrita"/>
          <w:rFonts w:asciiTheme="majorHAnsi" w:hAnsiTheme="majorHAnsi" w:cstheme="majorHAnsi"/>
          <w:color w:val="212529"/>
          <w:sz w:val="21"/>
          <w:szCs w:val="21"/>
        </w:rPr>
        <w:t>Inicia la captura</w:t>
      </w:r>
      <w:r w:rsidRPr="00624DE2">
        <w:rPr>
          <w:rFonts w:asciiTheme="majorHAnsi" w:hAnsiTheme="majorHAnsi" w:cstheme="majorHAnsi"/>
          <w:color w:val="212529"/>
          <w:sz w:val="21"/>
          <w:szCs w:val="21"/>
        </w:rPr>
        <w:t> haciendo clic en el ícono con forma de aleta de tiburón debajo de la palabra “File”.</w:t>
      </w:r>
    </w:p>
    <w:p w:rsidR="00624DE2" w:rsidRPr="00624DE2" w:rsidRDefault="00624DE2" w:rsidP="00624DE2">
      <w:pPr>
        <w:numPr>
          <w:ilvl w:val="0"/>
          <w:numId w:val="6"/>
        </w:numPr>
        <w:spacing w:before="100" w:beforeAutospacing="1" w:after="100" w:afterAutospacing="1"/>
        <w:rPr>
          <w:rFonts w:asciiTheme="majorHAnsi" w:hAnsiTheme="majorHAnsi" w:cstheme="majorHAnsi"/>
          <w:color w:val="212529"/>
          <w:sz w:val="21"/>
          <w:szCs w:val="21"/>
        </w:rPr>
      </w:pPr>
      <w:r w:rsidRPr="00624DE2">
        <w:rPr>
          <w:rFonts w:asciiTheme="majorHAnsi" w:hAnsiTheme="majorHAnsi" w:cstheme="majorHAnsi"/>
          <w:color w:val="212529"/>
          <w:sz w:val="21"/>
          <w:szCs w:val="21"/>
        </w:rPr>
        <w:t>Ahora </w:t>
      </w:r>
      <w:r w:rsidRPr="00624DE2">
        <w:rPr>
          <w:rStyle w:val="Textoennegrita"/>
          <w:rFonts w:asciiTheme="majorHAnsi" w:hAnsiTheme="majorHAnsi" w:cstheme="majorHAnsi"/>
          <w:color w:val="212529"/>
          <w:sz w:val="21"/>
          <w:szCs w:val="21"/>
        </w:rPr>
        <w:t>visita diferentes páginas</w:t>
      </w:r>
      <w:r w:rsidRPr="00624DE2">
        <w:rPr>
          <w:rFonts w:asciiTheme="majorHAnsi" w:hAnsiTheme="majorHAnsi" w:cstheme="majorHAnsi"/>
          <w:color w:val="212529"/>
          <w:sz w:val="21"/>
          <w:szCs w:val="21"/>
        </w:rPr>
        <w:t> desde tu navegador, generando un tráfico que pueda ser capturado (algunos sitios están protegidos y no muestran el protocolo HTTP):</w:t>
      </w:r>
    </w:p>
    <w:p w:rsidR="00624DE2" w:rsidRPr="00624DE2" w:rsidRDefault="00624DE2" w:rsidP="00624DE2">
      <w:pPr>
        <w:numPr>
          <w:ilvl w:val="1"/>
          <w:numId w:val="6"/>
        </w:numPr>
        <w:spacing w:before="100" w:beforeAutospacing="1" w:after="100" w:afterAutospacing="1"/>
        <w:rPr>
          <w:rFonts w:asciiTheme="majorHAnsi" w:hAnsiTheme="majorHAnsi" w:cstheme="majorHAnsi"/>
          <w:color w:val="212529"/>
          <w:sz w:val="21"/>
          <w:szCs w:val="21"/>
        </w:rPr>
      </w:pPr>
      <w:r w:rsidRPr="00624DE2">
        <w:rPr>
          <w:rFonts w:asciiTheme="majorHAnsi" w:hAnsiTheme="majorHAnsi" w:cstheme="majorHAnsi"/>
          <w:color w:val="212529"/>
          <w:sz w:val="21"/>
          <w:szCs w:val="21"/>
        </w:rPr>
        <w:t>Reproduce música con Spotify.</w:t>
      </w:r>
    </w:p>
    <w:p w:rsidR="00624DE2" w:rsidRPr="00624DE2" w:rsidRDefault="00624DE2" w:rsidP="00624DE2">
      <w:pPr>
        <w:numPr>
          <w:ilvl w:val="1"/>
          <w:numId w:val="6"/>
        </w:numPr>
        <w:spacing w:before="100" w:beforeAutospacing="1" w:after="100" w:afterAutospacing="1"/>
        <w:rPr>
          <w:rFonts w:asciiTheme="majorHAnsi" w:hAnsiTheme="majorHAnsi" w:cstheme="majorHAnsi"/>
          <w:color w:val="212529"/>
          <w:sz w:val="21"/>
          <w:szCs w:val="21"/>
        </w:rPr>
      </w:pPr>
      <w:r w:rsidRPr="00624DE2">
        <w:rPr>
          <w:rFonts w:asciiTheme="majorHAnsi" w:hAnsiTheme="majorHAnsi" w:cstheme="majorHAnsi"/>
          <w:color w:val="212529"/>
          <w:sz w:val="21"/>
          <w:szCs w:val="21"/>
        </w:rPr>
        <w:t>Inicia la reproducción de algún vídeo de Youtube.</w:t>
      </w:r>
    </w:p>
    <w:p w:rsidR="00624DE2" w:rsidRPr="00624DE2" w:rsidRDefault="00624DE2" w:rsidP="00624DE2">
      <w:pPr>
        <w:numPr>
          <w:ilvl w:val="1"/>
          <w:numId w:val="6"/>
        </w:numPr>
        <w:spacing w:before="100" w:beforeAutospacing="1" w:after="100" w:afterAutospacing="1"/>
        <w:rPr>
          <w:rFonts w:asciiTheme="majorHAnsi" w:hAnsiTheme="majorHAnsi" w:cstheme="majorHAnsi"/>
          <w:color w:val="212529"/>
          <w:sz w:val="21"/>
          <w:szCs w:val="21"/>
        </w:rPr>
      </w:pPr>
      <w:r w:rsidRPr="00624DE2">
        <w:rPr>
          <w:rFonts w:asciiTheme="majorHAnsi" w:hAnsiTheme="majorHAnsi" w:cstheme="majorHAnsi"/>
          <w:color w:val="212529"/>
          <w:sz w:val="21"/>
          <w:szCs w:val="21"/>
        </w:rPr>
        <w:t>Busca en Google: “Tutoriales Wireshark”.  </w:t>
      </w:r>
    </w:p>
    <w:p w:rsidR="00624DE2" w:rsidRPr="00624DE2" w:rsidRDefault="00624DE2" w:rsidP="00624DE2">
      <w:pPr>
        <w:numPr>
          <w:ilvl w:val="1"/>
          <w:numId w:val="6"/>
        </w:numPr>
        <w:spacing w:before="100" w:beforeAutospacing="1" w:after="100" w:afterAutospacing="1"/>
        <w:rPr>
          <w:rFonts w:asciiTheme="majorHAnsi" w:hAnsiTheme="majorHAnsi" w:cstheme="majorHAnsi"/>
          <w:color w:val="212529"/>
          <w:sz w:val="21"/>
          <w:szCs w:val="21"/>
        </w:rPr>
      </w:pPr>
      <w:r w:rsidRPr="00624DE2">
        <w:rPr>
          <w:rFonts w:asciiTheme="majorHAnsi" w:hAnsiTheme="majorHAnsi" w:cstheme="majorHAnsi"/>
          <w:color w:val="212529"/>
          <w:sz w:val="21"/>
          <w:szCs w:val="21"/>
        </w:rPr>
        <w:t>Abre tu cliente de correo electrónico.</w:t>
      </w:r>
    </w:p>
    <w:p w:rsidR="00624DE2" w:rsidRPr="00624DE2" w:rsidRDefault="00624DE2" w:rsidP="00624DE2">
      <w:pPr>
        <w:numPr>
          <w:ilvl w:val="0"/>
          <w:numId w:val="6"/>
        </w:numPr>
        <w:spacing w:before="100" w:beforeAutospacing="1" w:after="100" w:afterAutospacing="1"/>
        <w:rPr>
          <w:rFonts w:asciiTheme="majorHAnsi" w:hAnsiTheme="majorHAnsi" w:cstheme="majorHAnsi"/>
          <w:color w:val="212529"/>
          <w:sz w:val="21"/>
          <w:szCs w:val="21"/>
        </w:rPr>
      </w:pPr>
      <w:r w:rsidRPr="00624DE2">
        <w:rPr>
          <w:rFonts w:asciiTheme="majorHAnsi" w:hAnsiTheme="majorHAnsi" w:cstheme="majorHAnsi"/>
          <w:color w:val="212529"/>
          <w:sz w:val="21"/>
          <w:szCs w:val="21"/>
        </w:rPr>
        <w:t>Mientras navegas, </w:t>
      </w:r>
      <w:r w:rsidRPr="00624DE2">
        <w:rPr>
          <w:rStyle w:val="Textoennegrita"/>
          <w:rFonts w:asciiTheme="majorHAnsi" w:hAnsiTheme="majorHAnsi" w:cstheme="majorHAnsi"/>
          <w:color w:val="212529"/>
          <w:sz w:val="21"/>
          <w:szCs w:val="21"/>
        </w:rPr>
        <w:t>Wireshark</w:t>
      </w:r>
      <w:r w:rsidRPr="00624DE2">
        <w:rPr>
          <w:rFonts w:asciiTheme="majorHAnsi" w:hAnsiTheme="majorHAnsi" w:cstheme="majorHAnsi"/>
          <w:color w:val="212529"/>
          <w:sz w:val="21"/>
          <w:szCs w:val="21"/>
        </w:rPr>
        <w:t> está capturando todo el tráfico que pasa por la interfaz que elegiste para capturar. Detén el proceso de captura haciendo clic en el cuadro que está al lado de la aleta de tiburón.</w:t>
      </w:r>
    </w:p>
    <w:p w:rsidR="00624DE2" w:rsidRPr="00624DE2" w:rsidRDefault="00624DE2" w:rsidP="00624DE2">
      <w:pPr>
        <w:numPr>
          <w:ilvl w:val="0"/>
          <w:numId w:val="6"/>
        </w:numPr>
        <w:spacing w:before="100" w:beforeAutospacing="1" w:after="100" w:afterAutospacing="1"/>
        <w:rPr>
          <w:rFonts w:asciiTheme="majorHAnsi" w:hAnsiTheme="majorHAnsi" w:cstheme="majorHAnsi"/>
          <w:color w:val="212529"/>
          <w:sz w:val="21"/>
          <w:szCs w:val="21"/>
        </w:rPr>
      </w:pPr>
      <w:r w:rsidRPr="00624DE2">
        <w:rPr>
          <w:rStyle w:val="Textoennegrita"/>
          <w:rFonts w:asciiTheme="majorHAnsi" w:hAnsiTheme="majorHAnsi" w:cstheme="majorHAnsi"/>
          <w:color w:val="212529"/>
          <w:sz w:val="21"/>
          <w:szCs w:val="21"/>
        </w:rPr>
        <w:t>Elige el tráfico del protocolo ARP</w:t>
      </w:r>
      <w:r w:rsidRPr="00624DE2">
        <w:rPr>
          <w:rFonts w:asciiTheme="majorHAnsi" w:hAnsiTheme="majorHAnsi" w:cstheme="majorHAnsi"/>
          <w:color w:val="212529"/>
          <w:sz w:val="21"/>
          <w:szCs w:val="21"/>
        </w:rPr>
        <w:t>. Para ello usa las facilidades de filtrado de la herramienta. Haciendo clic en el ícono que está debajo de la aleta de tiburón (“Manage saved bookmarks”) se abre una serie de opciones de filtrado ya predefinidas.</w:t>
      </w:r>
      <w:r w:rsidRPr="00624DE2">
        <w:rPr>
          <w:rFonts w:asciiTheme="majorHAnsi" w:hAnsiTheme="majorHAnsi" w:cstheme="majorHAnsi"/>
          <w:color w:val="212529"/>
          <w:sz w:val="21"/>
          <w:szCs w:val="21"/>
        </w:rPr>
        <w:br/>
      </w:r>
      <w:r w:rsidRPr="00624DE2">
        <w:rPr>
          <w:rFonts w:asciiTheme="majorHAnsi" w:hAnsiTheme="majorHAnsi" w:cstheme="majorHAnsi"/>
          <w:color w:val="212529"/>
          <w:sz w:val="21"/>
          <w:szCs w:val="21"/>
        </w:rPr>
        <w:lastRenderedPageBreak/>
        <w:fldChar w:fldCharType="begin"/>
      </w:r>
      <w:r w:rsidRPr="00624DE2">
        <w:rPr>
          <w:rFonts w:asciiTheme="majorHAnsi" w:hAnsiTheme="majorHAnsi" w:cstheme="majorHAnsi"/>
          <w:color w:val="212529"/>
          <w:sz w:val="21"/>
          <w:szCs w:val="21"/>
        </w:rPr>
        <w:instrText xml:space="preserve"> INCLUDEPICTURE "https://nextu-latam-content-production.nextu.com/content_generator_v2/general_images/903/20190217162352.654935.png" \* MERGEFORMATINET </w:instrText>
      </w:r>
      <w:r w:rsidRPr="00624DE2">
        <w:rPr>
          <w:rFonts w:asciiTheme="majorHAnsi" w:hAnsiTheme="majorHAnsi" w:cstheme="majorHAnsi"/>
          <w:color w:val="212529"/>
          <w:sz w:val="21"/>
          <w:szCs w:val="21"/>
        </w:rPr>
        <w:fldChar w:fldCharType="separate"/>
      </w:r>
      <w:r w:rsidRPr="00624DE2">
        <w:rPr>
          <w:rFonts w:asciiTheme="majorHAnsi" w:hAnsiTheme="majorHAnsi" w:cstheme="majorHAnsi"/>
          <w:noProof/>
          <w:color w:val="212529"/>
          <w:sz w:val="21"/>
          <w:szCs w:val="21"/>
        </w:rPr>
        <w:drawing>
          <wp:inline distT="0" distB="0" distL="0" distR="0">
            <wp:extent cx="5396230" cy="5272405"/>
            <wp:effectExtent l="0" t="0" r="1270" b="0"/>
            <wp:docPr id="11" name="Imagen 1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6230" cy="5272405"/>
                    </a:xfrm>
                    <a:prstGeom prst="rect">
                      <a:avLst/>
                    </a:prstGeom>
                    <a:noFill/>
                    <a:ln>
                      <a:noFill/>
                    </a:ln>
                  </pic:spPr>
                </pic:pic>
              </a:graphicData>
            </a:graphic>
          </wp:inline>
        </w:drawing>
      </w:r>
      <w:r w:rsidRPr="00624DE2">
        <w:rPr>
          <w:rFonts w:asciiTheme="majorHAnsi" w:hAnsiTheme="majorHAnsi" w:cstheme="majorHAnsi"/>
          <w:color w:val="212529"/>
          <w:sz w:val="21"/>
          <w:szCs w:val="21"/>
        </w:rPr>
        <w:fldChar w:fldCharType="end"/>
      </w:r>
      <w:r w:rsidRPr="00624DE2">
        <w:rPr>
          <w:rFonts w:asciiTheme="majorHAnsi" w:hAnsiTheme="majorHAnsi" w:cstheme="majorHAnsi"/>
          <w:color w:val="212529"/>
          <w:sz w:val="21"/>
          <w:szCs w:val="21"/>
        </w:rPr>
        <w:br/>
        <w:t>Elige el filtro ARP (“</w:t>
      </w:r>
      <w:r w:rsidRPr="00624DE2">
        <w:rPr>
          <w:rStyle w:val="Textoennegrita"/>
          <w:rFonts w:asciiTheme="majorHAnsi" w:hAnsiTheme="majorHAnsi" w:cstheme="majorHAnsi"/>
          <w:color w:val="212529"/>
          <w:sz w:val="21"/>
          <w:szCs w:val="21"/>
        </w:rPr>
        <w:t>Ethernet type 0x0806 (ARP): eth.type==0x0806</w:t>
      </w:r>
      <w:r w:rsidRPr="00624DE2">
        <w:rPr>
          <w:rFonts w:asciiTheme="majorHAnsi" w:hAnsiTheme="majorHAnsi" w:cstheme="majorHAnsi"/>
          <w:color w:val="212529"/>
          <w:sz w:val="21"/>
          <w:szCs w:val="21"/>
        </w:rPr>
        <w:t>”)</w:t>
      </w:r>
      <w:r w:rsidRPr="00624DE2">
        <w:rPr>
          <w:rFonts w:asciiTheme="majorHAnsi" w:hAnsiTheme="majorHAnsi" w:cstheme="majorHAnsi"/>
          <w:color w:val="212529"/>
          <w:sz w:val="21"/>
          <w:szCs w:val="21"/>
        </w:rPr>
        <w:br/>
      </w:r>
      <w:r w:rsidRPr="00624DE2">
        <w:rPr>
          <w:rFonts w:asciiTheme="majorHAnsi" w:hAnsiTheme="majorHAnsi" w:cstheme="majorHAnsi"/>
          <w:color w:val="212529"/>
          <w:sz w:val="21"/>
          <w:szCs w:val="21"/>
        </w:rPr>
        <w:lastRenderedPageBreak/>
        <w:fldChar w:fldCharType="begin"/>
      </w:r>
      <w:r w:rsidRPr="00624DE2">
        <w:rPr>
          <w:rFonts w:asciiTheme="majorHAnsi" w:hAnsiTheme="majorHAnsi" w:cstheme="majorHAnsi"/>
          <w:color w:val="212529"/>
          <w:sz w:val="21"/>
          <w:szCs w:val="21"/>
        </w:rPr>
        <w:instrText xml:space="preserve"> INCLUDEPICTURE "https://nextu-latam-content-production.nextu.com/content_generator_v2/general_images/903/20190217162358.270668.png" \* MERGEFORMATINET </w:instrText>
      </w:r>
      <w:r w:rsidRPr="00624DE2">
        <w:rPr>
          <w:rFonts w:asciiTheme="majorHAnsi" w:hAnsiTheme="majorHAnsi" w:cstheme="majorHAnsi"/>
          <w:color w:val="212529"/>
          <w:sz w:val="21"/>
          <w:szCs w:val="21"/>
        </w:rPr>
        <w:fldChar w:fldCharType="separate"/>
      </w:r>
      <w:r w:rsidRPr="00624DE2">
        <w:rPr>
          <w:rFonts w:asciiTheme="majorHAnsi" w:hAnsiTheme="majorHAnsi" w:cstheme="majorHAnsi"/>
          <w:noProof/>
          <w:color w:val="212529"/>
          <w:sz w:val="21"/>
          <w:szCs w:val="21"/>
        </w:rPr>
        <w:drawing>
          <wp:inline distT="0" distB="0" distL="0" distR="0">
            <wp:extent cx="5396230" cy="5273040"/>
            <wp:effectExtent l="0" t="0" r="1270" b="0"/>
            <wp:docPr id="10" name="Imagen 1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6230" cy="5273040"/>
                    </a:xfrm>
                    <a:prstGeom prst="rect">
                      <a:avLst/>
                    </a:prstGeom>
                    <a:noFill/>
                    <a:ln>
                      <a:noFill/>
                    </a:ln>
                  </pic:spPr>
                </pic:pic>
              </a:graphicData>
            </a:graphic>
          </wp:inline>
        </w:drawing>
      </w:r>
      <w:r w:rsidRPr="00624DE2">
        <w:rPr>
          <w:rFonts w:asciiTheme="majorHAnsi" w:hAnsiTheme="majorHAnsi" w:cstheme="majorHAnsi"/>
          <w:color w:val="212529"/>
          <w:sz w:val="21"/>
          <w:szCs w:val="21"/>
        </w:rPr>
        <w:fldChar w:fldCharType="end"/>
      </w:r>
      <w:r w:rsidRPr="00624DE2">
        <w:rPr>
          <w:rFonts w:asciiTheme="majorHAnsi" w:hAnsiTheme="majorHAnsi" w:cstheme="majorHAnsi"/>
          <w:color w:val="212529"/>
          <w:sz w:val="21"/>
          <w:szCs w:val="21"/>
        </w:rPr>
        <w:br/>
        <w:t>Wireshark muestra sólo los paquetes que cumplen con el criterio de filtro. En este caso, sólo el tráfico del protocolo </w:t>
      </w:r>
      <w:r w:rsidRPr="00624DE2">
        <w:rPr>
          <w:rStyle w:val="Textoennegrita"/>
          <w:rFonts w:asciiTheme="majorHAnsi" w:hAnsiTheme="majorHAnsi" w:cstheme="majorHAnsi"/>
          <w:color w:val="212529"/>
          <w:sz w:val="21"/>
          <w:szCs w:val="21"/>
        </w:rPr>
        <w:t>ARP</w:t>
      </w:r>
      <w:r w:rsidRPr="00624DE2">
        <w:rPr>
          <w:rFonts w:asciiTheme="majorHAnsi" w:hAnsiTheme="majorHAnsi" w:cstheme="majorHAnsi"/>
          <w:color w:val="212529"/>
          <w:sz w:val="21"/>
          <w:szCs w:val="21"/>
        </w:rPr>
        <w:t>.</w:t>
      </w:r>
      <w:r w:rsidRPr="00624DE2">
        <w:rPr>
          <w:rFonts w:asciiTheme="majorHAnsi" w:hAnsiTheme="majorHAnsi" w:cstheme="majorHAnsi"/>
          <w:color w:val="212529"/>
          <w:sz w:val="21"/>
          <w:szCs w:val="21"/>
        </w:rPr>
        <w:br/>
      </w:r>
      <w:r w:rsidRPr="00624DE2">
        <w:rPr>
          <w:rFonts w:asciiTheme="majorHAnsi" w:hAnsiTheme="majorHAnsi" w:cstheme="majorHAnsi"/>
          <w:color w:val="212529"/>
          <w:sz w:val="21"/>
          <w:szCs w:val="21"/>
        </w:rPr>
        <w:lastRenderedPageBreak/>
        <w:fldChar w:fldCharType="begin"/>
      </w:r>
      <w:r w:rsidRPr="00624DE2">
        <w:rPr>
          <w:rFonts w:asciiTheme="majorHAnsi" w:hAnsiTheme="majorHAnsi" w:cstheme="majorHAnsi"/>
          <w:color w:val="212529"/>
          <w:sz w:val="21"/>
          <w:szCs w:val="21"/>
        </w:rPr>
        <w:instrText xml:space="preserve"> INCLUDEPICTURE "https://nextu-latam-content-production.nextu.com/content_generator_v2/general_images/903/20190217162413.136976.png" \* MERGEFORMATINET </w:instrText>
      </w:r>
      <w:r w:rsidRPr="00624DE2">
        <w:rPr>
          <w:rFonts w:asciiTheme="majorHAnsi" w:hAnsiTheme="majorHAnsi" w:cstheme="majorHAnsi"/>
          <w:color w:val="212529"/>
          <w:sz w:val="21"/>
          <w:szCs w:val="21"/>
        </w:rPr>
        <w:fldChar w:fldCharType="separate"/>
      </w:r>
      <w:r w:rsidRPr="00624DE2">
        <w:rPr>
          <w:rFonts w:asciiTheme="majorHAnsi" w:hAnsiTheme="majorHAnsi" w:cstheme="majorHAnsi"/>
          <w:noProof/>
          <w:color w:val="212529"/>
          <w:sz w:val="21"/>
          <w:szCs w:val="21"/>
        </w:rPr>
        <w:drawing>
          <wp:inline distT="0" distB="0" distL="0" distR="0">
            <wp:extent cx="5396230" cy="5241925"/>
            <wp:effectExtent l="0" t="0" r="1270" b="3175"/>
            <wp:docPr id="9" name="Imagen 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6230" cy="5241925"/>
                    </a:xfrm>
                    <a:prstGeom prst="rect">
                      <a:avLst/>
                    </a:prstGeom>
                    <a:noFill/>
                    <a:ln>
                      <a:noFill/>
                    </a:ln>
                  </pic:spPr>
                </pic:pic>
              </a:graphicData>
            </a:graphic>
          </wp:inline>
        </w:drawing>
      </w:r>
      <w:r w:rsidRPr="00624DE2">
        <w:rPr>
          <w:rFonts w:asciiTheme="majorHAnsi" w:hAnsiTheme="majorHAnsi" w:cstheme="majorHAnsi"/>
          <w:color w:val="212529"/>
          <w:sz w:val="21"/>
          <w:szCs w:val="21"/>
        </w:rPr>
        <w:fldChar w:fldCharType="end"/>
      </w:r>
      <w:r w:rsidRPr="00624DE2">
        <w:rPr>
          <w:rFonts w:asciiTheme="majorHAnsi" w:hAnsiTheme="majorHAnsi" w:cstheme="majorHAnsi"/>
          <w:color w:val="212529"/>
          <w:sz w:val="21"/>
          <w:szCs w:val="21"/>
        </w:rPr>
        <w:br/>
        <w:t>Cuando seleccionamos un paquete (Frame), podemos observar que tiene </w:t>
      </w:r>
      <w:r w:rsidRPr="00624DE2">
        <w:rPr>
          <w:rStyle w:val="Textoennegrita"/>
          <w:rFonts w:asciiTheme="majorHAnsi" w:hAnsiTheme="majorHAnsi" w:cstheme="majorHAnsi"/>
          <w:color w:val="212529"/>
          <w:sz w:val="21"/>
          <w:szCs w:val="21"/>
        </w:rPr>
        <w:t>dos encabezados</w:t>
      </w:r>
      <w:r w:rsidRPr="00624DE2">
        <w:rPr>
          <w:rFonts w:asciiTheme="majorHAnsi" w:hAnsiTheme="majorHAnsi" w:cstheme="majorHAnsi"/>
          <w:color w:val="212529"/>
          <w:sz w:val="21"/>
          <w:szCs w:val="21"/>
        </w:rPr>
        <w:t>, ya que es un PDU de la capa de enlace de datos. Describe cada uno de ellos.</w:t>
      </w:r>
    </w:p>
    <w:p w:rsidR="00624DE2" w:rsidRPr="00624DE2" w:rsidRDefault="00624DE2" w:rsidP="00624DE2">
      <w:pPr>
        <w:numPr>
          <w:ilvl w:val="0"/>
          <w:numId w:val="6"/>
        </w:numPr>
        <w:spacing w:before="100" w:beforeAutospacing="1" w:after="100" w:afterAutospacing="1"/>
        <w:rPr>
          <w:rFonts w:asciiTheme="majorHAnsi" w:hAnsiTheme="majorHAnsi" w:cstheme="majorHAnsi"/>
          <w:color w:val="212529"/>
          <w:sz w:val="21"/>
          <w:szCs w:val="21"/>
        </w:rPr>
      </w:pPr>
      <w:r w:rsidRPr="00624DE2">
        <w:rPr>
          <w:rStyle w:val="Textoennegrita"/>
          <w:rFonts w:asciiTheme="majorHAnsi" w:hAnsiTheme="majorHAnsi" w:cstheme="majorHAnsi"/>
          <w:color w:val="212529"/>
          <w:sz w:val="21"/>
          <w:szCs w:val="21"/>
        </w:rPr>
        <w:t>Elige el filtro TCP</w:t>
      </w:r>
      <w:r w:rsidRPr="00624DE2">
        <w:rPr>
          <w:rFonts w:asciiTheme="majorHAnsi" w:hAnsiTheme="majorHAnsi" w:cstheme="majorHAnsi"/>
          <w:color w:val="212529"/>
          <w:sz w:val="21"/>
          <w:szCs w:val="21"/>
        </w:rPr>
        <w:t> (“TCP only:tcp”)</w:t>
      </w:r>
      <w:r w:rsidRPr="00624DE2">
        <w:rPr>
          <w:rFonts w:asciiTheme="majorHAnsi" w:hAnsiTheme="majorHAnsi" w:cstheme="majorHAnsi"/>
          <w:color w:val="212529"/>
          <w:sz w:val="21"/>
          <w:szCs w:val="21"/>
        </w:rPr>
        <w:br/>
        <w:t>Wireshark muestra sólo los paquetes que cumplen con el criterio de filtro. En este caso, sólo el tráfico del protocolo </w:t>
      </w:r>
      <w:r w:rsidRPr="00624DE2">
        <w:rPr>
          <w:rStyle w:val="Textoennegrita"/>
          <w:rFonts w:asciiTheme="majorHAnsi" w:hAnsiTheme="majorHAnsi" w:cstheme="majorHAnsi"/>
          <w:color w:val="212529"/>
          <w:sz w:val="21"/>
          <w:szCs w:val="21"/>
        </w:rPr>
        <w:t>TCP</w:t>
      </w:r>
      <w:r w:rsidRPr="00624DE2">
        <w:rPr>
          <w:rFonts w:asciiTheme="majorHAnsi" w:hAnsiTheme="majorHAnsi" w:cstheme="majorHAnsi"/>
          <w:color w:val="212529"/>
          <w:sz w:val="21"/>
          <w:szCs w:val="21"/>
        </w:rPr>
        <w:t>.</w:t>
      </w:r>
      <w:r w:rsidRPr="00624DE2">
        <w:rPr>
          <w:rFonts w:asciiTheme="majorHAnsi" w:hAnsiTheme="majorHAnsi" w:cstheme="majorHAnsi"/>
          <w:color w:val="212529"/>
          <w:sz w:val="21"/>
          <w:szCs w:val="21"/>
        </w:rPr>
        <w:br/>
        <w:t>Cuando eliges un paquete (Frame), podemos observar que existen </w:t>
      </w:r>
      <w:r w:rsidRPr="00624DE2">
        <w:rPr>
          <w:rStyle w:val="Textoennegrita"/>
          <w:rFonts w:asciiTheme="majorHAnsi" w:hAnsiTheme="majorHAnsi" w:cstheme="majorHAnsi"/>
          <w:color w:val="212529"/>
          <w:sz w:val="21"/>
          <w:szCs w:val="21"/>
        </w:rPr>
        <w:t>tres encabezados</w:t>
      </w:r>
      <w:r w:rsidRPr="00624DE2">
        <w:rPr>
          <w:rFonts w:asciiTheme="majorHAnsi" w:hAnsiTheme="majorHAnsi" w:cstheme="majorHAnsi"/>
          <w:color w:val="212529"/>
          <w:sz w:val="21"/>
          <w:szCs w:val="21"/>
        </w:rPr>
        <w:t>, ya que es un PDU de la capa de transporte. Describe cada uno de ellos.  </w:t>
      </w:r>
    </w:p>
    <w:p w:rsidR="00624DE2" w:rsidRPr="00624DE2" w:rsidRDefault="00624DE2" w:rsidP="00624DE2">
      <w:pPr>
        <w:numPr>
          <w:ilvl w:val="0"/>
          <w:numId w:val="6"/>
        </w:numPr>
        <w:spacing w:before="100" w:beforeAutospacing="1" w:after="100" w:afterAutospacing="1"/>
        <w:rPr>
          <w:rFonts w:asciiTheme="majorHAnsi" w:hAnsiTheme="majorHAnsi" w:cstheme="majorHAnsi"/>
          <w:color w:val="212529"/>
          <w:sz w:val="21"/>
          <w:szCs w:val="21"/>
        </w:rPr>
      </w:pPr>
      <w:r w:rsidRPr="00624DE2">
        <w:rPr>
          <w:rStyle w:val="Textoennegrita"/>
          <w:rFonts w:asciiTheme="majorHAnsi" w:hAnsiTheme="majorHAnsi" w:cstheme="majorHAnsi"/>
          <w:color w:val="212529"/>
          <w:sz w:val="21"/>
          <w:szCs w:val="21"/>
        </w:rPr>
        <w:t>Vamos ahora a observar el tráfico</w:t>
      </w:r>
      <w:r w:rsidRPr="00624DE2">
        <w:rPr>
          <w:rFonts w:asciiTheme="majorHAnsi" w:hAnsiTheme="majorHAnsi" w:cstheme="majorHAnsi"/>
          <w:color w:val="212529"/>
          <w:sz w:val="21"/>
          <w:szCs w:val="21"/>
        </w:rPr>
        <w:t> </w:t>
      </w:r>
      <w:r w:rsidRPr="00624DE2">
        <w:rPr>
          <w:rStyle w:val="Textoennegrita"/>
          <w:rFonts w:asciiTheme="majorHAnsi" w:hAnsiTheme="majorHAnsi" w:cstheme="majorHAnsi"/>
          <w:color w:val="212529"/>
          <w:sz w:val="21"/>
          <w:szCs w:val="21"/>
        </w:rPr>
        <w:t>HTTP</w:t>
      </w:r>
      <w:r w:rsidRPr="00624DE2">
        <w:rPr>
          <w:rFonts w:asciiTheme="majorHAnsi" w:hAnsiTheme="majorHAnsi" w:cstheme="majorHAnsi"/>
          <w:color w:val="212529"/>
          <w:sz w:val="21"/>
          <w:szCs w:val="21"/>
        </w:rPr>
        <w:t>, para ello escribe directamente “</w:t>
      </w:r>
      <w:r w:rsidRPr="00624DE2">
        <w:rPr>
          <w:rStyle w:val="Textoennegrita"/>
          <w:rFonts w:asciiTheme="majorHAnsi" w:hAnsiTheme="majorHAnsi" w:cstheme="majorHAnsi"/>
          <w:color w:val="212529"/>
          <w:sz w:val="21"/>
          <w:szCs w:val="21"/>
        </w:rPr>
        <w:t>HTTP</w:t>
      </w:r>
      <w:r w:rsidRPr="00624DE2">
        <w:rPr>
          <w:rFonts w:asciiTheme="majorHAnsi" w:hAnsiTheme="majorHAnsi" w:cstheme="majorHAnsi"/>
          <w:color w:val="212529"/>
          <w:sz w:val="21"/>
          <w:szCs w:val="21"/>
        </w:rPr>
        <w:t>” en la barra de filtro.</w:t>
      </w:r>
      <w:r w:rsidRPr="00624DE2">
        <w:rPr>
          <w:rFonts w:asciiTheme="majorHAnsi" w:hAnsiTheme="majorHAnsi" w:cstheme="majorHAnsi"/>
          <w:color w:val="212529"/>
          <w:sz w:val="21"/>
          <w:szCs w:val="21"/>
        </w:rPr>
        <w:br/>
        <w:t>Wireshark mostrará sólo los paquetes que cumplen con el criterio de filtro. En este caso, sólo el tráfico del protocolo </w:t>
      </w:r>
      <w:r w:rsidRPr="00624DE2">
        <w:rPr>
          <w:rStyle w:val="Textoennegrita"/>
          <w:rFonts w:asciiTheme="majorHAnsi" w:hAnsiTheme="majorHAnsi" w:cstheme="majorHAnsi"/>
          <w:color w:val="212529"/>
          <w:sz w:val="21"/>
          <w:szCs w:val="21"/>
        </w:rPr>
        <w:t>HTTP</w:t>
      </w:r>
      <w:r w:rsidRPr="00624DE2">
        <w:rPr>
          <w:rFonts w:asciiTheme="majorHAnsi" w:hAnsiTheme="majorHAnsi" w:cstheme="majorHAnsi"/>
          <w:color w:val="212529"/>
          <w:sz w:val="21"/>
          <w:szCs w:val="21"/>
        </w:rPr>
        <w:t>.</w:t>
      </w:r>
      <w:r w:rsidRPr="00624DE2">
        <w:rPr>
          <w:rFonts w:asciiTheme="majorHAnsi" w:hAnsiTheme="majorHAnsi" w:cstheme="majorHAnsi"/>
          <w:color w:val="212529"/>
          <w:sz w:val="21"/>
          <w:szCs w:val="21"/>
        </w:rPr>
        <w:br/>
        <w:t>Cuando escoges un paquete (Frame), puedes observar que tiene </w:t>
      </w:r>
      <w:r w:rsidRPr="00624DE2">
        <w:rPr>
          <w:rStyle w:val="Textoennegrita"/>
          <w:rFonts w:asciiTheme="majorHAnsi" w:hAnsiTheme="majorHAnsi" w:cstheme="majorHAnsi"/>
          <w:color w:val="212529"/>
          <w:sz w:val="21"/>
          <w:szCs w:val="21"/>
        </w:rPr>
        <w:t>cuatro encabezados</w:t>
      </w:r>
      <w:r w:rsidRPr="00624DE2">
        <w:rPr>
          <w:rFonts w:asciiTheme="majorHAnsi" w:hAnsiTheme="majorHAnsi" w:cstheme="majorHAnsi"/>
          <w:color w:val="212529"/>
          <w:sz w:val="21"/>
          <w:szCs w:val="21"/>
        </w:rPr>
        <w:t>, ya que es un PDU de la capa de aplicación. Describe cada uno de ellos.  </w:t>
      </w:r>
    </w:p>
    <w:p w:rsidR="00624DE2" w:rsidRPr="00624DE2" w:rsidRDefault="00624DE2" w:rsidP="00624DE2">
      <w:pPr>
        <w:pStyle w:val="NormalWeb"/>
        <w:spacing w:before="0" w:beforeAutospacing="0"/>
        <w:rPr>
          <w:rFonts w:asciiTheme="majorHAnsi" w:hAnsiTheme="majorHAnsi" w:cstheme="majorHAnsi"/>
          <w:color w:val="212529"/>
          <w:sz w:val="21"/>
          <w:szCs w:val="21"/>
        </w:rPr>
      </w:pPr>
      <w:r w:rsidRPr="00624DE2">
        <w:rPr>
          <w:rFonts w:asciiTheme="majorHAnsi" w:hAnsiTheme="majorHAnsi" w:cstheme="majorHAnsi"/>
          <w:color w:val="212529"/>
          <w:sz w:val="21"/>
          <w:szCs w:val="21"/>
        </w:rPr>
        <w:t>Por ahora nos despedimos, invitándote a continuar con las actividades que te ofrecemos para consolidar los conocimientos adquiridos.</w:t>
      </w:r>
    </w:p>
    <w:p w:rsidR="00624DE2" w:rsidRPr="00624DE2" w:rsidRDefault="00624DE2" w:rsidP="00624DE2">
      <w:pPr>
        <w:pStyle w:val="NormalWeb"/>
        <w:spacing w:before="0" w:beforeAutospacing="0"/>
        <w:rPr>
          <w:rFonts w:asciiTheme="majorHAnsi" w:hAnsiTheme="majorHAnsi" w:cstheme="majorHAnsi"/>
          <w:color w:val="212529"/>
          <w:sz w:val="21"/>
          <w:szCs w:val="21"/>
        </w:rPr>
      </w:pPr>
      <w:r w:rsidRPr="00624DE2">
        <w:rPr>
          <w:rFonts w:asciiTheme="majorHAnsi" w:hAnsiTheme="majorHAnsi" w:cstheme="majorHAnsi"/>
          <w:color w:val="212529"/>
          <w:sz w:val="21"/>
          <w:szCs w:val="21"/>
        </w:rPr>
        <w:t> </w:t>
      </w:r>
    </w:p>
    <w:p w:rsidR="00624DE2" w:rsidRPr="00624DE2" w:rsidRDefault="00624DE2" w:rsidP="00624DE2">
      <w:pPr>
        <w:rPr>
          <w:rFonts w:asciiTheme="majorHAnsi" w:hAnsiTheme="majorHAnsi" w:cstheme="majorHAnsi"/>
          <w:sz w:val="21"/>
          <w:szCs w:val="21"/>
        </w:rPr>
      </w:pPr>
    </w:p>
    <w:p w:rsidR="00624DE2" w:rsidRPr="00624DE2" w:rsidRDefault="00624DE2" w:rsidP="00624DE2">
      <w:pPr>
        <w:pStyle w:val="Ttulo1"/>
        <w:spacing w:before="0" w:beforeAutospacing="0"/>
        <w:textAlignment w:val="top"/>
        <w:rPr>
          <w:rFonts w:asciiTheme="majorHAnsi" w:hAnsiTheme="majorHAnsi" w:cstheme="majorHAnsi"/>
          <w:sz w:val="21"/>
          <w:szCs w:val="21"/>
        </w:rPr>
      </w:pPr>
      <w:r w:rsidRPr="00624DE2">
        <w:rPr>
          <w:rFonts w:asciiTheme="majorHAnsi" w:hAnsiTheme="majorHAnsi" w:cstheme="majorHAnsi"/>
          <w:sz w:val="21"/>
          <w:szCs w:val="21"/>
        </w:rPr>
        <w:fldChar w:fldCharType="begin"/>
      </w:r>
      <w:r w:rsidRPr="00624DE2">
        <w:rPr>
          <w:rFonts w:asciiTheme="majorHAnsi" w:hAnsiTheme="majorHAnsi" w:cstheme="majorHAnsi"/>
          <w:sz w:val="21"/>
          <w:szCs w:val="21"/>
        </w:rPr>
        <w:instrText xml:space="preserve"> INCLUDEPICTURE "https://nextu-latam-content-production.nextu.com/content_generator/templates/capsula_conocimiento_tech_v1/img/capsula_icon_tech.svg" \* MERGEFORMATINET </w:instrText>
      </w:r>
      <w:r w:rsidRPr="00624DE2">
        <w:rPr>
          <w:rFonts w:asciiTheme="majorHAnsi" w:hAnsiTheme="majorHAnsi" w:cstheme="majorHAnsi"/>
          <w:sz w:val="21"/>
          <w:szCs w:val="21"/>
        </w:rPr>
        <w:fldChar w:fldCharType="separate"/>
      </w:r>
      <w:r w:rsidRPr="00624DE2">
        <w:rPr>
          <w:rFonts w:asciiTheme="majorHAnsi" w:hAnsiTheme="majorHAnsi" w:cstheme="majorHAnsi"/>
          <w:noProof/>
          <w:sz w:val="21"/>
          <w:szCs w:val="21"/>
        </w:rPr>
        <mc:AlternateContent>
          <mc:Choice Requires="wps">
            <w:drawing>
              <wp:inline distT="0" distB="0" distL="0" distR="0">
                <wp:extent cx="304800" cy="304800"/>
                <wp:effectExtent l="0" t="0" r="0" b="0"/>
                <wp:docPr id="17" name="Rectángulo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7FE8F8" id="Rectángulo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" filled="f" stroked="f">
                <o:lock v:ext="edit" aspectratio="t"/>
                <w10:anchorlock/>
              </v:rect>
            </w:pict>
          </mc:Fallback>
        </mc:AlternateContent>
      </w:r>
      <w:r w:rsidRPr="00624DE2">
        <w:rPr>
          <w:rFonts w:asciiTheme="majorHAnsi" w:hAnsiTheme="majorHAnsi" w:cstheme="majorHAnsi"/>
          <w:sz w:val="21"/>
          <w:szCs w:val="21"/>
        </w:rPr>
        <w:fldChar w:fldCharType="end"/>
      </w:r>
      <w:r w:rsidRPr="00624DE2">
        <w:rPr>
          <w:rFonts w:asciiTheme="majorHAnsi" w:hAnsiTheme="majorHAnsi" w:cstheme="majorHAnsi"/>
          <w:sz w:val="21"/>
          <w:szCs w:val="21"/>
        </w:rPr>
        <w:t> </w:t>
      </w:r>
      <w:r w:rsidRPr="00624DE2">
        <w:rPr>
          <w:rStyle w:val="h1-title"/>
          <w:rFonts w:asciiTheme="majorHAnsi" w:hAnsiTheme="majorHAnsi" w:cstheme="majorHAnsi"/>
          <w:sz w:val="21"/>
          <w:szCs w:val="21"/>
        </w:rPr>
        <w:t>Cápsula de conocimiento</w:t>
      </w:r>
    </w:p>
    <w:p w:rsidR="00624DE2" w:rsidRPr="00624DE2" w:rsidRDefault="00624DE2" w:rsidP="00624DE2">
      <w:pPr>
        <w:pStyle w:val="Ttulo1"/>
        <w:spacing w:before="0" w:beforeAutospacing="0"/>
        <w:rPr>
          <w:rFonts w:asciiTheme="majorHAnsi" w:hAnsiTheme="majorHAnsi" w:cstheme="majorHAnsi"/>
          <w:color w:val="21334D"/>
          <w:sz w:val="21"/>
          <w:szCs w:val="21"/>
        </w:rPr>
      </w:pPr>
      <w:r w:rsidRPr="00624DE2">
        <w:rPr>
          <w:rFonts w:asciiTheme="majorHAnsi" w:hAnsiTheme="majorHAnsi" w:cstheme="majorHAnsi"/>
          <w:color w:val="21334D"/>
          <w:sz w:val="21"/>
          <w:szCs w:val="21"/>
        </w:rPr>
        <w:lastRenderedPageBreak/>
        <w:t>La Pila de Protocolos de TCP/IP</w:t>
      </w:r>
    </w:p>
    <w:p w:rsidR="00624DE2" w:rsidRPr="00624DE2" w:rsidRDefault="00624DE2" w:rsidP="00624DE2">
      <w:pPr>
        <w:pStyle w:val="NormalWeb"/>
        <w:spacing w:before="0" w:beforeAutospacing="0"/>
        <w:rPr>
          <w:rFonts w:asciiTheme="majorHAnsi" w:hAnsiTheme="majorHAnsi" w:cstheme="majorHAnsi"/>
          <w:color w:val="212529"/>
          <w:sz w:val="21"/>
          <w:szCs w:val="21"/>
        </w:rPr>
      </w:pPr>
      <w:r w:rsidRPr="00624DE2">
        <w:rPr>
          <w:rFonts w:asciiTheme="majorHAnsi" w:hAnsiTheme="majorHAnsi" w:cstheme="majorHAnsi"/>
          <w:color w:val="212529"/>
          <w:sz w:val="21"/>
          <w:szCs w:val="21"/>
        </w:rPr>
        <w:t>¡Hola! Seguimos conociendo definiciones fundamentales para la gestión de redes. En esta ocasión estudiaremos la pila de protocolos TCP/IP.</w:t>
      </w:r>
    </w:p>
    <w:p w:rsidR="00624DE2" w:rsidRPr="00624DE2" w:rsidRDefault="00624DE2" w:rsidP="00624DE2">
      <w:pPr>
        <w:pStyle w:val="NormalWeb"/>
        <w:spacing w:before="0" w:beforeAutospacing="0"/>
        <w:rPr>
          <w:rFonts w:asciiTheme="majorHAnsi" w:hAnsiTheme="majorHAnsi" w:cstheme="majorHAnsi"/>
          <w:color w:val="212529"/>
          <w:sz w:val="21"/>
          <w:szCs w:val="21"/>
        </w:rPr>
      </w:pPr>
      <w:r w:rsidRPr="00624DE2">
        <w:rPr>
          <w:rFonts w:asciiTheme="majorHAnsi" w:hAnsiTheme="majorHAnsi" w:cstheme="majorHAnsi"/>
          <w:color w:val="212529"/>
          <w:sz w:val="21"/>
          <w:szCs w:val="21"/>
        </w:rPr>
        <w:t>La mayoría de los conjuntos de protocolos de red se estructuran como series de capas, que en ocasiones se denominan </w:t>
      </w:r>
      <w:r w:rsidRPr="00624DE2">
        <w:rPr>
          <w:rStyle w:val="Textoennegrita"/>
          <w:rFonts w:asciiTheme="majorHAnsi" w:eastAsiaTheme="majorEastAsia" w:hAnsiTheme="majorHAnsi" w:cstheme="majorHAnsi"/>
          <w:color w:val="212529"/>
          <w:sz w:val="21"/>
          <w:szCs w:val="21"/>
        </w:rPr>
        <w:t>pila de protocolos</w:t>
      </w:r>
      <w:r w:rsidRPr="00624DE2">
        <w:rPr>
          <w:rFonts w:asciiTheme="majorHAnsi" w:hAnsiTheme="majorHAnsi" w:cstheme="majorHAnsi"/>
          <w:color w:val="212529"/>
          <w:sz w:val="21"/>
          <w:szCs w:val="21"/>
        </w:rPr>
        <w:t>. Cada capa está diseñada para una finalidad específica. Cada capa existe tanto en los sistemas de </w:t>
      </w:r>
      <w:r w:rsidRPr="00624DE2">
        <w:rPr>
          <w:rStyle w:val="Textoennegrita"/>
          <w:rFonts w:asciiTheme="majorHAnsi" w:eastAsiaTheme="majorEastAsia" w:hAnsiTheme="majorHAnsi" w:cstheme="majorHAnsi"/>
          <w:color w:val="212529"/>
          <w:sz w:val="21"/>
          <w:szCs w:val="21"/>
        </w:rPr>
        <w:t>envío</w:t>
      </w:r>
      <w:r w:rsidRPr="00624DE2">
        <w:rPr>
          <w:rFonts w:asciiTheme="majorHAnsi" w:hAnsiTheme="majorHAnsi" w:cstheme="majorHAnsi"/>
          <w:color w:val="212529"/>
          <w:sz w:val="21"/>
          <w:szCs w:val="21"/>
        </w:rPr>
        <w:t> como en los de </w:t>
      </w:r>
      <w:r w:rsidRPr="00624DE2">
        <w:rPr>
          <w:rStyle w:val="Textoennegrita"/>
          <w:rFonts w:asciiTheme="majorHAnsi" w:eastAsiaTheme="majorEastAsia" w:hAnsiTheme="majorHAnsi" w:cstheme="majorHAnsi"/>
          <w:color w:val="212529"/>
          <w:sz w:val="21"/>
          <w:szCs w:val="21"/>
        </w:rPr>
        <w:t>recepción</w:t>
      </w:r>
      <w:r w:rsidRPr="00624DE2">
        <w:rPr>
          <w:rFonts w:asciiTheme="majorHAnsi" w:hAnsiTheme="majorHAnsi" w:cstheme="majorHAnsi"/>
          <w:color w:val="212529"/>
          <w:sz w:val="21"/>
          <w:szCs w:val="21"/>
        </w:rPr>
        <w:t>. Una capa específica de un sistema envía o recibe exactamente el mismo objeto que envía o recibe el proceso equivalente de otro sistema. Estas actividades tienen lugar independientemente de las actividades de las capas por encima o por debajo de la capa que se está considerando. Básicamente, cada capa de un sistema actúa independientemente de las demás capas del mismo sistema y cada capa a su vez actúa en paralelo con la misma capa en otros sistemas.</w:t>
      </w:r>
    </w:p>
    <w:p w:rsidR="00624DE2" w:rsidRPr="00624DE2" w:rsidRDefault="00624DE2" w:rsidP="00624DE2">
      <w:pPr>
        <w:pStyle w:val="NormalWeb"/>
        <w:spacing w:before="0" w:beforeAutospacing="0"/>
        <w:rPr>
          <w:rFonts w:asciiTheme="majorHAnsi" w:hAnsiTheme="majorHAnsi" w:cstheme="majorHAnsi"/>
          <w:color w:val="212529"/>
          <w:sz w:val="21"/>
          <w:szCs w:val="21"/>
        </w:rPr>
      </w:pPr>
      <w:r w:rsidRPr="00624DE2">
        <w:rPr>
          <w:rFonts w:asciiTheme="majorHAnsi" w:hAnsiTheme="majorHAnsi" w:cstheme="majorHAnsi"/>
          <w:color w:val="212529"/>
          <w:sz w:val="21"/>
          <w:szCs w:val="21"/>
        </w:rPr>
        <w:t>La </w:t>
      </w:r>
      <w:r w:rsidRPr="00624DE2">
        <w:rPr>
          <w:rStyle w:val="Textoennegrita"/>
          <w:rFonts w:asciiTheme="majorHAnsi" w:eastAsiaTheme="majorEastAsia" w:hAnsiTheme="majorHAnsi" w:cstheme="majorHAnsi"/>
          <w:color w:val="212529"/>
          <w:sz w:val="21"/>
          <w:szCs w:val="21"/>
        </w:rPr>
        <w:t>familia de protocolos de Internet</w:t>
      </w:r>
      <w:r w:rsidRPr="00624DE2">
        <w:rPr>
          <w:rFonts w:asciiTheme="majorHAnsi" w:hAnsiTheme="majorHAnsi" w:cstheme="majorHAnsi"/>
          <w:color w:val="212529"/>
          <w:sz w:val="21"/>
          <w:szCs w:val="21"/>
        </w:rPr>
        <w:t>, es un conjunto de protocolos de red en los que se basa Internet y que permiten la transmisión de datos entre computadoras.</w:t>
      </w:r>
    </w:p>
    <w:p w:rsidR="00624DE2" w:rsidRPr="00624DE2" w:rsidRDefault="00624DE2" w:rsidP="00624DE2">
      <w:pPr>
        <w:pStyle w:val="NormalWeb"/>
        <w:spacing w:before="0" w:beforeAutospacing="0"/>
        <w:rPr>
          <w:rFonts w:asciiTheme="majorHAnsi" w:hAnsiTheme="majorHAnsi" w:cstheme="majorHAnsi"/>
          <w:color w:val="212529"/>
          <w:sz w:val="21"/>
          <w:szCs w:val="21"/>
        </w:rPr>
      </w:pPr>
      <w:r w:rsidRPr="00624DE2">
        <w:rPr>
          <w:rFonts w:asciiTheme="majorHAnsi" w:hAnsiTheme="majorHAnsi" w:cstheme="majorHAnsi"/>
          <w:color w:val="212529"/>
          <w:sz w:val="21"/>
          <w:szCs w:val="21"/>
        </w:rPr>
        <w:t>En ocasiones se le denomina </w:t>
      </w:r>
      <w:r w:rsidRPr="00624DE2">
        <w:rPr>
          <w:rStyle w:val="Textoennegrita"/>
          <w:rFonts w:asciiTheme="majorHAnsi" w:eastAsiaTheme="majorEastAsia" w:hAnsiTheme="majorHAnsi" w:cstheme="majorHAnsi"/>
          <w:color w:val="212529"/>
          <w:sz w:val="21"/>
          <w:szCs w:val="21"/>
        </w:rPr>
        <w:t>conjunto de protocolos TCP/IP</w:t>
      </w:r>
      <w:r w:rsidRPr="00624DE2">
        <w:rPr>
          <w:rFonts w:asciiTheme="majorHAnsi" w:hAnsiTheme="majorHAnsi" w:cstheme="majorHAnsi"/>
          <w:color w:val="212529"/>
          <w:sz w:val="21"/>
          <w:szCs w:val="21"/>
        </w:rPr>
        <w:t>, en referencia a los dos protocolos más importantes que la componen, que fueron de los primeros en definirse, y que son los dos más utilizados de la familia:</w:t>
      </w:r>
    </w:p>
    <w:p w:rsidR="00624DE2" w:rsidRPr="00624DE2" w:rsidRDefault="00624DE2" w:rsidP="00624DE2">
      <w:pPr>
        <w:numPr>
          <w:ilvl w:val="0"/>
          <w:numId w:val="7"/>
        </w:numPr>
        <w:spacing w:before="100" w:beforeAutospacing="1" w:after="100" w:afterAutospacing="1"/>
        <w:rPr>
          <w:rFonts w:asciiTheme="majorHAnsi" w:hAnsiTheme="majorHAnsi" w:cstheme="majorHAnsi"/>
          <w:color w:val="212529"/>
          <w:sz w:val="21"/>
          <w:szCs w:val="21"/>
        </w:rPr>
      </w:pPr>
      <w:r w:rsidRPr="00624DE2">
        <w:rPr>
          <w:rStyle w:val="Textoennegrita"/>
          <w:rFonts w:asciiTheme="majorHAnsi" w:hAnsiTheme="majorHAnsi" w:cstheme="majorHAnsi"/>
          <w:color w:val="212529"/>
          <w:sz w:val="21"/>
          <w:szCs w:val="21"/>
        </w:rPr>
        <w:t>TCP:</w:t>
      </w:r>
      <w:r w:rsidRPr="00624DE2">
        <w:rPr>
          <w:rFonts w:asciiTheme="majorHAnsi" w:hAnsiTheme="majorHAnsi" w:cstheme="majorHAnsi"/>
          <w:color w:val="212529"/>
          <w:sz w:val="21"/>
          <w:szCs w:val="21"/>
        </w:rPr>
        <w:t> Protocolo de Control de Transmisión.</w:t>
      </w:r>
    </w:p>
    <w:p w:rsidR="00624DE2" w:rsidRPr="00624DE2" w:rsidRDefault="00624DE2" w:rsidP="00624DE2">
      <w:pPr>
        <w:numPr>
          <w:ilvl w:val="0"/>
          <w:numId w:val="7"/>
        </w:numPr>
        <w:spacing w:before="100" w:beforeAutospacing="1" w:after="100" w:afterAutospacing="1"/>
        <w:rPr>
          <w:rFonts w:asciiTheme="majorHAnsi" w:hAnsiTheme="majorHAnsi" w:cstheme="majorHAnsi"/>
          <w:color w:val="212529"/>
          <w:sz w:val="21"/>
          <w:szCs w:val="21"/>
        </w:rPr>
      </w:pPr>
      <w:r w:rsidRPr="00624DE2">
        <w:rPr>
          <w:rStyle w:val="Textoennegrita"/>
          <w:rFonts w:asciiTheme="majorHAnsi" w:hAnsiTheme="majorHAnsi" w:cstheme="majorHAnsi"/>
          <w:color w:val="212529"/>
          <w:sz w:val="21"/>
          <w:szCs w:val="21"/>
        </w:rPr>
        <w:t>IP:</w:t>
      </w:r>
      <w:r w:rsidRPr="00624DE2">
        <w:rPr>
          <w:rFonts w:asciiTheme="majorHAnsi" w:hAnsiTheme="majorHAnsi" w:cstheme="majorHAnsi"/>
          <w:color w:val="212529"/>
          <w:sz w:val="21"/>
          <w:szCs w:val="21"/>
        </w:rPr>
        <w:t> Protocolo de Internet.</w:t>
      </w:r>
    </w:p>
    <w:p w:rsidR="00624DE2" w:rsidRPr="00624DE2" w:rsidRDefault="00624DE2" w:rsidP="00624DE2">
      <w:pPr>
        <w:pStyle w:val="NormalWeb"/>
        <w:spacing w:before="0" w:beforeAutospacing="0"/>
        <w:rPr>
          <w:rFonts w:asciiTheme="majorHAnsi" w:hAnsiTheme="majorHAnsi" w:cstheme="majorHAnsi"/>
          <w:color w:val="212529"/>
          <w:sz w:val="21"/>
          <w:szCs w:val="21"/>
        </w:rPr>
      </w:pPr>
      <w:r w:rsidRPr="00624DE2">
        <w:rPr>
          <w:rFonts w:asciiTheme="majorHAnsi" w:hAnsiTheme="majorHAnsi" w:cstheme="majorHAnsi"/>
          <w:color w:val="212529"/>
          <w:sz w:val="21"/>
          <w:szCs w:val="21"/>
        </w:rPr>
        <w:t>Existen diferentes protocolos en este conjunto que llegan a ser más de cien, entre ellos se encuentran:</w:t>
      </w:r>
    </w:p>
    <w:p w:rsidR="00624DE2" w:rsidRPr="00624DE2" w:rsidRDefault="00624DE2" w:rsidP="00624DE2">
      <w:pPr>
        <w:numPr>
          <w:ilvl w:val="0"/>
          <w:numId w:val="8"/>
        </w:numPr>
        <w:spacing w:before="100" w:beforeAutospacing="1" w:after="100" w:afterAutospacing="1"/>
        <w:rPr>
          <w:rFonts w:asciiTheme="majorHAnsi" w:hAnsiTheme="majorHAnsi" w:cstheme="majorHAnsi"/>
          <w:color w:val="212529"/>
          <w:sz w:val="21"/>
          <w:szCs w:val="21"/>
        </w:rPr>
      </w:pPr>
      <w:r w:rsidRPr="00624DE2">
        <w:rPr>
          <w:rStyle w:val="Textoennegrita"/>
          <w:rFonts w:asciiTheme="majorHAnsi" w:hAnsiTheme="majorHAnsi" w:cstheme="majorHAnsi"/>
          <w:color w:val="212529"/>
          <w:sz w:val="21"/>
          <w:szCs w:val="21"/>
        </w:rPr>
        <w:t>ARP:</w:t>
      </w:r>
      <w:r w:rsidRPr="00624DE2">
        <w:rPr>
          <w:rFonts w:asciiTheme="majorHAnsi" w:hAnsiTheme="majorHAnsi" w:cstheme="majorHAnsi"/>
          <w:color w:val="212529"/>
          <w:sz w:val="21"/>
          <w:szCs w:val="21"/>
        </w:rPr>
        <w:t> protocolo de resolución de direcciones, para encontrar la dirección física (MAC) correspondiente a una determinada IP.</w:t>
      </w:r>
    </w:p>
    <w:p w:rsidR="00624DE2" w:rsidRPr="00624DE2" w:rsidRDefault="00624DE2" w:rsidP="00624DE2">
      <w:pPr>
        <w:numPr>
          <w:ilvl w:val="0"/>
          <w:numId w:val="8"/>
        </w:numPr>
        <w:spacing w:before="100" w:beforeAutospacing="1" w:after="100" w:afterAutospacing="1"/>
        <w:rPr>
          <w:rFonts w:asciiTheme="majorHAnsi" w:hAnsiTheme="majorHAnsi" w:cstheme="majorHAnsi"/>
          <w:color w:val="212529"/>
          <w:sz w:val="21"/>
          <w:szCs w:val="21"/>
        </w:rPr>
      </w:pPr>
      <w:r w:rsidRPr="00624DE2">
        <w:rPr>
          <w:rStyle w:val="Textoennegrita"/>
          <w:rFonts w:asciiTheme="majorHAnsi" w:hAnsiTheme="majorHAnsi" w:cstheme="majorHAnsi"/>
          <w:color w:val="212529"/>
          <w:sz w:val="21"/>
          <w:szCs w:val="21"/>
        </w:rPr>
        <w:t>FTP:</w:t>
      </w:r>
      <w:r w:rsidRPr="00624DE2">
        <w:rPr>
          <w:rFonts w:asciiTheme="majorHAnsi" w:hAnsiTheme="majorHAnsi" w:cstheme="majorHAnsi"/>
          <w:color w:val="212529"/>
          <w:sz w:val="21"/>
          <w:szCs w:val="21"/>
        </w:rPr>
        <w:t> protocolo de transferencia de archivos, popular en la transferencia de archivos.</w:t>
      </w:r>
    </w:p>
    <w:p w:rsidR="00624DE2" w:rsidRPr="00624DE2" w:rsidRDefault="00624DE2" w:rsidP="00624DE2">
      <w:pPr>
        <w:numPr>
          <w:ilvl w:val="0"/>
          <w:numId w:val="8"/>
        </w:numPr>
        <w:spacing w:before="100" w:beforeAutospacing="1" w:after="100" w:afterAutospacing="1"/>
        <w:rPr>
          <w:rFonts w:asciiTheme="majorHAnsi" w:hAnsiTheme="majorHAnsi" w:cstheme="majorHAnsi"/>
          <w:color w:val="212529"/>
          <w:sz w:val="21"/>
          <w:szCs w:val="21"/>
        </w:rPr>
      </w:pPr>
      <w:r w:rsidRPr="00624DE2">
        <w:rPr>
          <w:rStyle w:val="Textoennegrita"/>
          <w:rFonts w:asciiTheme="majorHAnsi" w:hAnsiTheme="majorHAnsi" w:cstheme="majorHAnsi"/>
          <w:color w:val="212529"/>
          <w:sz w:val="21"/>
          <w:szCs w:val="21"/>
        </w:rPr>
        <w:t>HTTP:</w:t>
      </w:r>
      <w:r w:rsidRPr="00624DE2">
        <w:rPr>
          <w:rFonts w:asciiTheme="majorHAnsi" w:hAnsiTheme="majorHAnsi" w:cstheme="majorHAnsi"/>
          <w:color w:val="212529"/>
          <w:sz w:val="21"/>
          <w:szCs w:val="21"/>
        </w:rPr>
        <w:t> protocolo de transferencia de hipertexto, que es popular porque se utiliza para acceder a las páginas web.</w:t>
      </w:r>
    </w:p>
    <w:p w:rsidR="00624DE2" w:rsidRPr="00624DE2" w:rsidRDefault="00624DE2" w:rsidP="00624DE2">
      <w:pPr>
        <w:numPr>
          <w:ilvl w:val="0"/>
          <w:numId w:val="8"/>
        </w:numPr>
        <w:spacing w:before="100" w:beforeAutospacing="1" w:after="100" w:afterAutospacing="1"/>
        <w:rPr>
          <w:rFonts w:asciiTheme="majorHAnsi" w:hAnsiTheme="majorHAnsi" w:cstheme="majorHAnsi"/>
          <w:color w:val="212529"/>
          <w:sz w:val="21"/>
          <w:szCs w:val="21"/>
        </w:rPr>
      </w:pPr>
      <w:r w:rsidRPr="00624DE2">
        <w:rPr>
          <w:rStyle w:val="Textoennegrita"/>
          <w:rFonts w:asciiTheme="majorHAnsi" w:hAnsiTheme="majorHAnsi" w:cstheme="majorHAnsi"/>
          <w:color w:val="212529"/>
          <w:sz w:val="21"/>
          <w:szCs w:val="21"/>
        </w:rPr>
        <w:t>POP:</w:t>
      </w:r>
      <w:r w:rsidRPr="00624DE2">
        <w:rPr>
          <w:rFonts w:asciiTheme="majorHAnsi" w:hAnsiTheme="majorHAnsi" w:cstheme="majorHAnsi"/>
          <w:color w:val="212529"/>
          <w:sz w:val="21"/>
          <w:szCs w:val="21"/>
        </w:rPr>
        <w:t> protocolo de oficina de correo, para correo electrónico.</w:t>
      </w:r>
    </w:p>
    <w:p w:rsidR="00624DE2" w:rsidRPr="00624DE2" w:rsidRDefault="00624DE2" w:rsidP="00624DE2">
      <w:pPr>
        <w:numPr>
          <w:ilvl w:val="0"/>
          <w:numId w:val="8"/>
        </w:numPr>
        <w:spacing w:before="100" w:beforeAutospacing="1" w:after="100" w:afterAutospacing="1"/>
        <w:rPr>
          <w:rFonts w:asciiTheme="majorHAnsi" w:hAnsiTheme="majorHAnsi" w:cstheme="majorHAnsi"/>
          <w:color w:val="212529"/>
          <w:sz w:val="21"/>
          <w:szCs w:val="21"/>
        </w:rPr>
      </w:pPr>
      <w:r w:rsidRPr="00624DE2">
        <w:rPr>
          <w:rStyle w:val="Textoennegrita"/>
          <w:rFonts w:asciiTheme="majorHAnsi" w:hAnsiTheme="majorHAnsi" w:cstheme="majorHAnsi"/>
          <w:color w:val="212529"/>
          <w:sz w:val="21"/>
          <w:szCs w:val="21"/>
        </w:rPr>
        <w:t>SMTP:</w:t>
      </w:r>
      <w:r w:rsidRPr="00624DE2">
        <w:rPr>
          <w:rFonts w:asciiTheme="majorHAnsi" w:hAnsiTheme="majorHAnsi" w:cstheme="majorHAnsi"/>
          <w:color w:val="212529"/>
          <w:sz w:val="21"/>
          <w:szCs w:val="21"/>
        </w:rPr>
        <w:t> protocolo para transferencia simple de correo, para el correo electrónico.</w:t>
      </w:r>
    </w:p>
    <w:p w:rsidR="00624DE2" w:rsidRPr="00624DE2" w:rsidRDefault="00624DE2" w:rsidP="00624DE2">
      <w:pPr>
        <w:numPr>
          <w:ilvl w:val="0"/>
          <w:numId w:val="8"/>
        </w:numPr>
        <w:spacing w:before="100" w:beforeAutospacing="1" w:after="100" w:afterAutospacing="1"/>
        <w:rPr>
          <w:rFonts w:asciiTheme="majorHAnsi" w:hAnsiTheme="majorHAnsi" w:cstheme="majorHAnsi"/>
          <w:color w:val="212529"/>
          <w:sz w:val="21"/>
          <w:szCs w:val="21"/>
        </w:rPr>
      </w:pPr>
      <w:r w:rsidRPr="00624DE2">
        <w:rPr>
          <w:rStyle w:val="Textoennegrita"/>
          <w:rFonts w:asciiTheme="majorHAnsi" w:hAnsiTheme="majorHAnsi" w:cstheme="majorHAnsi"/>
          <w:color w:val="212529"/>
          <w:sz w:val="21"/>
          <w:szCs w:val="21"/>
        </w:rPr>
        <w:t>TELNET:</w:t>
      </w:r>
      <w:r w:rsidRPr="00624DE2">
        <w:rPr>
          <w:rFonts w:asciiTheme="majorHAnsi" w:hAnsiTheme="majorHAnsi" w:cstheme="majorHAnsi"/>
          <w:color w:val="212529"/>
          <w:sz w:val="21"/>
          <w:szCs w:val="21"/>
        </w:rPr>
        <w:t> (Telecommunication Network), protocolo para acceder a equipos remotos.</w:t>
      </w:r>
    </w:p>
    <w:p w:rsidR="00624DE2" w:rsidRPr="00624DE2" w:rsidRDefault="00624DE2" w:rsidP="00624DE2">
      <w:pPr>
        <w:numPr>
          <w:ilvl w:val="0"/>
          <w:numId w:val="8"/>
        </w:numPr>
        <w:spacing w:before="100" w:beforeAutospacing="1" w:after="100" w:afterAutospacing="1"/>
        <w:rPr>
          <w:rFonts w:asciiTheme="majorHAnsi" w:hAnsiTheme="majorHAnsi" w:cstheme="majorHAnsi"/>
          <w:color w:val="212529"/>
          <w:sz w:val="21"/>
          <w:szCs w:val="21"/>
        </w:rPr>
      </w:pPr>
      <w:r w:rsidRPr="00624DE2">
        <w:rPr>
          <w:rStyle w:val="Textoennegrita"/>
          <w:rFonts w:asciiTheme="majorHAnsi" w:hAnsiTheme="majorHAnsi" w:cstheme="majorHAnsi"/>
          <w:color w:val="212529"/>
          <w:sz w:val="21"/>
          <w:szCs w:val="21"/>
        </w:rPr>
        <w:t>TCP/IP:</w:t>
      </w:r>
      <w:r w:rsidRPr="00624DE2">
        <w:rPr>
          <w:rFonts w:asciiTheme="majorHAnsi" w:hAnsiTheme="majorHAnsi" w:cstheme="majorHAnsi"/>
          <w:color w:val="212529"/>
          <w:sz w:val="21"/>
          <w:szCs w:val="21"/>
        </w:rPr>
        <w:t> fue desarrollado y demostrado por primera vez en 1972 por el Departamento de Defensa de los Estados Unidos, ejecutándolo en ARPANET, una red de área extensa de dicho departamento.</w:t>
      </w:r>
    </w:p>
    <w:p w:rsidR="00624DE2" w:rsidRPr="00624DE2" w:rsidRDefault="00624DE2" w:rsidP="00624DE2">
      <w:pPr>
        <w:pStyle w:val="NormalWeb"/>
        <w:spacing w:before="0" w:beforeAutospacing="0"/>
        <w:rPr>
          <w:rFonts w:asciiTheme="majorHAnsi" w:hAnsiTheme="majorHAnsi" w:cstheme="majorHAnsi"/>
          <w:color w:val="212529"/>
          <w:sz w:val="21"/>
          <w:szCs w:val="21"/>
        </w:rPr>
      </w:pPr>
      <w:r w:rsidRPr="00624DE2">
        <w:rPr>
          <w:rFonts w:asciiTheme="majorHAnsi" w:hAnsiTheme="majorHAnsi" w:cstheme="majorHAnsi"/>
          <w:color w:val="212529"/>
          <w:sz w:val="21"/>
          <w:szCs w:val="21"/>
        </w:rPr>
        <w:t>La familia de protocolos de Internet puede describirse por analogía con el modelo </w:t>
      </w:r>
      <w:r w:rsidRPr="00624DE2">
        <w:rPr>
          <w:rStyle w:val="Textoennegrita"/>
          <w:rFonts w:asciiTheme="majorHAnsi" w:eastAsiaTheme="majorEastAsia" w:hAnsiTheme="majorHAnsi" w:cstheme="majorHAnsi"/>
          <w:color w:val="212529"/>
          <w:sz w:val="21"/>
          <w:szCs w:val="21"/>
        </w:rPr>
        <w:t>OSI</w:t>
      </w:r>
      <w:r w:rsidRPr="00624DE2">
        <w:rPr>
          <w:rFonts w:asciiTheme="majorHAnsi" w:hAnsiTheme="majorHAnsi" w:cstheme="majorHAnsi"/>
          <w:color w:val="212529"/>
          <w:sz w:val="21"/>
          <w:szCs w:val="21"/>
        </w:rPr>
        <w:t> (Open System Interconnection), que describe los niveles o capas de la pila de protocolos, aunque en la práctica no corresponde exactamente con el modelo en Internet. En una pila de protocolos, cada nivel resuelve una serie de tareas relacionadas con la transmisión de datos, y proporciona un servicio bien definido a los niveles más altos. Los niveles superiores son los más cercanos al usuario y tratan con datos más abstractos, dejando a los niveles más bajos la labor de traducir los datos de forma que sean físicamente manipulables.</w:t>
      </w:r>
    </w:p>
    <w:p w:rsidR="00624DE2" w:rsidRPr="00624DE2" w:rsidRDefault="00624DE2" w:rsidP="00624DE2">
      <w:pPr>
        <w:pStyle w:val="NormalWeb"/>
        <w:spacing w:before="0" w:beforeAutospacing="0"/>
        <w:rPr>
          <w:rFonts w:asciiTheme="majorHAnsi" w:hAnsiTheme="majorHAnsi" w:cstheme="majorHAnsi"/>
          <w:color w:val="212529"/>
          <w:sz w:val="21"/>
          <w:szCs w:val="21"/>
        </w:rPr>
      </w:pPr>
      <w:r w:rsidRPr="00624DE2">
        <w:rPr>
          <w:rFonts w:asciiTheme="majorHAnsi" w:hAnsiTheme="majorHAnsi" w:cstheme="majorHAnsi"/>
          <w:color w:val="212529"/>
          <w:sz w:val="21"/>
          <w:szCs w:val="21"/>
        </w:rPr>
        <w:t>El modelo de Internet fue diseñado como la solución a un problema práctico de ingeniería. El modelo OSI, en cambio, fue propuesto como una aproximación teórica y también como una primera fase en la evolución de las redes de computadoras. Por lo tanto, el modelo OSI es más fácil de entender, pero el modelo TCP/IP es el que realmente se usa. Sirve de ayuda entender el OSI, antes de conocer TCP/IP, ya que se aplican los mismos principios, pero son más fáciles de entender en el OSI.  </w:t>
      </w:r>
    </w:p>
    <w:p w:rsidR="00624DE2" w:rsidRPr="00624DE2" w:rsidRDefault="00624DE2" w:rsidP="00624DE2">
      <w:pPr>
        <w:pStyle w:val="Ttulo3"/>
        <w:spacing w:before="0"/>
        <w:rPr>
          <w:rFonts w:cstheme="majorHAnsi"/>
          <w:color w:val="21334D"/>
          <w:sz w:val="21"/>
          <w:szCs w:val="21"/>
        </w:rPr>
      </w:pPr>
      <w:r w:rsidRPr="00624DE2">
        <w:rPr>
          <w:rFonts w:cstheme="majorHAnsi"/>
          <w:color w:val="21334D"/>
          <w:sz w:val="21"/>
          <w:szCs w:val="21"/>
        </w:rPr>
        <w:lastRenderedPageBreak/>
        <w:t>El modelo OSI</w:t>
      </w:r>
    </w:p>
    <w:p w:rsidR="00624DE2" w:rsidRPr="00624DE2" w:rsidRDefault="00624DE2" w:rsidP="00624DE2">
      <w:pPr>
        <w:pStyle w:val="NormalWeb"/>
        <w:spacing w:before="0" w:beforeAutospacing="0"/>
        <w:rPr>
          <w:rFonts w:asciiTheme="majorHAnsi" w:hAnsiTheme="majorHAnsi" w:cstheme="majorHAnsi"/>
          <w:color w:val="212529"/>
          <w:sz w:val="21"/>
          <w:szCs w:val="21"/>
        </w:rPr>
      </w:pPr>
      <w:r w:rsidRPr="00624DE2">
        <w:rPr>
          <w:rFonts w:asciiTheme="majorHAnsi" w:hAnsiTheme="majorHAnsi" w:cstheme="majorHAnsi"/>
          <w:color w:val="212529"/>
          <w:sz w:val="21"/>
          <w:szCs w:val="21"/>
        </w:rPr>
        <w:t>El </w:t>
      </w:r>
      <w:r w:rsidRPr="00624DE2">
        <w:rPr>
          <w:rStyle w:val="Textoennegrita"/>
          <w:rFonts w:asciiTheme="majorHAnsi" w:eastAsiaTheme="majorEastAsia" w:hAnsiTheme="majorHAnsi" w:cstheme="majorHAnsi"/>
          <w:color w:val="212529"/>
          <w:sz w:val="21"/>
          <w:szCs w:val="21"/>
        </w:rPr>
        <w:t>modelo de Interconexión de Sistemas Abiertos</w:t>
      </w:r>
      <w:r w:rsidRPr="00624DE2">
        <w:rPr>
          <w:rFonts w:asciiTheme="majorHAnsi" w:hAnsiTheme="majorHAnsi" w:cstheme="majorHAnsi"/>
          <w:color w:val="212529"/>
          <w:sz w:val="21"/>
          <w:szCs w:val="21"/>
        </w:rPr>
        <w:t> (ISO/IEC 7498-1), más conocido como “</w:t>
      </w:r>
      <w:r w:rsidRPr="00624DE2">
        <w:rPr>
          <w:rStyle w:val="Textoennegrita"/>
          <w:rFonts w:asciiTheme="majorHAnsi" w:eastAsiaTheme="majorEastAsia" w:hAnsiTheme="majorHAnsi" w:cstheme="majorHAnsi"/>
          <w:color w:val="212529"/>
          <w:sz w:val="21"/>
          <w:szCs w:val="21"/>
        </w:rPr>
        <w:t>Modelo OSI</w:t>
      </w:r>
      <w:r w:rsidRPr="00624DE2">
        <w:rPr>
          <w:rFonts w:asciiTheme="majorHAnsi" w:hAnsiTheme="majorHAnsi" w:cstheme="majorHAnsi"/>
          <w:color w:val="212529"/>
          <w:sz w:val="21"/>
          <w:szCs w:val="21"/>
        </w:rPr>
        <w:t>”, (en inglés, Open System Interconnection) es un modelo de referencia para los protocolos de la red (no es una arquitectura de red), creado en el año 1980 por la Organización Internacional de Normalización (ISO). ​ La Unión Internacional de Telecomunicaciones (UIT) lo publicó en 1983 y, desde 1984, la Organización Internacional de Normalización (ISO) también lo ha divulgado como su estándar.​ Su desarrollo comenzó en 1977.</w:t>
      </w:r>
    </w:p>
    <w:p w:rsidR="00624DE2" w:rsidRPr="00624DE2" w:rsidRDefault="00624DE2" w:rsidP="00624DE2">
      <w:pPr>
        <w:pStyle w:val="NormalWeb"/>
        <w:spacing w:before="0" w:beforeAutospacing="0"/>
        <w:rPr>
          <w:rFonts w:asciiTheme="majorHAnsi" w:hAnsiTheme="majorHAnsi" w:cstheme="majorHAnsi"/>
          <w:color w:val="212529"/>
          <w:sz w:val="21"/>
          <w:szCs w:val="21"/>
        </w:rPr>
      </w:pPr>
      <w:r w:rsidRPr="00624DE2">
        <w:rPr>
          <w:rFonts w:asciiTheme="majorHAnsi" w:hAnsiTheme="majorHAnsi" w:cstheme="majorHAnsi"/>
          <w:color w:val="212529"/>
          <w:sz w:val="21"/>
          <w:szCs w:val="21"/>
        </w:rPr>
        <w:t>El Modelo de Referencia OSI constituye un armazón para los estándares desarrollados o a desarrollarse destinados a soportar la interconexión de sistemas. Tiene la finalidad de permitir la comunicación entre equipos de diferentes vendedores y fabricantes alrededor del mundo. En la figura siguiente puede observarse una comparación entre los modelos OSI y TCP.</w:t>
      </w:r>
    </w:p>
    <w:p w:rsidR="00624DE2" w:rsidRPr="00624DE2" w:rsidRDefault="00624DE2" w:rsidP="00624DE2">
      <w:pPr>
        <w:pStyle w:val="NormalWeb"/>
        <w:spacing w:before="0" w:beforeAutospacing="0"/>
        <w:rPr>
          <w:rFonts w:asciiTheme="majorHAnsi" w:hAnsiTheme="majorHAnsi" w:cstheme="majorHAnsi"/>
          <w:color w:val="212529"/>
          <w:sz w:val="21"/>
          <w:szCs w:val="21"/>
        </w:rPr>
      </w:pPr>
      <w:r w:rsidRPr="00624DE2">
        <w:rPr>
          <w:rFonts w:asciiTheme="majorHAnsi" w:hAnsiTheme="majorHAnsi" w:cstheme="majorHAnsi"/>
          <w:color w:val="212529"/>
          <w:sz w:val="21"/>
          <w:szCs w:val="21"/>
        </w:rPr>
        <w:fldChar w:fldCharType="begin"/>
      </w:r>
      <w:r w:rsidRPr="00624DE2">
        <w:rPr>
          <w:rFonts w:asciiTheme="majorHAnsi" w:hAnsiTheme="majorHAnsi" w:cstheme="majorHAnsi"/>
          <w:color w:val="212529"/>
          <w:sz w:val="21"/>
          <w:szCs w:val="21"/>
        </w:rPr>
        <w:instrText xml:space="preserve"> INCLUDEPICTURE "https://nextu-latam-content-production.nextu.com/content_generator_v2/general_images/899/20190213183624.904847.png" \* MERGEFORMATINET </w:instrText>
      </w:r>
      <w:r w:rsidRPr="00624DE2">
        <w:rPr>
          <w:rFonts w:asciiTheme="majorHAnsi" w:hAnsiTheme="majorHAnsi" w:cstheme="majorHAnsi"/>
          <w:color w:val="212529"/>
          <w:sz w:val="21"/>
          <w:szCs w:val="21"/>
        </w:rPr>
        <w:fldChar w:fldCharType="separate"/>
      </w:r>
      <w:r w:rsidRPr="00624DE2">
        <w:rPr>
          <w:rFonts w:asciiTheme="majorHAnsi" w:hAnsiTheme="majorHAnsi" w:cstheme="majorHAnsi"/>
          <w:noProof/>
          <w:color w:val="212529"/>
          <w:sz w:val="21"/>
          <w:szCs w:val="21"/>
        </w:rPr>
        <w:drawing>
          <wp:inline distT="0" distB="0" distL="0" distR="0">
            <wp:extent cx="5396230" cy="3102610"/>
            <wp:effectExtent l="0" t="0" r="1270" b="0"/>
            <wp:docPr id="16" name="Imagen 1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6230" cy="3102610"/>
                    </a:xfrm>
                    <a:prstGeom prst="rect">
                      <a:avLst/>
                    </a:prstGeom>
                    <a:noFill/>
                    <a:ln>
                      <a:noFill/>
                    </a:ln>
                  </pic:spPr>
                </pic:pic>
              </a:graphicData>
            </a:graphic>
          </wp:inline>
        </w:drawing>
      </w:r>
      <w:r w:rsidRPr="00624DE2">
        <w:rPr>
          <w:rFonts w:asciiTheme="majorHAnsi" w:hAnsiTheme="majorHAnsi" w:cstheme="majorHAnsi"/>
          <w:color w:val="212529"/>
          <w:sz w:val="21"/>
          <w:szCs w:val="21"/>
        </w:rPr>
        <w:fldChar w:fldCharType="end"/>
      </w:r>
    </w:p>
    <w:p w:rsidR="00624DE2" w:rsidRPr="00624DE2" w:rsidRDefault="00624DE2" w:rsidP="00624DE2">
      <w:pPr>
        <w:pStyle w:val="NormalWeb"/>
        <w:spacing w:before="0" w:beforeAutospacing="0"/>
        <w:rPr>
          <w:rFonts w:asciiTheme="majorHAnsi" w:hAnsiTheme="majorHAnsi" w:cstheme="majorHAnsi"/>
          <w:color w:val="212529"/>
          <w:sz w:val="21"/>
          <w:szCs w:val="21"/>
        </w:rPr>
      </w:pPr>
      <w:r w:rsidRPr="00624DE2">
        <w:rPr>
          <w:rFonts w:asciiTheme="majorHAnsi" w:hAnsiTheme="majorHAnsi" w:cstheme="majorHAnsi"/>
          <w:color w:val="212529"/>
          <w:sz w:val="21"/>
          <w:szCs w:val="21"/>
        </w:rPr>
        <w:t>La figura muestra las capas de protocolo TCP/IP y los equivalentes del modelo OSI. También se muestran ejemplos de los protocolos disponibles en cada nivel de la pila del protocolo TCP/IP. Cada sistema que participa en una transacción de comunicación ejecuta una única implementación de la pila del protocolo.</w:t>
      </w:r>
    </w:p>
    <w:p w:rsidR="00624DE2" w:rsidRPr="00624DE2" w:rsidRDefault="00624DE2" w:rsidP="00624DE2">
      <w:pPr>
        <w:pStyle w:val="Ttulo2"/>
        <w:spacing w:before="0"/>
        <w:rPr>
          <w:rFonts w:cstheme="majorHAnsi"/>
          <w:color w:val="21334D"/>
          <w:sz w:val="21"/>
          <w:szCs w:val="21"/>
        </w:rPr>
      </w:pPr>
      <w:r w:rsidRPr="00624DE2">
        <w:rPr>
          <w:rFonts w:cstheme="majorHAnsi"/>
          <w:color w:val="21334D"/>
          <w:sz w:val="21"/>
          <w:szCs w:val="21"/>
        </w:rPr>
        <w:t>Modelo de arquitectura del protocolo TCP/IP</w:t>
      </w:r>
    </w:p>
    <w:p w:rsidR="00624DE2" w:rsidRPr="00624DE2" w:rsidRDefault="00624DE2" w:rsidP="00624DE2">
      <w:pPr>
        <w:pStyle w:val="Ttulo3"/>
        <w:spacing w:before="0"/>
        <w:rPr>
          <w:rFonts w:cstheme="majorHAnsi"/>
          <w:color w:val="21334D"/>
          <w:sz w:val="21"/>
          <w:szCs w:val="21"/>
        </w:rPr>
      </w:pPr>
      <w:r w:rsidRPr="00624DE2">
        <w:rPr>
          <w:rFonts w:cstheme="majorHAnsi"/>
          <w:color w:val="21334D"/>
          <w:sz w:val="21"/>
          <w:szCs w:val="21"/>
        </w:rPr>
        <w:t>Capa de Acceso a la Red</w:t>
      </w:r>
    </w:p>
    <w:p w:rsidR="00624DE2" w:rsidRPr="00624DE2" w:rsidRDefault="00624DE2" w:rsidP="00624DE2">
      <w:pPr>
        <w:pStyle w:val="NormalWeb"/>
        <w:spacing w:before="0" w:beforeAutospacing="0"/>
        <w:rPr>
          <w:rFonts w:asciiTheme="majorHAnsi" w:hAnsiTheme="majorHAnsi" w:cstheme="majorHAnsi"/>
          <w:color w:val="212529"/>
          <w:sz w:val="21"/>
          <w:szCs w:val="21"/>
        </w:rPr>
      </w:pPr>
      <w:r w:rsidRPr="00624DE2">
        <w:rPr>
          <w:rFonts w:asciiTheme="majorHAnsi" w:hAnsiTheme="majorHAnsi" w:cstheme="majorHAnsi"/>
          <w:color w:val="212529"/>
          <w:sz w:val="21"/>
          <w:szCs w:val="21"/>
        </w:rPr>
        <w:t>Realiza las funciones de las </w:t>
      </w:r>
      <w:r w:rsidRPr="00624DE2">
        <w:rPr>
          <w:rStyle w:val="Textoennegrita"/>
          <w:rFonts w:asciiTheme="majorHAnsi" w:eastAsiaTheme="majorEastAsia" w:hAnsiTheme="majorHAnsi" w:cstheme="majorHAnsi"/>
          <w:color w:val="212529"/>
          <w:sz w:val="21"/>
          <w:szCs w:val="21"/>
        </w:rPr>
        <w:t>capa de red física y la capa de enlace de datos del modelo OSI</w:t>
      </w:r>
      <w:r w:rsidRPr="00624DE2">
        <w:rPr>
          <w:rFonts w:asciiTheme="majorHAnsi" w:hAnsiTheme="majorHAnsi" w:cstheme="majorHAnsi"/>
          <w:color w:val="212529"/>
          <w:sz w:val="21"/>
          <w:szCs w:val="21"/>
        </w:rPr>
        <w:t>. En cuanto a la capa física, especifica las características del hardware que se utilizará para la red. Por ejemplo, las caracterìsticas fìsicas del medio de comunicaciòn. La capa física de TCP/IP describe los estándares de hardware como IEEE 802.3, la especificación del medio de red Ethernet, y RS-232, la especificación para los conectores estándar. En relación con las funciones de la capa de enlace de datos, identifica el tipo de protocolo de red del paquete, en este caso TCP/IP. Esta capa también proporciona control de errores y estructuras. Algunos ejemplos de protocolos de capa de enlace de datos son las estructuras Ethernet IEEE 802.2 y Protocolo punto a punto (PPP).</w:t>
      </w:r>
    </w:p>
    <w:p w:rsidR="00624DE2" w:rsidRPr="00624DE2" w:rsidRDefault="00624DE2" w:rsidP="00624DE2">
      <w:pPr>
        <w:pStyle w:val="Ttulo3"/>
        <w:spacing w:before="0"/>
        <w:rPr>
          <w:rFonts w:cstheme="majorHAnsi"/>
          <w:color w:val="21334D"/>
          <w:sz w:val="21"/>
          <w:szCs w:val="21"/>
        </w:rPr>
      </w:pPr>
      <w:r w:rsidRPr="00624DE2">
        <w:rPr>
          <w:rFonts w:cstheme="majorHAnsi"/>
          <w:color w:val="21334D"/>
          <w:sz w:val="21"/>
          <w:szCs w:val="21"/>
        </w:rPr>
        <w:t>Capa de Internet</w:t>
      </w:r>
    </w:p>
    <w:p w:rsidR="00624DE2" w:rsidRPr="00624DE2" w:rsidRDefault="00624DE2" w:rsidP="00624DE2">
      <w:pPr>
        <w:pStyle w:val="NormalWeb"/>
        <w:spacing w:before="0" w:beforeAutospacing="0"/>
        <w:rPr>
          <w:rFonts w:asciiTheme="majorHAnsi" w:hAnsiTheme="majorHAnsi" w:cstheme="majorHAnsi"/>
          <w:color w:val="212529"/>
          <w:sz w:val="21"/>
          <w:szCs w:val="21"/>
        </w:rPr>
      </w:pPr>
      <w:r w:rsidRPr="00624DE2">
        <w:rPr>
          <w:rFonts w:asciiTheme="majorHAnsi" w:hAnsiTheme="majorHAnsi" w:cstheme="majorHAnsi"/>
          <w:color w:val="212529"/>
          <w:sz w:val="21"/>
          <w:szCs w:val="21"/>
        </w:rPr>
        <w:t>La capa de Internet, también conocida como </w:t>
      </w:r>
      <w:r w:rsidRPr="00624DE2">
        <w:rPr>
          <w:rStyle w:val="Textoennegrita"/>
          <w:rFonts w:asciiTheme="majorHAnsi" w:eastAsiaTheme="majorEastAsia" w:hAnsiTheme="majorHAnsi" w:cstheme="majorHAnsi"/>
          <w:color w:val="212529"/>
          <w:sz w:val="21"/>
          <w:szCs w:val="21"/>
        </w:rPr>
        <w:t>capa de red o capa IP</w:t>
      </w:r>
      <w:r w:rsidRPr="00624DE2">
        <w:rPr>
          <w:rFonts w:asciiTheme="majorHAnsi" w:hAnsiTheme="majorHAnsi" w:cstheme="majorHAnsi"/>
          <w:color w:val="212529"/>
          <w:sz w:val="21"/>
          <w:szCs w:val="21"/>
        </w:rPr>
        <w:t>, acepta y transfiere paquetes para la red. Esta capa incluye el potente Protocolo de Internet (IP), el protocolo de resolución de direcciones (ARP) y el protocolo de mensajes de control de Internet (ICMP).</w:t>
      </w:r>
    </w:p>
    <w:p w:rsidR="00624DE2" w:rsidRPr="00624DE2" w:rsidRDefault="00624DE2" w:rsidP="00624DE2">
      <w:pPr>
        <w:pStyle w:val="NormalWeb"/>
        <w:spacing w:before="0" w:beforeAutospacing="0"/>
        <w:rPr>
          <w:rFonts w:asciiTheme="majorHAnsi" w:hAnsiTheme="majorHAnsi" w:cstheme="majorHAnsi"/>
          <w:color w:val="212529"/>
          <w:sz w:val="21"/>
          <w:szCs w:val="21"/>
        </w:rPr>
      </w:pPr>
      <w:r w:rsidRPr="00624DE2">
        <w:rPr>
          <w:rStyle w:val="Textoennegrita"/>
          <w:rFonts w:asciiTheme="majorHAnsi" w:eastAsiaTheme="majorEastAsia" w:hAnsiTheme="majorHAnsi" w:cstheme="majorHAnsi"/>
          <w:i/>
          <w:iCs/>
          <w:color w:val="212529"/>
          <w:sz w:val="21"/>
          <w:szCs w:val="21"/>
        </w:rPr>
        <w:lastRenderedPageBreak/>
        <w:t>Protocolo IP</w:t>
      </w:r>
    </w:p>
    <w:p w:rsidR="00624DE2" w:rsidRPr="00624DE2" w:rsidRDefault="00624DE2" w:rsidP="00624DE2">
      <w:pPr>
        <w:pStyle w:val="NormalWeb"/>
        <w:spacing w:before="0" w:beforeAutospacing="0"/>
        <w:rPr>
          <w:rFonts w:asciiTheme="majorHAnsi" w:hAnsiTheme="majorHAnsi" w:cstheme="majorHAnsi"/>
          <w:color w:val="212529"/>
          <w:sz w:val="21"/>
          <w:szCs w:val="21"/>
        </w:rPr>
      </w:pPr>
      <w:r w:rsidRPr="00624DE2">
        <w:rPr>
          <w:rFonts w:asciiTheme="majorHAnsi" w:hAnsiTheme="majorHAnsi" w:cstheme="majorHAnsi"/>
          <w:color w:val="212529"/>
          <w:sz w:val="21"/>
          <w:szCs w:val="21"/>
        </w:rPr>
        <w:t>El protocolo IP y sus protocolos de enrutamiento asociados son posiblemente la parte más significativa del conjunto TCP/IP. El protocolo IP se encarga de:</w:t>
      </w:r>
    </w:p>
    <w:p w:rsidR="00624DE2" w:rsidRPr="00624DE2" w:rsidRDefault="00624DE2" w:rsidP="00624DE2">
      <w:pPr>
        <w:numPr>
          <w:ilvl w:val="0"/>
          <w:numId w:val="9"/>
        </w:numPr>
        <w:spacing w:before="100" w:beforeAutospacing="1" w:after="100" w:afterAutospacing="1"/>
        <w:rPr>
          <w:rFonts w:asciiTheme="majorHAnsi" w:hAnsiTheme="majorHAnsi" w:cstheme="majorHAnsi"/>
          <w:color w:val="212529"/>
          <w:sz w:val="21"/>
          <w:szCs w:val="21"/>
        </w:rPr>
      </w:pPr>
      <w:r w:rsidRPr="00624DE2">
        <w:rPr>
          <w:rStyle w:val="Textoennegrita"/>
          <w:rFonts w:asciiTheme="majorHAnsi" w:hAnsiTheme="majorHAnsi" w:cstheme="majorHAnsi"/>
          <w:color w:val="212529"/>
          <w:sz w:val="21"/>
          <w:szCs w:val="21"/>
        </w:rPr>
        <w:t>Direcciones IP:</w:t>
      </w:r>
      <w:r w:rsidRPr="00624DE2">
        <w:rPr>
          <w:rFonts w:asciiTheme="majorHAnsi" w:hAnsiTheme="majorHAnsi" w:cstheme="majorHAnsi"/>
          <w:color w:val="212529"/>
          <w:sz w:val="21"/>
          <w:szCs w:val="21"/>
        </w:rPr>
        <w:t> Las convenciones de direcciones IP forman parte del protocolo IP. Una dirección IP es un número que identifica de manera lógica y jerárquicamente a una interfaz de un dispositivo (habitualmente un computador) dentro de una red que utilice el protocolo de Internet (Internet Protocol). Dicho número no se ha de confundir con la dirección MAC que es un número físico que es asignado a la tarjeta o dispositivo de red (viene impuesta por el fabricante), mientras que la dirección IP se puede cambiar.  Existen actualmente dos formatos de direcciones IPv4 e IPv6.</w:t>
      </w:r>
    </w:p>
    <w:p w:rsidR="00624DE2" w:rsidRPr="00624DE2" w:rsidRDefault="00624DE2" w:rsidP="00624DE2">
      <w:pPr>
        <w:numPr>
          <w:ilvl w:val="0"/>
          <w:numId w:val="9"/>
        </w:numPr>
        <w:spacing w:before="100" w:beforeAutospacing="1" w:after="100" w:afterAutospacing="1"/>
        <w:rPr>
          <w:rFonts w:asciiTheme="majorHAnsi" w:hAnsiTheme="majorHAnsi" w:cstheme="majorHAnsi"/>
          <w:color w:val="212529"/>
          <w:sz w:val="21"/>
          <w:szCs w:val="21"/>
        </w:rPr>
      </w:pPr>
      <w:r w:rsidRPr="00624DE2">
        <w:rPr>
          <w:rStyle w:val="Textoennegrita"/>
          <w:rFonts w:asciiTheme="majorHAnsi" w:hAnsiTheme="majorHAnsi" w:cstheme="majorHAnsi"/>
          <w:color w:val="212529"/>
          <w:sz w:val="21"/>
          <w:szCs w:val="21"/>
        </w:rPr>
        <w:t>Comunicaciones de host a host:</w:t>
      </w:r>
      <w:r w:rsidRPr="00624DE2">
        <w:rPr>
          <w:rFonts w:asciiTheme="majorHAnsi" w:hAnsiTheme="majorHAnsi" w:cstheme="majorHAnsi"/>
          <w:color w:val="212529"/>
          <w:sz w:val="21"/>
          <w:szCs w:val="21"/>
        </w:rPr>
        <w:t> El protocolo IP determina la ruta que debe utilizar un paquete, basándose en la dirección IP del sistema receptor.</w:t>
      </w:r>
    </w:p>
    <w:p w:rsidR="00624DE2" w:rsidRPr="00624DE2" w:rsidRDefault="00624DE2" w:rsidP="00624DE2">
      <w:pPr>
        <w:numPr>
          <w:ilvl w:val="0"/>
          <w:numId w:val="9"/>
        </w:numPr>
        <w:spacing w:before="100" w:beforeAutospacing="1" w:after="100" w:afterAutospacing="1"/>
        <w:rPr>
          <w:rFonts w:asciiTheme="majorHAnsi" w:hAnsiTheme="majorHAnsi" w:cstheme="majorHAnsi"/>
          <w:color w:val="212529"/>
          <w:sz w:val="21"/>
          <w:szCs w:val="21"/>
        </w:rPr>
      </w:pPr>
      <w:r w:rsidRPr="00624DE2">
        <w:rPr>
          <w:rStyle w:val="Textoennegrita"/>
          <w:rFonts w:asciiTheme="majorHAnsi" w:hAnsiTheme="majorHAnsi" w:cstheme="majorHAnsi"/>
          <w:color w:val="212529"/>
          <w:sz w:val="21"/>
          <w:szCs w:val="21"/>
        </w:rPr>
        <w:t>Formato de paquetes:</w:t>
      </w:r>
      <w:r w:rsidRPr="00624DE2">
        <w:rPr>
          <w:rFonts w:asciiTheme="majorHAnsi" w:hAnsiTheme="majorHAnsi" w:cstheme="majorHAnsi"/>
          <w:color w:val="212529"/>
          <w:sz w:val="21"/>
          <w:szCs w:val="21"/>
        </w:rPr>
        <w:t> el protocolo IP agrupa paquetes en unidades conocidas como datagramas.</w:t>
      </w:r>
    </w:p>
    <w:p w:rsidR="00624DE2" w:rsidRPr="00624DE2" w:rsidRDefault="00624DE2" w:rsidP="00624DE2">
      <w:pPr>
        <w:numPr>
          <w:ilvl w:val="0"/>
          <w:numId w:val="9"/>
        </w:numPr>
        <w:spacing w:before="100" w:beforeAutospacing="1" w:after="100" w:afterAutospacing="1"/>
        <w:rPr>
          <w:rFonts w:asciiTheme="majorHAnsi" w:hAnsiTheme="majorHAnsi" w:cstheme="majorHAnsi"/>
          <w:color w:val="212529"/>
          <w:sz w:val="21"/>
          <w:szCs w:val="21"/>
        </w:rPr>
      </w:pPr>
      <w:r w:rsidRPr="00624DE2">
        <w:rPr>
          <w:rStyle w:val="Textoennegrita"/>
          <w:rFonts w:asciiTheme="majorHAnsi" w:hAnsiTheme="majorHAnsi" w:cstheme="majorHAnsi"/>
          <w:color w:val="212529"/>
          <w:sz w:val="21"/>
          <w:szCs w:val="21"/>
        </w:rPr>
        <w:t>Fragmentación:</w:t>
      </w:r>
      <w:r w:rsidRPr="00624DE2">
        <w:rPr>
          <w:rFonts w:asciiTheme="majorHAnsi" w:hAnsiTheme="majorHAnsi" w:cstheme="majorHAnsi"/>
          <w:color w:val="212529"/>
          <w:sz w:val="21"/>
          <w:szCs w:val="21"/>
        </w:rPr>
        <w:t> Si un paquete es demasiado grande para su transmisión a través del medio de red, el protocolo IP del sistema de envío divide el paquete en fragmentos de menor tamaño. A continuación, el protocolo IP del sistema receptor reconstruye los fragmentos y crea el paquete original.</w:t>
      </w:r>
    </w:p>
    <w:p w:rsidR="00624DE2" w:rsidRPr="00624DE2" w:rsidRDefault="00624DE2" w:rsidP="00624DE2">
      <w:pPr>
        <w:pStyle w:val="NormalWeb"/>
        <w:spacing w:before="0" w:beforeAutospacing="0"/>
        <w:rPr>
          <w:rFonts w:asciiTheme="majorHAnsi" w:hAnsiTheme="majorHAnsi" w:cstheme="majorHAnsi"/>
          <w:color w:val="212529"/>
          <w:sz w:val="21"/>
          <w:szCs w:val="21"/>
        </w:rPr>
      </w:pPr>
      <w:r w:rsidRPr="00624DE2">
        <w:rPr>
          <w:rStyle w:val="nfasis"/>
          <w:rFonts w:asciiTheme="majorHAnsi" w:eastAsiaTheme="majorEastAsia" w:hAnsiTheme="majorHAnsi" w:cstheme="majorHAnsi"/>
          <w:b/>
          <w:bCs/>
          <w:color w:val="212529"/>
          <w:sz w:val="21"/>
          <w:szCs w:val="21"/>
        </w:rPr>
        <w:t>Protocolo ARP</w:t>
      </w:r>
    </w:p>
    <w:p w:rsidR="00624DE2" w:rsidRPr="00624DE2" w:rsidRDefault="00624DE2" w:rsidP="00624DE2">
      <w:pPr>
        <w:pStyle w:val="NormalWeb"/>
        <w:spacing w:before="0" w:beforeAutospacing="0"/>
        <w:rPr>
          <w:rFonts w:asciiTheme="majorHAnsi" w:hAnsiTheme="majorHAnsi" w:cstheme="majorHAnsi"/>
          <w:color w:val="212529"/>
          <w:sz w:val="21"/>
          <w:szCs w:val="21"/>
        </w:rPr>
      </w:pPr>
      <w:r w:rsidRPr="00624DE2">
        <w:rPr>
          <w:rFonts w:asciiTheme="majorHAnsi" w:hAnsiTheme="majorHAnsi" w:cstheme="majorHAnsi"/>
          <w:color w:val="212529"/>
          <w:sz w:val="21"/>
          <w:szCs w:val="21"/>
        </w:rPr>
        <w:t>El protocolo de resolución de direcciones (ARP) se encuentra conceptualmente entre  la capa de enlace de datos  y la de Internet. ARP ayuda al protocolo IP a dirigir los datagramas al sistema receptor adecuado asignando direcciones Ethernet (de 48 bits de longitud) a direcciones IP conocidas (de 32 bits de longitud).</w:t>
      </w:r>
    </w:p>
    <w:p w:rsidR="00624DE2" w:rsidRPr="00624DE2" w:rsidRDefault="00624DE2" w:rsidP="00624DE2">
      <w:pPr>
        <w:pStyle w:val="NormalWeb"/>
        <w:spacing w:before="0" w:beforeAutospacing="0"/>
        <w:rPr>
          <w:rFonts w:asciiTheme="majorHAnsi" w:hAnsiTheme="majorHAnsi" w:cstheme="majorHAnsi"/>
          <w:color w:val="212529"/>
          <w:sz w:val="21"/>
          <w:szCs w:val="21"/>
        </w:rPr>
      </w:pPr>
      <w:r w:rsidRPr="00624DE2">
        <w:rPr>
          <w:rStyle w:val="Textoennegrita"/>
          <w:rFonts w:asciiTheme="majorHAnsi" w:eastAsiaTheme="majorEastAsia" w:hAnsiTheme="majorHAnsi" w:cstheme="majorHAnsi"/>
          <w:i/>
          <w:iCs/>
          <w:color w:val="212529"/>
          <w:sz w:val="21"/>
          <w:szCs w:val="21"/>
        </w:rPr>
        <w:t>Protocolo ICMP</w:t>
      </w:r>
    </w:p>
    <w:p w:rsidR="00624DE2" w:rsidRPr="00624DE2" w:rsidRDefault="00624DE2" w:rsidP="00624DE2">
      <w:pPr>
        <w:pStyle w:val="NormalWeb"/>
        <w:spacing w:before="0" w:beforeAutospacing="0"/>
        <w:rPr>
          <w:rFonts w:asciiTheme="majorHAnsi" w:hAnsiTheme="majorHAnsi" w:cstheme="majorHAnsi"/>
          <w:color w:val="212529"/>
          <w:sz w:val="21"/>
          <w:szCs w:val="21"/>
        </w:rPr>
      </w:pPr>
      <w:r w:rsidRPr="00624DE2">
        <w:rPr>
          <w:rFonts w:asciiTheme="majorHAnsi" w:hAnsiTheme="majorHAnsi" w:cstheme="majorHAnsi"/>
          <w:color w:val="212529"/>
          <w:sz w:val="21"/>
          <w:szCs w:val="21"/>
        </w:rPr>
        <w:t>El protocolo de mensajes de control de Internet (ICMP) detecta y registra las condiciones de error de la red. ICMP registra:</w:t>
      </w:r>
    </w:p>
    <w:p w:rsidR="00624DE2" w:rsidRPr="00624DE2" w:rsidRDefault="00624DE2" w:rsidP="00624DE2">
      <w:pPr>
        <w:numPr>
          <w:ilvl w:val="0"/>
          <w:numId w:val="10"/>
        </w:numPr>
        <w:spacing w:before="100" w:beforeAutospacing="1" w:after="100" w:afterAutospacing="1"/>
        <w:rPr>
          <w:rFonts w:asciiTheme="majorHAnsi" w:hAnsiTheme="majorHAnsi" w:cstheme="majorHAnsi"/>
          <w:color w:val="212529"/>
          <w:sz w:val="21"/>
          <w:szCs w:val="21"/>
        </w:rPr>
      </w:pPr>
      <w:r w:rsidRPr="00624DE2">
        <w:rPr>
          <w:rStyle w:val="Textoennegrita"/>
          <w:rFonts w:asciiTheme="majorHAnsi" w:hAnsiTheme="majorHAnsi" w:cstheme="majorHAnsi"/>
          <w:color w:val="212529"/>
          <w:sz w:val="21"/>
          <w:szCs w:val="21"/>
        </w:rPr>
        <w:t>Paquetes sueltos:</w:t>
      </w:r>
      <w:r w:rsidRPr="00624DE2">
        <w:rPr>
          <w:rFonts w:asciiTheme="majorHAnsi" w:hAnsiTheme="majorHAnsi" w:cstheme="majorHAnsi"/>
          <w:color w:val="212529"/>
          <w:sz w:val="21"/>
          <w:szCs w:val="21"/>
        </w:rPr>
        <w:t> Paquetes que llegan demasiado rápido para poder procesarse.</w:t>
      </w:r>
    </w:p>
    <w:p w:rsidR="00624DE2" w:rsidRPr="00624DE2" w:rsidRDefault="00624DE2" w:rsidP="00624DE2">
      <w:pPr>
        <w:numPr>
          <w:ilvl w:val="0"/>
          <w:numId w:val="10"/>
        </w:numPr>
        <w:spacing w:before="100" w:beforeAutospacing="1" w:after="100" w:afterAutospacing="1"/>
        <w:rPr>
          <w:rFonts w:asciiTheme="majorHAnsi" w:hAnsiTheme="majorHAnsi" w:cstheme="majorHAnsi"/>
          <w:color w:val="212529"/>
          <w:sz w:val="21"/>
          <w:szCs w:val="21"/>
        </w:rPr>
      </w:pPr>
      <w:r w:rsidRPr="00624DE2">
        <w:rPr>
          <w:rStyle w:val="Textoennegrita"/>
          <w:rFonts w:asciiTheme="majorHAnsi" w:hAnsiTheme="majorHAnsi" w:cstheme="majorHAnsi"/>
          <w:color w:val="212529"/>
          <w:sz w:val="21"/>
          <w:szCs w:val="21"/>
        </w:rPr>
        <w:t>Fallo de conectividad:</w:t>
      </w:r>
      <w:r w:rsidRPr="00624DE2">
        <w:rPr>
          <w:rFonts w:asciiTheme="majorHAnsi" w:hAnsiTheme="majorHAnsi" w:cstheme="majorHAnsi"/>
          <w:color w:val="212529"/>
          <w:sz w:val="21"/>
          <w:szCs w:val="21"/>
        </w:rPr>
        <w:t> No se puede alcanzar un sistema de destino.</w:t>
      </w:r>
    </w:p>
    <w:p w:rsidR="00624DE2" w:rsidRPr="00624DE2" w:rsidRDefault="00624DE2" w:rsidP="00624DE2">
      <w:pPr>
        <w:numPr>
          <w:ilvl w:val="0"/>
          <w:numId w:val="10"/>
        </w:numPr>
        <w:spacing w:before="100" w:beforeAutospacing="1" w:after="100" w:afterAutospacing="1"/>
        <w:rPr>
          <w:rFonts w:asciiTheme="majorHAnsi" w:hAnsiTheme="majorHAnsi" w:cstheme="majorHAnsi"/>
          <w:color w:val="212529"/>
          <w:sz w:val="21"/>
          <w:szCs w:val="21"/>
        </w:rPr>
      </w:pPr>
      <w:r w:rsidRPr="00624DE2">
        <w:rPr>
          <w:rStyle w:val="Textoennegrita"/>
          <w:rFonts w:asciiTheme="majorHAnsi" w:hAnsiTheme="majorHAnsi" w:cstheme="majorHAnsi"/>
          <w:color w:val="212529"/>
          <w:sz w:val="21"/>
          <w:szCs w:val="21"/>
        </w:rPr>
        <w:t>Redirección:</w:t>
      </w:r>
      <w:r w:rsidRPr="00624DE2">
        <w:rPr>
          <w:rFonts w:asciiTheme="majorHAnsi" w:hAnsiTheme="majorHAnsi" w:cstheme="majorHAnsi"/>
          <w:color w:val="212529"/>
          <w:sz w:val="21"/>
          <w:szCs w:val="21"/>
        </w:rPr>
        <w:t> Redirige un sistema de envío para utilizar otro enrutador.</w:t>
      </w:r>
    </w:p>
    <w:p w:rsidR="00624DE2" w:rsidRPr="00624DE2" w:rsidRDefault="00624DE2" w:rsidP="00624DE2">
      <w:pPr>
        <w:pStyle w:val="Ttulo3"/>
        <w:spacing w:before="0"/>
        <w:rPr>
          <w:rFonts w:cstheme="majorHAnsi"/>
          <w:color w:val="21334D"/>
          <w:sz w:val="21"/>
          <w:szCs w:val="21"/>
        </w:rPr>
      </w:pPr>
      <w:r w:rsidRPr="00624DE2">
        <w:rPr>
          <w:rFonts w:cstheme="majorHAnsi"/>
          <w:color w:val="21334D"/>
          <w:sz w:val="21"/>
          <w:szCs w:val="21"/>
        </w:rPr>
        <w:t>Capa de transporte</w:t>
      </w:r>
    </w:p>
    <w:p w:rsidR="00624DE2" w:rsidRPr="00624DE2" w:rsidRDefault="00624DE2" w:rsidP="00624DE2">
      <w:pPr>
        <w:pStyle w:val="NormalWeb"/>
        <w:spacing w:before="0" w:beforeAutospacing="0"/>
        <w:rPr>
          <w:rFonts w:asciiTheme="majorHAnsi" w:hAnsiTheme="majorHAnsi" w:cstheme="majorHAnsi"/>
          <w:color w:val="212529"/>
          <w:sz w:val="21"/>
          <w:szCs w:val="21"/>
        </w:rPr>
      </w:pPr>
      <w:r w:rsidRPr="00624DE2">
        <w:rPr>
          <w:rFonts w:asciiTheme="majorHAnsi" w:hAnsiTheme="majorHAnsi" w:cstheme="majorHAnsi"/>
          <w:color w:val="212529"/>
          <w:sz w:val="21"/>
          <w:szCs w:val="21"/>
        </w:rPr>
        <w:t>La </w:t>
      </w:r>
      <w:r w:rsidRPr="00624DE2">
        <w:rPr>
          <w:rStyle w:val="Textoennegrita"/>
          <w:rFonts w:asciiTheme="majorHAnsi" w:eastAsiaTheme="majorEastAsia" w:hAnsiTheme="majorHAnsi" w:cstheme="majorHAnsi"/>
          <w:color w:val="212529"/>
          <w:sz w:val="21"/>
          <w:szCs w:val="21"/>
        </w:rPr>
        <w:t>capa de transporte TCP/IP</w:t>
      </w:r>
      <w:r w:rsidRPr="00624DE2">
        <w:rPr>
          <w:rFonts w:asciiTheme="majorHAnsi" w:hAnsiTheme="majorHAnsi" w:cstheme="majorHAnsi"/>
          <w:color w:val="212529"/>
          <w:sz w:val="21"/>
          <w:szCs w:val="21"/>
        </w:rPr>
        <w:t> garantiza que los paquetes lleguen en secuencia y sin errores, al intercambiar la confirmación de la recepción de los datos y retransmitir los paquetes perdidos. Este tipo de comunicación se conoce como </w:t>
      </w:r>
      <w:r w:rsidRPr="00624DE2">
        <w:rPr>
          <w:rStyle w:val="Textoennegrita"/>
          <w:rFonts w:asciiTheme="majorHAnsi" w:eastAsiaTheme="majorEastAsia" w:hAnsiTheme="majorHAnsi" w:cstheme="majorHAnsi"/>
          <w:color w:val="212529"/>
          <w:sz w:val="21"/>
          <w:szCs w:val="21"/>
        </w:rPr>
        <w:t>transmisión de punto a punto</w:t>
      </w:r>
      <w:r w:rsidRPr="00624DE2">
        <w:rPr>
          <w:rFonts w:asciiTheme="majorHAnsi" w:hAnsiTheme="majorHAnsi" w:cstheme="majorHAnsi"/>
          <w:color w:val="212529"/>
          <w:sz w:val="21"/>
          <w:szCs w:val="21"/>
        </w:rPr>
        <w:t>. Los protocolos de capa de transporte de este nivel son el Protocolo de control de transmisión (TCP), el Protocolo de datagramas de usuario (UDP) y el Protocolo de transmisión para el control de flujo (SCTP). Los protocolos TCP y SCTP proporcionan un servicio completo y fiable. UDP proporciona un servicio de datagrama poco fiable.</w:t>
      </w:r>
    </w:p>
    <w:p w:rsidR="00624DE2" w:rsidRPr="00624DE2" w:rsidRDefault="00624DE2" w:rsidP="00624DE2">
      <w:pPr>
        <w:pStyle w:val="NormalWeb"/>
        <w:spacing w:before="0" w:beforeAutospacing="0"/>
        <w:rPr>
          <w:rFonts w:asciiTheme="majorHAnsi" w:hAnsiTheme="majorHAnsi" w:cstheme="majorHAnsi"/>
          <w:color w:val="212529"/>
          <w:sz w:val="21"/>
          <w:szCs w:val="21"/>
        </w:rPr>
      </w:pPr>
      <w:r w:rsidRPr="00624DE2">
        <w:rPr>
          <w:rStyle w:val="Textoennegrita"/>
          <w:rFonts w:asciiTheme="majorHAnsi" w:eastAsiaTheme="majorEastAsia" w:hAnsiTheme="majorHAnsi" w:cstheme="majorHAnsi"/>
          <w:i/>
          <w:iCs/>
          <w:color w:val="212529"/>
          <w:sz w:val="21"/>
          <w:szCs w:val="21"/>
        </w:rPr>
        <w:t>Protocolo TCP</w:t>
      </w:r>
    </w:p>
    <w:p w:rsidR="00624DE2" w:rsidRPr="00624DE2" w:rsidRDefault="00624DE2" w:rsidP="00624DE2">
      <w:pPr>
        <w:pStyle w:val="NormalWeb"/>
        <w:spacing w:before="0" w:beforeAutospacing="0"/>
        <w:rPr>
          <w:rFonts w:asciiTheme="majorHAnsi" w:hAnsiTheme="majorHAnsi" w:cstheme="majorHAnsi"/>
          <w:color w:val="212529"/>
          <w:sz w:val="21"/>
          <w:szCs w:val="21"/>
        </w:rPr>
      </w:pPr>
      <w:r w:rsidRPr="00624DE2">
        <w:rPr>
          <w:rFonts w:asciiTheme="majorHAnsi" w:hAnsiTheme="majorHAnsi" w:cstheme="majorHAnsi"/>
          <w:color w:val="212529"/>
          <w:sz w:val="21"/>
          <w:szCs w:val="21"/>
        </w:rPr>
        <w:t>TCP permite a las aplicaciones comunicarse entre sí como si estuvieran conectadas físicamente. TCP envía los datos en un formato que se transmite carácter por carácter, en lugar de transmitirse por paquetes discretos. Esta transmisión consiste en lo siguiente:</w:t>
      </w:r>
    </w:p>
    <w:p w:rsidR="00624DE2" w:rsidRPr="00624DE2" w:rsidRDefault="00624DE2" w:rsidP="00624DE2">
      <w:pPr>
        <w:numPr>
          <w:ilvl w:val="0"/>
          <w:numId w:val="11"/>
        </w:numPr>
        <w:spacing w:before="100" w:beforeAutospacing="1" w:after="100" w:afterAutospacing="1"/>
        <w:rPr>
          <w:rFonts w:asciiTheme="majorHAnsi" w:hAnsiTheme="majorHAnsi" w:cstheme="majorHAnsi"/>
          <w:color w:val="212529"/>
          <w:sz w:val="21"/>
          <w:szCs w:val="21"/>
        </w:rPr>
      </w:pPr>
      <w:r w:rsidRPr="00624DE2">
        <w:rPr>
          <w:rFonts w:asciiTheme="majorHAnsi" w:hAnsiTheme="majorHAnsi" w:cstheme="majorHAnsi"/>
          <w:color w:val="212529"/>
          <w:sz w:val="21"/>
          <w:szCs w:val="21"/>
        </w:rPr>
        <w:t>Punto de partida, que abre la conexión.</w:t>
      </w:r>
    </w:p>
    <w:p w:rsidR="00624DE2" w:rsidRPr="00624DE2" w:rsidRDefault="00624DE2" w:rsidP="00624DE2">
      <w:pPr>
        <w:numPr>
          <w:ilvl w:val="0"/>
          <w:numId w:val="11"/>
        </w:numPr>
        <w:spacing w:before="100" w:beforeAutospacing="1" w:after="100" w:afterAutospacing="1"/>
        <w:rPr>
          <w:rFonts w:asciiTheme="majorHAnsi" w:hAnsiTheme="majorHAnsi" w:cstheme="majorHAnsi"/>
          <w:color w:val="212529"/>
          <w:sz w:val="21"/>
          <w:szCs w:val="21"/>
        </w:rPr>
      </w:pPr>
      <w:r w:rsidRPr="00624DE2">
        <w:rPr>
          <w:rFonts w:asciiTheme="majorHAnsi" w:hAnsiTheme="majorHAnsi" w:cstheme="majorHAnsi"/>
          <w:color w:val="212529"/>
          <w:sz w:val="21"/>
          <w:szCs w:val="21"/>
        </w:rPr>
        <w:lastRenderedPageBreak/>
        <w:t>Transmisión completa en orden de bytes.</w:t>
      </w:r>
    </w:p>
    <w:p w:rsidR="00624DE2" w:rsidRPr="00624DE2" w:rsidRDefault="00624DE2" w:rsidP="00624DE2">
      <w:pPr>
        <w:numPr>
          <w:ilvl w:val="0"/>
          <w:numId w:val="11"/>
        </w:numPr>
        <w:spacing w:before="100" w:beforeAutospacing="1" w:after="100" w:afterAutospacing="1"/>
        <w:rPr>
          <w:rFonts w:asciiTheme="majorHAnsi" w:hAnsiTheme="majorHAnsi" w:cstheme="majorHAnsi"/>
          <w:color w:val="212529"/>
          <w:sz w:val="21"/>
          <w:szCs w:val="21"/>
        </w:rPr>
      </w:pPr>
      <w:r w:rsidRPr="00624DE2">
        <w:rPr>
          <w:rFonts w:asciiTheme="majorHAnsi" w:hAnsiTheme="majorHAnsi" w:cstheme="majorHAnsi"/>
          <w:color w:val="212529"/>
          <w:sz w:val="21"/>
          <w:szCs w:val="21"/>
        </w:rPr>
        <w:t>Punto de fin, que cierra la conexión.</w:t>
      </w:r>
    </w:p>
    <w:p w:rsidR="00624DE2" w:rsidRPr="00624DE2" w:rsidRDefault="00624DE2" w:rsidP="00624DE2">
      <w:pPr>
        <w:pStyle w:val="NormalWeb"/>
        <w:spacing w:before="0" w:beforeAutospacing="0"/>
        <w:rPr>
          <w:rFonts w:asciiTheme="majorHAnsi" w:hAnsiTheme="majorHAnsi" w:cstheme="majorHAnsi"/>
          <w:color w:val="212529"/>
          <w:sz w:val="21"/>
          <w:szCs w:val="21"/>
        </w:rPr>
      </w:pPr>
      <w:r w:rsidRPr="00624DE2">
        <w:rPr>
          <w:rFonts w:asciiTheme="majorHAnsi" w:hAnsiTheme="majorHAnsi" w:cstheme="majorHAnsi"/>
          <w:color w:val="212529"/>
          <w:sz w:val="21"/>
          <w:szCs w:val="21"/>
        </w:rPr>
        <w:t>TCP conecta un encabezado a los datos transmitidos. Este encabezado contiene múltiples parámetros que ayudan a los procesos del sistema transmisor a conectarse a sus procesos correspondientes en el sistema receptor.</w:t>
      </w:r>
    </w:p>
    <w:p w:rsidR="00624DE2" w:rsidRPr="00624DE2" w:rsidRDefault="00624DE2" w:rsidP="00624DE2">
      <w:pPr>
        <w:pStyle w:val="NormalWeb"/>
        <w:spacing w:before="0" w:beforeAutospacing="0"/>
        <w:rPr>
          <w:rFonts w:asciiTheme="majorHAnsi" w:hAnsiTheme="majorHAnsi" w:cstheme="majorHAnsi"/>
          <w:color w:val="212529"/>
          <w:sz w:val="21"/>
          <w:szCs w:val="21"/>
        </w:rPr>
      </w:pPr>
      <w:r w:rsidRPr="00624DE2">
        <w:rPr>
          <w:rFonts w:asciiTheme="majorHAnsi" w:hAnsiTheme="majorHAnsi" w:cstheme="majorHAnsi"/>
          <w:color w:val="212529"/>
          <w:sz w:val="21"/>
          <w:szCs w:val="21"/>
        </w:rPr>
        <w:t>TCP confirma que un paquete ha alcanzado su destino estableciendo una conexión de punto a punto entre los hosts de envío y recepción. Por tanto, el protocolo TCP se considera un protocolo fiable orientado a la conexión.</w:t>
      </w:r>
    </w:p>
    <w:p w:rsidR="00624DE2" w:rsidRPr="00624DE2" w:rsidRDefault="00624DE2" w:rsidP="00624DE2">
      <w:pPr>
        <w:pStyle w:val="NormalWeb"/>
        <w:spacing w:before="0" w:beforeAutospacing="0"/>
        <w:rPr>
          <w:rFonts w:asciiTheme="majorHAnsi" w:hAnsiTheme="majorHAnsi" w:cstheme="majorHAnsi"/>
          <w:color w:val="212529"/>
          <w:sz w:val="21"/>
          <w:szCs w:val="21"/>
        </w:rPr>
      </w:pPr>
      <w:r w:rsidRPr="00624DE2">
        <w:rPr>
          <w:rStyle w:val="Textoennegrita"/>
          <w:rFonts w:asciiTheme="majorHAnsi" w:eastAsiaTheme="majorEastAsia" w:hAnsiTheme="majorHAnsi" w:cstheme="majorHAnsi"/>
          <w:i/>
          <w:iCs/>
          <w:color w:val="212529"/>
          <w:sz w:val="21"/>
          <w:szCs w:val="21"/>
        </w:rPr>
        <w:t>Protocolo SCTP</w:t>
      </w:r>
    </w:p>
    <w:p w:rsidR="00624DE2" w:rsidRPr="00624DE2" w:rsidRDefault="00624DE2" w:rsidP="00624DE2">
      <w:pPr>
        <w:pStyle w:val="NormalWeb"/>
        <w:spacing w:before="0" w:beforeAutospacing="0"/>
        <w:rPr>
          <w:rFonts w:asciiTheme="majorHAnsi" w:hAnsiTheme="majorHAnsi" w:cstheme="majorHAnsi"/>
          <w:color w:val="212529"/>
          <w:sz w:val="21"/>
          <w:szCs w:val="21"/>
        </w:rPr>
      </w:pPr>
      <w:r w:rsidRPr="00624DE2">
        <w:rPr>
          <w:rFonts w:asciiTheme="majorHAnsi" w:hAnsiTheme="majorHAnsi" w:cstheme="majorHAnsi"/>
          <w:color w:val="212529"/>
          <w:sz w:val="21"/>
          <w:szCs w:val="21"/>
        </w:rPr>
        <w:t>SCTP es un protocolo de capa de transporte fiable orientado a la conexión que ofrece los mismos servicios a las aplicaciones que TCP. Además, SCTP admite conexiones entre sistema que tienen más de una dirección, o de</w:t>
      </w:r>
      <w:r w:rsidRPr="00624DE2">
        <w:rPr>
          <w:rStyle w:val="Textoennegrita"/>
          <w:rFonts w:asciiTheme="majorHAnsi" w:eastAsiaTheme="majorEastAsia" w:hAnsiTheme="majorHAnsi" w:cstheme="majorHAnsi"/>
          <w:color w:val="212529"/>
          <w:sz w:val="21"/>
          <w:szCs w:val="21"/>
        </w:rPr>
        <w:t> host múltiple</w:t>
      </w:r>
      <w:r w:rsidRPr="00624DE2">
        <w:rPr>
          <w:rFonts w:asciiTheme="majorHAnsi" w:hAnsiTheme="majorHAnsi" w:cstheme="majorHAnsi"/>
          <w:color w:val="212529"/>
          <w:sz w:val="21"/>
          <w:szCs w:val="21"/>
        </w:rPr>
        <w:t>. La conexión SCTP entre el sistema transmisor y receptor se denomina asociación. Los datos de la </w:t>
      </w:r>
      <w:r w:rsidRPr="00624DE2">
        <w:rPr>
          <w:rStyle w:val="Textoennegrita"/>
          <w:rFonts w:asciiTheme="majorHAnsi" w:eastAsiaTheme="majorEastAsia" w:hAnsiTheme="majorHAnsi" w:cstheme="majorHAnsi"/>
          <w:color w:val="212529"/>
          <w:sz w:val="21"/>
          <w:szCs w:val="21"/>
        </w:rPr>
        <w:t>asociación</w:t>
      </w:r>
      <w:r w:rsidRPr="00624DE2">
        <w:rPr>
          <w:rFonts w:asciiTheme="majorHAnsi" w:hAnsiTheme="majorHAnsi" w:cstheme="majorHAnsi"/>
          <w:color w:val="212529"/>
          <w:sz w:val="21"/>
          <w:szCs w:val="21"/>
        </w:rPr>
        <w:t> se organizan en bloques. Dado que el protocolo SCTP admite varios hosts, determinadas aplicaciones, en especial las que se utilizan en el sector de las telecomunicaciones, necesitan ejecutar SCTP en lugar de TCP.</w:t>
      </w:r>
    </w:p>
    <w:p w:rsidR="00624DE2" w:rsidRPr="00624DE2" w:rsidRDefault="00624DE2" w:rsidP="00624DE2">
      <w:pPr>
        <w:pStyle w:val="NormalWeb"/>
        <w:spacing w:before="0" w:beforeAutospacing="0"/>
        <w:rPr>
          <w:rFonts w:asciiTheme="majorHAnsi" w:hAnsiTheme="majorHAnsi" w:cstheme="majorHAnsi"/>
          <w:color w:val="212529"/>
          <w:sz w:val="21"/>
          <w:szCs w:val="21"/>
        </w:rPr>
      </w:pPr>
      <w:r w:rsidRPr="00624DE2">
        <w:rPr>
          <w:rStyle w:val="Textoennegrita"/>
          <w:rFonts w:asciiTheme="majorHAnsi" w:eastAsiaTheme="majorEastAsia" w:hAnsiTheme="majorHAnsi" w:cstheme="majorHAnsi"/>
          <w:i/>
          <w:iCs/>
          <w:color w:val="212529"/>
          <w:sz w:val="21"/>
          <w:szCs w:val="21"/>
        </w:rPr>
        <w:t>Protocolo UDP</w:t>
      </w:r>
    </w:p>
    <w:p w:rsidR="00624DE2" w:rsidRPr="00624DE2" w:rsidRDefault="00624DE2" w:rsidP="00624DE2">
      <w:pPr>
        <w:pStyle w:val="NormalWeb"/>
        <w:spacing w:before="0" w:beforeAutospacing="0"/>
        <w:rPr>
          <w:rFonts w:asciiTheme="majorHAnsi" w:hAnsiTheme="majorHAnsi" w:cstheme="majorHAnsi"/>
          <w:color w:val="212529"/>
          <w:sz w:val="21"/>
          <w:szCs w:val="21"/>
        </w:rPr>
      </w:pPr>
      <w:r w:rsidRPr="00624DE2">
        <w:rPr>
          <w:rFonts w:asciiTheme="majorHAnsi" w:hAnsiTheme="majorHAnsi" w:cstheme="majorHAnsi"/>
          <w:color w:val="212529"/>
          <w:sz w:val="21"/>
          <w:szCs w:val="21"/>
        </w:rPr>
        <w:t>UDP proporciona un servicio de entrega de datagramas. UDP no verifica las conexiones entre los hosts transmisores y receptores. Dado que el protocolo UDP elimina los procesos de establecimiento y verificación de las conexiones, resulta ideal para las aplicaciones que envían pequeñas cantidades de datos.</w:t>
      </w:r>
    </w:p>
    <w:p w:rsidR="00624DE2" w:rsidRPr="00624DE2" w:rsidRDefault="00624DE2" w:rsidP="00624DE2">
      <w:pPr>
        <w:pStyle w:val="Ttulo3"/>
        <w:spacing w:before="0"/>
        <w:rPr>
          <w:rFonts w:cstheme="majorHAnsi"/>
          <w:color w:val="21334D"/>
          <w:sz w:val="21"/>
          <w:szCs w:val="21"/>
        </w:rPr>
      </w:pPr>
      <w:r w:rsidRPr="00624DE2">
        <w:rPr>
          <w:rFonts w:cstheme="majorHAnsi"/>
          <w:color w:val="21334D"/>
          <w:sz w:val="21"/>
          <w:szCs w:val="21"/>
        </w:rPr>
        <w:t>Capa de aplicación</w:t>
      </w:r>
    </w:p>
    <w:p w:rsidR="00624DE2" w:rsidRPr="00624DE2" w:rsidRDefault="00624DE2" w:rsidP="00624DE2">
      <w:pPr>
        <w:pStyle w:val="NormalWeb"/>
        <w:spacing w:before="0" w:beforeAutospacing="0"/>
        <w:rPr>
          <w:rFonts w:asciiTheme="majorHAnsi" w:hAnsiTheme="majorHAnsi" w:cstheme="majorHAnsi"/>
          <w:color w:val="212529"/>
          <w:sz w:val="21"/>
          <w:szCs w:val="21"/>
        </w:rPr>
      </w:pPr>
      <w:r w:rsidRPr="00624DE2">
        <w:rPr>
          <w:rFonts w:asciiTheme="majorHAnsi" w:hAnsiTheme="majorHAnsi" w:cstheme="majorHAnsi"/>
          <w:color w:val="212529"/>
          <w:sz w:val="21"/>
          <w:szCs w:val="21"/>
        </w:rPr>
        <w:t>La capa de aplicación define las aplicaciones de red y los servicios de Internet estándar que puede utilizar un usuario. Estos servicios utilizan la capa de transporte para enviar y recibir datos. Existen varios protocolos de capa de aplicación. En la siguiente lista se incluyen ejemplos de protocolos de capa de aplicación:</w:t>
      </w:r>
    </w:p>
    <w:p w:rsidR="00624DE2" w:rsidRPr="00624DE2" w:rsidRDefault="00624DE2" w:rsidP="00624DE2">
      <w:pPr>
        <w:numPr>
          <w:ilvl w:val="0"/>
          <w:numId w:val="12"/>
        </w:numPr>
        <w:spacing w:before="100" w:beforeAutospacing="1" w:after="100" w:afterAutospacing="1"/>
        <w:rPr>
          <w:rFonts w:asciiTheme="majorHAnsi" w:hAnsiTheme="majorHAnsi" w:cstheme="majorHAnsi"/>
          <w:color w:val="212529"/>
          <w:sz w:val="21"/>
          <w:szCs w:val="21"/>
        </w:rPr>
      </w:pPr>
      <w:r w:rsidRPr="00624DE2">
        <w:rPr>
          <w:rFonts w:asciiTheme="majorHAnsi" w:hAnsiTheme="majorHAnsi" w:cstheme="majorHAnsi"/>
          <w:color w:val="212529"/>
          <w:sz w:val="21"/>
          <w:szCs w:val="21"/>
        </w:rPr>
        <w:t>Servicios TCP/IP estándar como los comandos ftp, tftp y telnet.</w:t>
      </w:r>
    </w:p>
    <w:p w:rsidR="00624DE2" w:rsidRPr="00624DE2" w:rsidRDefault="00624DE2" w:rsidP="00624DE2">
      <w:pPr>
        <w:numPr>
          <w:ilvl w:val="0"/>
          <w:numId w:val="12"/>
        </w:numPr>
        <w:spacing w:before="100" w:beforeAutospacing="1" w:after="100" w:afterAutospacing="1"/>
        <w:rPr>
          <w:rFonts w:asciiTheme="majorHAnsi" w:hAnsiTheme="majorHAnsi" w:cstheme="majorHAnsi"/>
          <w:color w:val="212529"/>
          <w:sz w:val="21"/>
          <w:szCs w:val="21"/>
        </w:rPr>
      </w:pPr>
      <w:r w:rsidRPr="00624DE2">
        <w:rPr>
          <w:rFonts w:asciiTheme="majorHAnsi" w:hAnsiTheme="majorHAnsi" w:cstheme="majorHAnsi"/>
          <w:color w:val="212529"/>
          <w:sz w:val="21"/>
          <w:szCs w:val="21"/>
        </w:rPr>
        <w:t>Comandos UNIX "r", como rlogin o rsh.</w:t>
      </w:r>
    </w:p>
    <w:p w:rsidR="00624DE2" w:rsidRPr="00624DE2" w:rsidRDefault="00624DE2" w:rsidP="00624DE2">
      <w:pPr>
        <w:numPr>
          <w:ilvl w:val="0"/>
          <w:numId w:val="12"/>
        </w:numPr>
        <w:spacing w:before="100" w:beforeAutospacing="1" w:after="100" w:afterAutospacing="1"/>
        <w:rPr>
          <w:rFonts w:asciiTheme="majorHAnsi" w:hAnsiTheme="majorHAnsi" w:cstheme="majorHAnsi"/>
          <w:color w:val="212529"/>
          <w:sz w:val="21"/>
          <w:szCs w:val="21"/>
        </w:rPr>
      </w:pPr>
      <w:r w:rsidRPr="00624DE2">
        <w:rPr>
          <w:rFonts w:asciiTheme="majorHAnsi" w:hAnsiTheme="majorHAnsi" w:cstheme="majorHAnsi"/>
          <w:color w:val="212529"/>
          <w:sz w:val="21"/>
          <w:szCs w:val="21"/>
        </w:rPr>
        <w:t>Servicios de nombres, como NIS o el sistema de nombre de dominio (DNS).</w:t>
      </w:r>
    </w:p>
    <w:p w:rsidR="00624DE2" w:rsidRPr="00624DE2" w:rsidRDefault="00624DE2" w:rsidP="00624DE2">
      <w:pPr>
        <w:numPr>
          <w:ilvl w:val="0"/>
          <w:numId w:val="12"/>
        </w:numPr>
        <w:spacing w:before="100" w:beforeAutospacing="1" w:after="100" w:afterAutospacing="1"/>
        <w:rPr>
          <w:rFonts w:asciiTheme="majorHAnsi" w:hAnsiTheme="majorHAnsi" w:cstheme="majorHAnsi"/>
          <w:color w:val="212529"/>
          <w:sz w:val="21"/>
          <w:szCs w:val="21"/>
        </w:rPr>
      </w:pPr>
      <w:r w:rsidRPr="00624DE2">
        <w:rPr>
          <w:rFonts w:asciiTheme="majorHAnsi" w:hAnsiTheme="majorHAnsi" w:cstheme="majorHAnsi"/>
          <w:color w:val="212529"/>
          <w:sz w:val="21"/>
          <w:szCs w:val="21"/>
        </w:rPr>
        <w:t>Servicios de directorio (LDAP).</w:t>
      </w:r>
    </w:p>
    <w:p w:rsidR="00624DE2" w:rsidRPr="00624DE2" w:rsidRDefault="00624DE2" w:rsidP="00624DE2">
      <w:pPr>
        <w:numPr>
          <w:ilvl w:val="0"/>
          <w:numId w:val="12"/>
        </w:numPr>
        <w:spacing w:before="100" w:beforeAutospacing="1" w:after="100" w:afterAutospacing="1"/>
        <w:rPr>
          <w:rFonts w:asciiTheme="majorHAnsi" w:hAnsiTheme="majorHAnsi" w:cstheme="majorHAnsi"/>
          <w:color w:val="212529"/>
          <w:sz w:val="21"/>
          <w:szCs w:val="21"/>
        </w:rPr>
      </w:pPr>
      <w:r w:rsidRPr="00624DE2">
        <w:rPr>
          <w:rFonts w:asciiTheme="majorHAnsi" w:hAnsiTheme="majorHAnsi" w:cstheme="majorHAnsi"/>
          <w:color w:val="212529"/>
          <w:sz w:val="21"/>
          <w:szCs w:val="21"/>
        </w:rPr>
        <w:t>Servicios de archivos, como el servicio NFS.</w:t>
      </w:r>
    </w:p>
    <w:p w:rsidR="00624DE2" w:rsidRPr="00624DE2" w:rsidRDefault="00624DE2" w:rsidP="00624DE2">
      <w:pPr>
        <w:numPr>
          <w:ilvl w:val="0"/>
          <w:numId w:val="12"/>
        </w:numPr>
        <w:spacing w:before="100" w:beforeAutospacing="1" w:after="100" w:afterAutospacing="1"/>
        <w:rPr>
          <w:rFonts w:asciiTheme="majorHAnsi" w:hAnsiTheme="majorHAnsi" w:cstheme="majorHAnsi"/>
          <w:color w:val="212529"/>
          <w:sz w:val="21"/>
          <w:szCs w:val="21"/>
        </w:rPr>
      </w:pPr>
      <w:r w:rsidRPr="00624DE2">
        <w:rPr>
          <w:rFonts w:asciiTheme="majorHAnsi" w:hAnsiTheme="majorHAnsi" w:cstheme="majorHAnsi"/>
          <w:color w:val="212529"/>
          <w:sz w:val="21"/>
          <w:szCs w:val="21"/>
        </w:rPr>
        <w:t>Protocolo simple de administración de red (SNMP), que permite administrar la red.</w:t>
      </w:r>
    </w:p>
    <w:p w:rsidR="00624DE2" w:rsidRPr="00624DE2" w:rsidRDefault="00624DE2" w:rsidP="00624DE2">
      <w:pPr>
        <w:numPr>
          <w:ilvl w:val="0"/>
          <w:numId w:val="12"/>
        </w:numPr>
        <w:spacing w:before="100" w:beforeAutospacing="1" w:after="100" w:afterAutospacing="1"/>
        <w:rPr>
          <w:rFonts w:asciiTheme="majorHAnsi" w:hAnsiTheme="majorHAnsi" w:cstheme="majorHAnsi"/>
          <w:color w:val="212529"/>
          <w:sz w:val="21"/>
          <w:szCs w:val="21"/>
          <w:lang w:val="en-US"/>
        </w:rPr>
      </w:pPr>
      <w:r w:rsidRPr="00624DE2">
        <w:rPr>
          <w:rFonts w:asciiTheme="majorHAnsi" w:hAnsiTheme="majorHAnsi" w:cstheme="majorHAnsi"/>
          <w:color w:val="212529"/>
          <w:sz w:val="21"/>
          <w:szCs w:val="21"/>
          <w:lang w:val="en-US"/>
        </w:rPr>
        <w:t>Protocolo RDISC (Router Discovery Server) y protocolos RIP (Routing Information Protocol).</w:t>
      </w:r>
    </w:p>
    <w:p w:rsidR="00624DE2" w:rsidRPr="00624DE2" w:rsidRDefault="00624DE2" w:rsidP="00624DE2">
      <w:pPr>
        <w:pStyle w:val="Ttulo3"/>
        <w:spacing w:before="0"/>
        <w:rPr>
          <w:rFonts w:cstheme="majorHAnsi"/>
          <w:color w:val="21334D"/>
          <w:sz w:val="21"/>
          <w:szCs w:val="21"/>
        </w:rPr>
      </w:pPr>
      <w:r w:rsidRPr="00624DE2">
        <w:rPr>
          <w:rFonts w:cstheme="majorHAnsi"/>
          <w:color w:val="21334D"/>
          <w:sz w:val="21"/>
          <w:szCs w:val="21"/>
        </w:rPr>
        <w:t>Encapsulado de datos y la pila de protocolo TCP/IP</w:t>
      </w:r>
    </w:p>
    <w:p w:rsidR="00624DE2" w:rsidRPr="00624DE2" w:rsidRDefault="00624DE2" w:rsidP="00624DE2">
      <w:pPr>
        <w:pStyle w:val="NormalWeb"/>
        <w:spacing w:before="0" w:beforeAutospacing="0"/>
        <w:rPr>
          <w:rFonts w:asciiTheme="majorHAnsi" w:hAnsiTheme="majorHAnsi" w:cstheme="majorHAnsi"/>
          <w:color w:val="212529"/>
          <w:sz w:val="21"/>
          <w:szCs w:val="21"/>
        </w:rPr>
      </w:pPr>
      <w:r w:rsidRPr="00624DE2">
        <w:rPr>
          <w:rFonts w:asciiTheme="majorHAnsi" w:hAnsiTheme="majorHAnsi" w:cstheme="majorHAnsi"/>
          <w:color w:val="212529"/>
          <w:sz w:val="21"/>
          <w:szCs w:val="21"/>
        </w:rPr>
        <w:t>El paquete es la unidad de información básica que se transfiere a través de una red. El paquete básico se compone de un encabezado con las direcciones de los sistemas de envío y recepción, y un cuerpo, o </w:t>
      </w:r>
      <w:r w:rsidRPr="00624DE2">
        <w:rPr>
          <w:rStyle w:val="Textoennegrita"/>
          <w:rFonts w:asciiTheme="majorHAnsi" w:eastAsiaTheme="majorEastAsia" w:hAnsiTheme="majorHAnsi" w:cstheme="majorHAnsi"/>
          <w:color w:val="212529"/>
          <w:sz w:val="21"/>
          <w:szCs w:val="21"/>
        </w:rPr>
        <w:t>carga útil</w:t>
      </w:r>
      <w:r w:rsidRPr="00624DE2">
        <w:rPr>
          <w:rFonts w:asciiTheme="majorHAnsi" w:hAnsiTheme="majorHAnsi" w:cstheme="majorHAnsi"/>
          <w:color w:val="212529"/>
          <w:sz w:val="21"/>
          <w:szCs w:val="21"/>
        </w:rPr>
        <w:t>, con los datos que se van a transferir. Cuando el paquete se transfiere a través de la pila de protocolo TCP/IP, los protocolos de cada capa agregan o eliminan campos del encabezado básico. Cuando un protocolo del sistema de envío agrega datos al encabezado del paquete, el proceso se denomina </w:t>
      </w:r>
      <w:r w:rsidRPr="00624DE2">
        <w:rPr>
          <w:rStyle w:val="Textoennegrita"/>
          <w:rFonts w:asciiTheme="majorHAnsi" w:eastAsiaTheme="majorEastAsia" w:hAnsiTheme="majorHAnsi" w:cstheme="majorHAnsi"/>
          <w:color w:val="212529"/>
          <w:sz w:val="21"/>
          <w:szCs w:val="21"/>
        </w:rPr>
        <w:t>encapsulado de datos.</w:t>
      </w:r>
      <w:r w:rsidRPr="00624DE2">
        <w:rPr>
          <w:rFonts w:asciiTheme="majorHAnsi" w:hAnsiTheme="majorHAnsi" w:cstheme="majorHAnsi"/>
          <w:color w:val="212529"/>
          <w:sz w:val="21"/>
          <w:szCs w:val="21"/>
        </w:rPr>
        <w:t> Asimismo, cada capa tiene un término diferente para el paquete modificado, como se muestra en la figura siguiente.</w:t>
      </w:r>
    </w:p>
    <w:p w:rsidR="00624DE2" w:rsidRPr="00624DE2" w:rsidRDefault="00624DE2" w:rsidP="00624DE2">
      <w:pPr>
        <w:pStyle w:val="NormalWeb"/>
        <w:spacing w:before="0" w:beforeAutospacing="0"/>
        <w:rPr>
          <w:rFonts w:asciiTheme="majorHAnsi" w:hAnsiTheme="majorHAnsi" w:cstheme="majorHAnsi"/>
          <w:color w:val="212529"/>
          <w:sz w:val="21"/>
          <w:szCs w:val="21"/>
        </w:rPr>
      </w:pPr>
      <w:r w:rsidRPr="00624DE2">
        <w:rPr>
          <w:rFonts w:asciiTheme="majorHAnsi" w:hAnsiTheme="majorHAnsi" w:cstheme="majorHAnsi"/>
          <w:color w:val="212529"/>
          <w:sz w:val="21"/>
          <w:szCs w:val="21"/>
        </w:rPr>
        <w:lastRenderedPageBreak/>
        <w:fldChar w:fldCharType="begin"/>
      </w:r>
      <w:r w:rsidRPr="00624DE2">
        <w:rPr>
          <w:rFonts w:asciiTheme="majorHAnsi" w:hAnsiTheme="majorHAnsi" w:cstheme="majorHAnsi"/>
          <w:color w:val="212529"/>
          <w:sz w:val="21"/>
          <w:szCs w:val="21"/>
        </w:rPr>
        <w:instrText xml:space="preserve"> INCLUDEPICTURE "https://nextu-latam-content-production.nextu.com/content_generator_v2/general_images/899/20190213191930.071949.png" \* MERGEFORMATINET </w:instrText>
      </w:r>
      <w:r w:rsidRPr="00624DE2">
        <w:rPr>
          <w:rFonts w:asciiTheme="majorHAnsi" w:hAnsiTheme="majorHAnsi" w:cstheme="majorHAnsi"/>
          <w:color w:val="212529"/>
          <w:sz w:val="21"/>
          <w:szCs w:val="21"/>
        </w:rPr>
        <w:fldChar w:fldCharType="separate"/>
      </w:r>
      <w:r w:rsidRPr="00624DE2">
        <w:rPr>
          <w:rFonts w:asciiTheme="majorHAnsi" w:hAnsiTheme="majorHAnsi" w:cstheme="majorHAnsi"/>
          <w:noProof/>
          <w:color w:val="212529"/>
          <w:sz w:val="21"/>
          <w:szCs w:val="21"/>
        </w:rPr>
        <w:drawing>
          <wp:inline distT="0" distB="0" distL="0" distR="0">
            <wp:extent cx="5396230" cy="4326255"/>
            <wp:effectExtent l="0" t="0" r="1270" b="4445"/>
            <wp:docPr id="15" name="Imagen 1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6230" cy="4326255"/>
                    </a:xfrm>
                    <a:prstGeom prst="rect">
                      <a:avLst/>
                    </a:prstGeom>
                    <a:noFill/>
                    <a:ln>
                      <a:noFill/>
                    </a:ln>
                  </pic:spPr>
                </pic:pic>
              </a:graphicData>
            </a:graphic>
          </wp:inline>
        </w:drawing>
      </w:r>
      <w:r w:rsidRPr="00624DE2">
        <w:rPr>
          <w:rFonts w:asciiTheme="majorHAnsi" w:hAnsiTheme="majorHAnsi" w:cstheme="majorHAnsi"/>
          <w:color w:val="212529"/>
          <w:sz w:val="21"/>
          <w:szCs w:val="21"/>
        </w:rPr>
        <w:fldChar w:fldCharType="end"/>
      </w:r>
    </w:p>
    <w:p w:rsidR="00624DE2" w:rsidRPr="00624DE2" w:rsidRDefault="00624DE2" w:rsidP="00624DE2">
      <w:pPr>
        <w:pStyle w:val="NormalWeb"/>
        <w:spacing w:before="0" w:beforeAutospacing="0"/>
        <w:rPr>
          <w:rFonts w:asciiTheme="majorHAnsi" w:hAnsiTheme="majorHAnsi" w:cstheme="majorHAnsi"/>
          <w:color w:val="212529"/>
          <w:sz w:val="21"/>
          <w:szCs w:val="21"/>
        </w:rPr>
      </w:pPr>
      <w:r w:rsidRPr="00624DE2">
        <w:rPr>
          <w:rFonts w:asciiTheme="majorHAnsi" w:hAnsiTheme="majorHAnsi" w:cstheme="majorHAnsi"/>
          <w:color w:val="212529"/>
          <w:sz w:val="21"/>
          <w:szCs w:val="21"/>
        </w:rPr>
        <w:t>Hasta aquí hemos visto un resumen de la Pila de protocolos TCP/IP, la cual constituye la base para el recorrido que haremos al interesante mundo de las redes, el cual ha devenido en pilar fundamental de la computación moderna.</w:t>
      </w:r>
    </w:p>
    <w:p w:rsidR="00624DE2" w:rsidRPr="00624DE2" w:rsidRDefault="00624DE2" w:rsidP="00624DE2">
      <w:pPr>
        <w:pStyle w:val="NormalWeb"/>
        <w:spacing w:before="0" w:beforeAutospacing="0"/>
        <w:rPr>
          <w:rFonts w:asciiTheme="majorHAnsi" w:hAnsiTheme="majorHAnsi" w:cstheme="majorHAnsi"/>
          <w:color w:val="212529"/>
          <w:sz w:val="21"/>
          <w:szCs w:val="21"/>
        </w:rPr>
      </w:pPr>
      <w:r w:rsidRPr="00624DE2">
        <w:rPr>
          <w:rFonts w:asciiTheme="majorHAnsi" w:hAnsiTheme="majorHAnsi" w:cstheme="majorHAnsi"/>
          <w:color w:val="212529"/>
          <w:sz w:val="21"/>
          <w:szCs w:val="21"/>
        </w:rPr>
        <w:t> </w:t>
      </w:r>
    </w:p>
    <w:p w:rsidR="00624DE2" w:rsidRPr="00624DE2" w:rsidRDefault="00624DE2" w:rsidP="00624DE2">
      <w:pPr>
        <w:pStyle w:val="NormalWeb"/>
        <w:spacing w:before="0" w:beforeAutospacing="0"/>
        <w:rPr>
          <w:rFonts w:asciiTheme="majorHAnsi" w:hAnsiTheme="majorHAnsi" w:cstheme="majorHAnsi"/>
          <w:color w:val="212529"/>
          <w:sz w:val="21"/>
          <w:szCs w:val="21"/>
        </w:rPr>
      </w:pPr>
      <w:r w:rsidRPr="00624DE2">
        <w:rPr>
          <w:rFonts w:asciiTheme="majorHAnsi" w:hAnsiTheme="majorHAnsi" w:cstheme="majorHAnsi"/>
          <w:color w:val="212529"/>
          <w:sz w:val="21"/>
          <w:szCs w:val="21"/>
        </w:rPr>
        <w:t> </w:t>
      </w:r>
    </w:p>
    <w:p w:rsidR="00624DE2" w:rsidRPr="00624DE2" w:rsidRDefault="00624DE2" w:rsidP="00624DE2">
      <w:pPr>
        <w:pStyle w:val="NormalWeb"/>
        <w:spacing w:before="0" w:beforeAutospacing="0"/>
        <w:rPr>
          <w:rFonts w:asciiTheme="majorHAnsi" w:hAnsiTheme="majorHAnsi" w:cstheme="majorHAnsi"/>
          <w:color w:val="212529"/>
          <w:sz w:val="21"/>
          <w:szCs w:val="21"/>
        </w:rPr>
      </w:pPr>
      <w:r w:rsidRPr="00624DE2">
        <w:rPr>
          <w:rFonts w:asciiTheme="majorHAnsi" w:hAnsiTheme="majorHAnsi" w:cstheme="majorHAnsi"/>
          <w:color w:val="212529"/>
          <w:sz w:val="21"/>
          <w:szCs w:val="21"/>
        </w:rPr>
        <w:t> </w:t>
      </w:r>
    </w:p>
    <w:p w:rsidR="00624DE2" w:rsidRPr="00624DE2" w:rsidRDefault="00624DE2" w:rsidP="004B4A0E">
      <w:pPr>
        <w:rPr>
          <w:rFonts w:asciiTheme="majorHAnsi" w:hAnsiTheme="majorHAnsi" w:cstheme="majorHAnsi"/>
          <w:sz w:val="21"/>
          <w:szCs w:val="21"/>
        </w:rPr>
      </w:pPr>
    </w:p>
    <w:p w:rsidR="00624DE2" w:rsidRPr="00624DE2" w:rsidRDefault="00624DE2" w:rsidP="004B4A0E">
      <w:pPr>
        <w:rPr>
          <w:rFonts w:asciiTheme="majorHAnsi" w:hAnsiTheme="majorHAnsi" w:cstheme="majorHAnsi"/>
          <w:sz w:val="21"/>
          <w:szCs w:val="21"/>
        </w:rPr>
      </w:pPr>
    </w:p>
    <w:p w:rsidR="004B4A0E" w:rsidRPr="00624DE2" w:rsidRDefault="004B4A0E" w:rsidP="004B4A0E">
      <w:pPr>
        <w:rPr>
          <w:rFonts w:asciiTheme="majorHAnsi" w:hAnsiTheme="majorHAnsi" w:cstheme="majorHAnsi"/>
          <w:sz w:val="21"/>
          <w:szCs w:val="21"/>
        </w:rPr>
      </w:pPr>
      <w:r w:rsidRPr="00624DE2">
        <w:rPr>
          <w:rFonts w:asciiTheme="majorHAnsi" w:hAnsiTheme="majorHAnsi" w:cstheme="majorHAnsi"/>
          <w:sz w:val="21"/>
          <w:szCs w:val="21"/>
        </w:rPr>
        <w:t>2.6. Lectura: La Pila de Protocolos de TCP/IP</w:t>
      </w:r>
    </w:p>
    <w:p w:rsidR="004B4A0E" w:rsidRPr="00624DE2" w:rsidRDefault="004B4A0E" w:rsidP="004B4A0E">
      <w:pPr>
        <w:rPr>
          <w:rFonts w:asciiTheme="majorHAnsi" w:hAnsiTheme="majorHAnsi" w:cstheme="majorHAnsi"/>
          <w:sz w:val="21"/>
          <w:szCs w:val="21"/>
        </w:rPr>
      </w:pPr>
      <w:r w:rsidRPr="00624DE2">
        <w:rPr>
          <w:rFonts w:asciiTheme="majorHAnsi" w:hAnsiTheme="majorHAnsi" w:cstheme="majorHAnsi"/>
          <w:sz w:val="21"/>
          <w:szCs w:val="21"/>
        </w:rPr>
        <w:t>3. Lección 2: Transmisión de los Datos</w:t>
      </w:r>
    </w:p>
    <w:p w:rsidR="004B4A0E" w:rsidRPr="00624DE2" w:rsidRDefault="004B4A0E" w:rsidP="004B4A0E">
      <w:pPr>
        <w:rPr>
          <w:rFonts w:asciiTheme="majorHAnsi" w:hAnsiTheme="majorHAnsi" w:cstheme="majorHAnsi"/>
          <w:sz w:val="21"/>
          <w:szCs w:val="21"/>
        </w:rPr>
      </w:pPr>
      <w:r w:rsidRPr="00624DE2">
        <w:rPr>
          <w:rFonts w:asciiTheme="majorHAnsi" w:hAnsiTheme="majorHAnsi" w:cstheme="majorHAnsi"/>
          <w:sz w:val="21"/>
          <w:szCs w:val="21"/>
        </w:rPr>
        <w:t>3.1. Video 1: ¿Cómo se Transmiten los Datos?</w:t>
      </w:r>
    </w:p>
    <w:p w:rsidR="004B4A0E" w:rsidRPr="00624DE2" w:rsidRDefault="004B4A0E" w:rsidP="004B4A0E">
      <w:pPr>
        <w:rPr>
          <w:rFonts w:asciiTheme="majorHAnsi" w:hAnsiTheme="majorHAnsi" w:cstheme="majorHAnsi"/>
          <w:sz w:val="21"/>
          <w:szCs w:val="21"/>
        </w:rPr>
      </w:pPr>
      <w:r w:rsidRPr="00624DE2">
        <w:rPr>
          <w:rFonts w:asciiTheme="majorHAnsi" w:hAnsiTheme="majorHAnsi" w:cstheme="majorHAnsi"/>
          <w:sz w:val="21"/>
          <w:szCs w:val="21"/>
        </w:rPr>
        <w:t>3.2. Actividad 1</w:t>
      </w:r>
    </w:p>
    <w:p w:rsidR="004B4A0E" w:rsidRPr="00624DE2" w:rsidRDefault="004B4A0E" w:rsidP="004B4A0E">
      <w:pPr>
        <w:rPr>
          <w:rFonts w:asciiTheme="majorHAnsi" w:hAnsiTheme="majorHAnsi" w:cstheme="majorHAnsi"/>
          <w:sz w:val="21"/>
          <w:szCs w:val="21"/>
        </w:rPr>
      </w:pPr>
      <w:r w:rsidRPr="00624DE2">
        <w:rPr>
          <w:rFonts w:asciiTheme="majorHAnsi" w:hAnsiTheme="majorHAnsi" w:cstheme="majorHAnsi"/>
          <w:sz w:val="21"/>
          <w:szCs w:val="21"/>
        </w:rPr>
        <w:t>3.3. Lectura: Unidades de Transmisión: Hertz a Bytes</w:t>
      </w:r>
    </w:p>
    <w:p w:rsidR="004B4A0E" w:rsidRPr="00624DE2" w:rsidRDefault="004B4A0E" w:rsidP="004B4A0E">
      <w:pPr>
        <w:rPr>
          <w:rFonts w:asciiTheme="majorHAnsi" w:hAnsiTheme="majorHAnsi" w:cstheme="majorHAnsi"/>
          <w:sz w:val="21"/>
          <w:szCs w:val="21"/>
        </w:rPr>
      </w:pPr>
      <w:r w:rsidRPr="00624DE2">
        <w:rPr>
          <w:rFonts w:asciiTheme="majorHAnsi" w:hAnsiTheme="majorHAnsi" w:cstheme="majorHAnsi"/>
          <w:sz w:val="21"/>
          <w:szCs w:val="21"/>
        </w:rPr>
        <w:t>3.4. Lectura: Medios de Transmisión</w:t>
      </w:r>
    </w:p>
    <w:p w:rsidR="004B4A0E" w:rsidRPr="00624DE2" w:rsidRDefault="004B4A0E" w:rsidP="004B4A0E">
      <w:pPr>
        <w:rPr>
          <w:rFonts w:asciiTheme="majorHAnsi" w:hAnsiTheme="majorHAnsi" w:cstheme="majorHAnsi"/>
          <w:sz w:val="21"/>
          <w:szCs w:val="21"/>
        </w:rPr>
      </w:pPr>
      <w:r w:rsidRPr="00624DE2">
        <w:rPr>
          <w:rFonts w:asciiTheme="majorHAnsi" w:hAnsiTheme="majorHAnsi" w:cstheme="majorHAnsi"/>
          <w:sz w:val="21"/>
          <w:szCs w:val="21"/>
        </w:rPr>
        <w:t>3.5. Video 2: Ethernet-Opciones de la Capa Física</w:t>
      </w:r>
    </w:p>
    <w:p w:rsidR="004B4A0E" w:rsidRPr="00624DE2" w:rsidRDefault="004B4A0E" w:rsidP="004B4A0E">
      <w:pPr>
        <w:rPr>
          <w:rFonts w:asciiTheme="majorHAnsi" w:hAnsiTheme="majorHAnsi" w:cstheme="majorHAnsi"/>
          <w:sz w:val="21"/>
          <w:szCs w:val="21"/>
        </w:rPr>
      </w:pPr>
      <w:r w:rsidRPr="00624DE2">
        <w:rPr>
          <w:rFonts w:asciiTheme="majorHAnsi" w:hAnsiTheme="majorHAnsi" w:cstheme="majorHAnsi"/>
          <w:sz w:val="21"/>
          <w:szCs w:val="21"/>
        </w:rPr>
        <w:t>3.6. Actividad 2</w:t>
      </w:r>
    </w:p>
    <w:p w:rsidR="004B4A0E" w:rsidRPr="00624DE2" w:rsidRDefault="004B4A0E" w:rsidP="004B4A0E">
      <w:pPr>
        <w:rPr>
          <w:rFonts w:asciiTheme="majorHAnsi" w:hAnsiTheme="majorHAnsi" w:cstheme="majorHAnsi"/>
          <w:sz w:val="21"/>
          <w:szCs w:val="21"/>
        </w:rPr>
      </w:pPr>
      <w:r w:rsidRPr="00624DE2">
        <w:rPr>
          <w:rFonts w:asciiTheme="majorHAnsi" w:hAnsiTheme="majorHAnsi" w:cstheme="majorHAnsi"/>
          <w:sz w:val="21"/>
          <w:szCs w:val="21"/>
        </w:rPr>
        <w:t>3.7. Taller</w:t>
      </w:r>
    </w:p>
    <w:p w:rsidR="004B4A0E" w:rsidRPr="00624DE2" w:rsidRDefault="004B4A0E" w:rsidP="004B4A0E">
      <w:pPr>
        <w:rPr>
          <w:rFonts w:asciiTheme="majorHAnsi" w:hAnsiTheme="majorHAnsi" w:cstheme="majorHAnsi"/>
          <w:sz w:val="21"/>
          <w:szCs w:val="21"/>
        </w:rPr>
      </w:pPr>
      <w:r w:rsidRPr="00624DE2">
        <w:rPr>
          <w:rFonts w:asciiTheme="majorHAnsi" w:hAnsiTheme="majorHAnsi" w:cstheme="majorHAnsi"/>
          <w:sz w:val="21"/>
          <w:szCs w:val="21"/>
        </w:rPr>
        <w:t>3.8. Ejercicio</w:t>
      </w:r>
    </w:p>
    <w:p w:rsidR="004B4A0E" w:rsidRPr="00624DE2" w:rsidRDefault="004B4A0E" w:rsidP="004B4A0E">
      <w:pPr>
        <w:rPr>
          <w:rFonts w:asciiTheme="majorHAnsi" w:hAnsiTheme="majorHAnsi" w:cstheme="majorHAnsi"/>
          <w:sz w:val="21"/>
          <w:szCs w:val="21"/>
        </w:rPr>
      </w:pPr>
      <w:r w:rsidRPr="00624DE2">
        <w:rPr>
          <w:rFonts w:asciiTheme="majorHAnsi" w:hAnsiTheme="majorHAnsi" w:cstheme="majorHAnsi"/>
          <w:sz w:val="21"/>
          <w:szCs w:val="21"/>
        </w:rPr>
        <w:t xml:space="preserve"> 4. Lección 3: Control de Acceso al Medio</w:t>
      </w:r>
    </w:p>
    <w:p w:rsidR="004B4A0E" w:rsidRPr="00624DE2" w:rsidRDefault="004B4A0E" w:rsidP="004B4A0E">
      <w:pPr>
        <w:rPr>
          <w:rFonts w:asciiTheme="majorHAnsi" w:hAnsiTheme="majorHAnsi" w:cstheme="majorHAnsi"/>
          <w:sz w:val="21"/>
          <w:szCs w:val="21"/>
        </w:rPr>
      </w:pPr>
      <w:r w:rsidRPr="00624DE2">
        <w:rPr>
          <w:rFonts w:asciiTheme="majorHAnsi" w:hAnsiTheme="majorHAnsi" w:cstheme="majorHAnsi"/>
          <w:sz w:val="21"/>
          <w:szCs w:val="21"/>
        </w:rPr>
        <w:t xml:space="preserve"> 5. UNIDAD 1: Prueba</w:t>
      </w:r>
    </w:p>
    <w:p w:rsidR="004B4A0E" w:rsidRPr="00624DE2" w:rsidRDefault="004B4A0E" w:rsidP="004B4A0E">
      <w:pPr>
        <w:rPr>
          <w:rFonts w:asciiTheme="majorHAnsi" w:hAnsiTheme="majorHAnsi" w:cstheme="majorHAnsi"/>
          <w:sz w:val="21"/>
          <w:szCs w:val="21"/>
        </w:rPr>
      </w:pPr>
      <w:r w:rsidRPr="00624DE2">
        <w:rPr>
          <w:rFonts w:asciiTheme="majorHAnsi" w:hAnsiTheme="majorHAnsi" w:cstheme="majorHAnsi"/>
          <w:sz w:val="21"/>
          <w:szCs w:val="21"/>
        </w:rPr>
        <w:t xml:space="preserve"> UNIDAD 2: Protocolo de Internet (IP)</w:t>
      </w:r>
    </w:p>
    <w:p w:rsidR="004B4A0E" w:rsidRPr="00624DE2" w:rsidRDefault="004B4A0E" w:rsidP="004B4A0E">
      <w:pPr>
        <w:rPr>
          <w:rFonts w:asciiTheme="majorHAnsi" w:hAnsiTheme="majorHAnsi" w:cstheme="majorHAnsi"/>
          <w:sz w:val="21"/>
          <w:szCs w:val="21"/>
        </w:rPr>
      </w:pPr>
      <w:r w:rsidRPr="00624DE2">
        <w:rPr>
          <w:rFonts w:asciiTheme="majorHAnsi" w:hAnsiTheme="majorHAnsi" w:cstheme="majorHAnsi"/>
          <w:sz w:val="21"/>
          <w:szCs w:val="21"/>
        </w:rPr>
        <w:t xml:space="preserve"> UNIDAD 3: Transporte y Aplicaciones de Red</w:t>
      </w:r>
    </w:p>
    <w:p w:rsidR="004B4A0E" w:rsidRPr="00624DE2" w:rsidRDefault="004B4A0E" w:rsidP="004B4A0E">
      <w:pPr>
        <w:rPr>
          <w:rFonts w:asciiTheme="majorHAnsi" w:hAnsiTheme="majorHAnsi" w:cstheme="majorHAnsi"/>
          <w:sz w:val="21"/>
          <w:szCs w:val="21"/>
        </w:rPr>
      </w:pPr>
      <w:r w:rsidRPr="00624DE2">
        <w:rPr>
          <w:rFonts w:asciiTheme="majorHAnsi" w:hAnsiTheme="majorHAnsi" w:cstheme="majorHAnsi"/>
          <w:sz w:val="21"/>
          <w:szCs w:val="21"/>
        </w:rPr>
        <w:lastRenderedPageBreak/>
        <w:t xml:space="preserve"> UNIDAD 4: Redes Inalámbricas</w:t>
      </w:r>
    </w:p>
    <w:p w:rsidR="004B4A0E" w:rsidRPr="00624DE2" w:rsidRDefault="004B4A0E" w:rsidP="004B4A0E">
      <w:pPr>
        <w:rPr>
          <w:rFonts w:asciiTheme="majorHAnsi" w:hAnsiTheme="majorHAnsi" w:cstheme="majorHAnsi"/>
          <w:sz w:val="21"/>
          <w:szCs w:val="21"/>
        </w:rPr>
      </w:pPr>
      <w:r w:rsidRPr="00624DE2">
        <w:rPr>
          <w:rFonts w:asciiTheme="majorHAnsi" w:hAnsiTheme="majorHAnsi" w:cstheme="majorHAnsi"/>
          <w:sz w:val="21"/>
          <w:szCs w:val="21"/>
        </w:rPr>
        <w:t xml:space="preserve"> UNIDAD 5: Troubleshooting, Monitoreo y Gestión</w:t>
      </w:r>
    </w:p>
    <w:p w:rsidR="004B4A0E" w:rsidRPr="00624DE2" w:rsidRDefault="004B4A0E" w:rsidP="004B4A0E">
      <w:pPr>
        <w:rPr>
          <w:rFonts w:asciiTheme="majorHAnsi" w:hAnsiTheme="majorHAnsi" w:cstheme="majorHAnsi"/>
          <w:sz w:val="21"/>
          <w:szCs w:val="21"/>
        </w:rPr>
      </w:pPr>
      <w:r w:rsidRPr="00624DE2">
        <w:rPr>
          <w:rFonts w:asciiTheme="majorHAnsi" w:hAnsiTheme="majorHAnsi" w:cstheme="majorHAnsi"/>
          <w:sz w:val="21"/>
          <w:szCs w:val="21"/>
        </w:rPr>
        <w:t xml:space="preserve"> EVALUACIÓN FINAL</w:t>
      </w:r>
    </w:p>
    <w:sectPr w:rsidR="004B4A0E" w:rsidRPr="00624DE2" w:rsidSect="009A52F6">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06C1C"/>
    <w:multiLevelType w:val="multilevel"/>
    <w:tmpl w:val="828CC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1B1D31"/>
    <w:multiLevelType w:val="multilevel"/>
    <w:tmpl w:val="0F581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BE7B72"/>
    <w:multiLevelType w:val="hybridMultilevel"/>
    <w:tmpl w:val="6FD0F7C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1901607C"/>
    <w:multiLevelType w:val="multilevel"/>
    <w:tmpl w:val="92007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BD6AE0"/>
    <w:multiLevelType w:val="multilevel"/>
    <w:tmpl w:val="A7FA9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CD42871"/>
    <w:multiLevelType w:val="multilevel"/>
    <w:tmpl w:val="52BEC6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2556AB"/>
    <w:multiLevelType w:val="multilevel"/>
    <w:tmpl w:val="70A84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920786"/>
    <w:multiLevelType w:val="multilevel"/>
    <w:tmpl w:val="90CA3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C4B41C0"/>
    <w:multiLevelType w:val="multilevel"/>
    <w:tmpl w:val="6DF83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C272ACE"/>
    <w:multiLevelType w:val="multilevel"/>
    <w:tmpl w:val="9C087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2E7C2D"/>
    <w:multiLevelType w:val="hybridMultilevel"/>
    <w:tmpl w:val="EF4828E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7E6417A2"/>
    <w:multiLevelType w:val="multilevel"/>
    <w:tmpl w:val="9126C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8"/>
  </w:num>
  <w:num w:numId="3">
    <w:abstractNumId w:val="10"/>
  </w:num>
  <w:num w:numId="4">
    <w:abstractNumId w:val="4"/>
  </w:num>
  <w:num w:numId="5">
    <w:abstractNumId w:val="0"/>
  </w:num>
  <w:num w:numId="6">
    <w:abstractNumId w:val="5"/>
  </w:num>
  <w:num w:numId="7">
    <w:abstractNumId w:val="7"/>
  </w:num>
  <w:num w:numId="8">
    <w:abstractNumId w:val="11"/>
  </w:num>
  <w:num w:numId="9">
    <w:abstractNumId w:val="9"/>
  </w:num>
  <w:num w:numId="10">
    <w:abstractNumId w:val="3"/>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A0E"/>
    <w:rsid w:val="004B4A0E"/>
    <w:rsid w:val="00624DE2"/>
    <w:rsid w:val="00755F25"/>
    <w:rsid w:val="009A52F6"/>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E4D96"/>
  <w15:chartTrackingRefBased/>
  <w15:docId w15:val="{257668E7-8314-7D4B-A032-1AEFAF8AF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UY"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624DE2"/>
    <w:pPr>
      <w:spacing w:before="100" w:beforeAutospacing="1" w:after="100" w:afterAutospacing="1"/>
      <w:outlineLvl w:val="0"/>
    </w:pPr>
    <w:rPr>
      <w:rFonts w:ascii="Times New Roman" w:eastAsia="Times New Roman" w:hAnsi="Times New Roman" w:cs="Times New Roman"/>
      <w:b/>
      <w:bCs/>
      <w:kern w:val="36"/>
      <w:sz w:val="48"/>
      <w:szCs w:val="48"/>
      <w:lang w:eastAsia="es-ES_tradnl"/>
    </w:rPr>
  </w:style>
  <w:style w:type="paragraph" w:styleId="Ttulo2">
    <w:name w:val="heading 2"/>
    <w:basedOn w:val="Normal"/>
    <w:next w:val="Normal"/>
    <w:link w:val="Ttulo2Car"/>
    <w:uiPriority w:val="9"/>
    <w:semiHidden/>
    <w:unhideWhenUsed/>
    <w:qFormat/>
    <w:rsid w:val="00624DE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624DE2"/>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semiHidden/>
    <w:unhideWhenUsed/>
    <w:qFormat/>
    <w:rsid w:val="00624DE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24DE2"/>
    <w:pPr>
      <w:ind w:left="720"/>
      <w:contextualSpacing/>
    </w:pPr>
  </w:style>
  <w:style w:type="character" w:customStyle="1" w:styleId="Ttulo1Car">
    <w:name w:val="Título 1 Car"/>
    <w:basedOn w:val="Fuentedeprrafopredeter"/>
    <w:link w:val="Ttulo1"/>
    <w:uiPriority w:val="9"/>
    <w:rsid w:val="00624DE2"/>
    <w:rPr>
      <w:rFonts w:ascii="Times New Roman" w:eastAsia="Times New Roman" w:hAnsi="Times New Roman" w:cs="Times New Roman"/>
      <w:b/>
      <w:bCs/>
      <w:kern w:val="36"/>
      <w:sz w:val="48"/>
      <w:szCs w:val="48"/>
      <w:lang w:eastAsia="es-ES_tradnl"/>
    </w:rPr>
  </w:style>
  <w:style w:type="paragraph" w:styleId="NormalWeb">
    <w:name w:val="Normal (Web)"/>
    <w:basedOn w:val="Normal"/>
    <w:uiPriority w:val="99"/>
    <w:semiHidden/>
    <w:unhideWhenUsed/>
    <w:rsid w:val="00624DE2"/>
    <w:pPr>
      <w:spacing w:before="100" w:beforeAutospacing="1" w:after="100" w:afterAutospacing="1"/>
    </w:pPr>
    <w:rPr>
      <w:rFonts w:ascii="Times New Roman" w:eastAsia="Times New Roman" w:hAnsi="Times New Roman" w:cs="Times New Roman"/>
      <w:lang w:eastAsia="es-ES_tradnl"/>
    </w:rPr>
  </w:style>
  <w:style w:type="character" w:styleId="Textoennegrita">
    <w:name w:val="Strong"/>
    <w:basedOn w:val="Fuentedeprrafopredeter"/>
    <w:uiPriority w:val="22"/>
    <w:qFormat/>
    <w:rsid w:val="00624DE2"/>
    <w:rPr>
      <w:b/>
      <w:bCs/>
    </w:rPr>
  </w:style>
  <w:style w:type="character" w:customStyle="1" w:styleId="Ttulo4Car">
    <w:name w:val="Título 4 Car"/>
    <w:basedOn w:val="Fuentedeprrafopredeter"/>
    <w:link w:val="Ttulo4"/>
    <w:uiPriority w:val="9"/>
    <w:semiHidden/>
    <w:rsid w:val="00624DE2"/>
    <w:rPr>
      <w:rFonts w:asciiTheme="majorHAnsi" w:eastAsiaTheme="majorEastAsia" w:hAnsiTheme="majorHAnsi" w:cstheme="majorBidi"/>
      <w:i/>
      <w:iCs/>
      <w:color w:val="2F5496" w:themeColor="accent1" w:themeShade="BF"/>
    </w:rPr>
  </w:style>
  <w:style w:type="character" w:customStyle="1" w:styleId="h1-banner">
    <w:name w:val="h1-banner"/>
    <w:basedOn w:val="Fuentedeprrafopredeter"/>
    <w:rsid w:val="00624DE2"/>
  </w:style>
  <w:style w:type="character" w:customStyle="1" w:styleId="text-blue">
    <w:name w:val="text-blue"/>
    <w:basedOn w:val="Fuentedeprrafopredeter"/>
    <w:rsid w:val="00624DE2"/>
  </w:style>
  <w:style w:type="character" w:customStyle="1" w:styleId="Ttulo3Car">
    <w:name w:val="Título 3 Car"/>
    <w:basedOn w:val="Fuentedeprrafopredeter"/>
    <w:link w:val="Ttulo3"/>
    <w:uiPriority w:val="9"/>
    <w:semiHidden/>
    <w:rsid w:val="00624DE2"/>
    <w:rPr>
      <w:rFonts w:asciiTheme="majorHAnsi" w:eastAsiaTheme="majorEastAsia" w:hAnsiTheme="majorHAnsi" w:cstheme="majorBidi"/>
      <w:color w:val="1F3763" w:themeColor="accent1" w:themeShade="7F"/>
    </w:rPr>
  </w:style>
  <w:style w:type="character" w:styleId="Hipervnculo">
    <w:name w:val="Hyperlink"/>
    <w:basedOn w:val="Fuentedeprrafopredeter"/>
    <w:uiPriority w:val="99"/>
    <w:semiHidden/>
    <w:unhideWhenUsed/>
    <w:rsid w:val="00624DE2"/>
    <w:rPr>
      <w:color w:val="0000FF"/>
      <w:u w:val="single"/>
    </w:rPr>
  </w:style>
  <w:style w:type="character" w:customStyle="1" w:styleId="Ttulo2Car">
    <w:name w:val="Título 2 Car"/>
    <w:basedOn w:val="Fuentedeprrafopredeter"/>
    <w:link w:val="Ttulo2"/>
    <w:uiPriority w:val="9"/>
    <w:semiHidden/>
    <w:rsid w:val="00624DE2"/>
    <w:rPr>
      <w:rFonts w:asciiTheme="majorHAnsi" w:eastAsiaTheme="majorEastAsia" w:hAnsiTheme="majorHAnsi" w:cstheme="majorBidi"/>
      <w:color w:val="2F5496" w:themeColor="accent1" w:themeShade="BF"/>
      <w:sz w:val="26"/>
      <w:szCs w:val="26"/>
    </w:rPr>
  </w:style>
  <w:style w:type="character" w:customStyle="1" w:styleId="h1-title">
    <w:name w:val="h1-title"/>
    <w:basedOn w:val="Fuentedeprrafopredeter"/>
    <w:rsid w:val="00624DE2"/>
  </w:style>
  <w:style w:type="character" w:styleId="nfasis">
    <w:name w:val="Emphasis"/>
    <w:basedOn w:val="Fuentedeprrafopredeter"/>
    <w:uiPriority w:val="20"/>
    <w:qFormat/>
    <w:rsid w:val="00624DE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483199">
      <w:bodyDiv w:val="1"/>
      <w:marLeft w:val="0"/>
      <w:marRight w:val="0"/>
      <w:marTop w:val="0"/>
      <w:marBottom w:val="0"/>
      <w:divBdr>
        <w:top w:val="none" w:sz="0" w:space="0" w:color="auto"/>
        <w:left w:val="none" w:sz="0" w:space="0" w:color="auto"/>
        <w:bottom w:val="none" w:sz="0" w:space="0" w:color="auto"/>
        <w:right w:val="none" w:sz="0" w:space="0" w:color="auto"/>
      </w:divBdr>
      <w:divsChild>
        <w:div w:id="188110934">
          <w:marLeft w:val="0"/>
          <w:marRight w:val="0"/>
          <w:marTop w:val="0"/>
          <w:marBottom w:val="0"/>
          <w:divBdr>
            <w:top w:val="none" w:sz="0" w:space="0" w:color="auto"/>
            <w:left w:val="none" w:sz="0" w:space="0" w:color="auto"/>
            <w:bottom w:val="none" w:sz="0" w:space="0" w:color="auto"/>
            <w:right w:val="none" w:sz="0" w:space="0" w:color="auto"/>
          </w:divBdr>
        </w:div>
      </w:divsChild>
    </w:div>
    <w:div w:id="128596415">
      <w:bodyDiv w:val="1"/>
      <w:marLeft w:val="0"/>
      <w:marRight w:val="0"/>
      <w:marTop w:val="0"/>
      <w:marBottom w:val="0"/>
      <w:divBdr>
        <w:top w:val="none" w:sz="0" w:space="0" w:color="auto"/>
        <w:left w:val="none" w:sz="0" w:space="0" w:color="auto"/>
        <w:bottom w:val="none" w:sz="0" w:space="0" w:color="auto"/>
        <w:right w:val="none" w:sz="0" w:space="0" w:color="auto"/>
      </w:divBdr>
      <w:divsChild>
        <w:div w:id="252516137">
          <w:marLeft w:val="0"/>
          <w:marRight w:val="0"/>
          <w:marTop w:val="0"/>
          <w:marBottom w:val="0"/>
          <w:divBdr>
            <w:top w:val="none" w:sz="0" w:space="0" w:color="auto"/>
            <w:left w:val="none" w:sz="0" w:space="0" w:color="auto"/>
            <w:bottom w:val="none" w:sz="0" w:space="0" w:color="auto"/>
            <w:right w:val="none" w:sz="0" w:space="0" w:color="auto"/>
          </w:divBdr>
        </w:div>
      </w:divsChild>
    </w:div>
    <w:div w:id="349795961">
      <w:bodyDiv w:val="1"/>
      <w:marLeft w:val="0"/>
      <w:marRight w:val="0"/>
      <w:marTop w:val="0"/>
      <w:marBottom w:val="0"/>
      <w:divBdr>
        <w:top w:val="none" w:sz="0" w:space="0" w:color="auto"/>
        <w:left w:val="none" w:sz="0" w:space="0" w:color="auto"/>
        <w:bottom w:val="none" w:sz="0" w:space="0" w:color="auto"/>
        <w:right w:val="none" w:sz="0" w:space="0" w:color="auto"/>
      </w:divBdr>
      <w:divsChild>
        <w:div w:id="2052878576">
          <w:marLeft w:val="0"/>
          <w:marRight w:val="0"/>
          <w:marTop w:val="0"/>
          <w:marBottom w:val="0"/>
          <w:divBdr>
            <w:top w:val="none" w:sz="0" w:space="0" w:color="auto"/>
            <w:left w:val="none" w:sz="0" w:space="0" w:color="auto"/>
            <w:bottom w:val="none" w:sz="0" w:space="0" w:color="auto"/>
            <w:right w:val="none" w:sz="0" w:space="0" w:color="auto"/>
          </w:divBdr>
        </w:div>
        <w:div w:id="1507474186">
          <w:marLeft w:val="0"/>
          <w:marRight w:val="0"/>
          <w:marTop w:val="0"/>
          <w:marBottom w:val="0"/>
          <w:divBdr>
            <w:top w:val="none" w:sz="0" w:space="0" w:color="auto"/>
            <w:left w:val="none" w:sz="0" w:space="0" w:color="auto"/>
            <w:bottom w:val="none" w:sz="0" w:space="0" w:color="auto"/>
            <w:right w:val="none" w:sz="0" w:space="0" w:color="auto"/>
          </w:divBdr>
        </w:div>
      </w:divsChild>
    </w:div>
    <w:div w:id="586041865">
      <w:bodyDiv w:val="1"/>
      <w:marLeft w:val="0"/>
      <w:marRight w:val="0"/>
      <w:marTop w:val="0"/>
      <w:marBottom w:val="0"/>
      <w:divBdr>
        <w:top w:val="none" w:sz="0" w:space="0" w:color="auto"/>
        <w:left w:val="none" w:sz="0" w:space="0" w:color="auto"/>
        <w:bottom w:val="none" w:sz="0" w:space="0" w:color="auto"/>
        <w:right w:val="none" w:sz="0" w:space="0" w:color="auto"/>
      </w:divBdr>
      <w:divsChild>
        <w:div w:id="746145538">
          <w:marLeft w:val="-225"/>
          <w:marRight w:val="-225"/>
          <w:marTop w:val="0"/>
          <w:marBottom w:val="0"/>
          <w:divBdr>
            <w:top w:val="none" w:sz="0" w:space="0" w:color="auto"/>
            <w:left w:val="none" w:sz="0" w:space="0" w:color="auto"/>
            <w:bottom w:val="none" w:sz="0" w:space="0" w:color="auto"/>
            <w:right w:val="none" w:sz="0" w:space="0" w:color="auto"/>
          </w:divBdr>
          <w:divsChild>
            <w:div w:id="730813530">
              <w:marLeft w:val="0"/>
              <w:marRight w:val="0"/>
              <w:marTop w:val="0"/>
              <w:marBottom w:val="0"/>
              <w:divBdr>
                <w:top w:val="none" w:sz="0" w:space="0" w:color="auto"/>
                <w:left w:val="none" w:sz="0" w:space="0" w:color="auto"/>
                <w:bottom w:val="none" w:sz="0" w:space="0" w:color="auto"/>
                <w:right w:val="none" w:sz="0" w:space="0" w:color="auto"/>
              </w:divBdr>
              <w:divsChild>
                <w:div w:id="1397701584">
                  <w:marLeft w:val="0"/>
                  <w:marRight w:val="0"/>
                  <w:marTop w:val="0"/>
                  <w:marBottom w:val="0"/>
                  <w:divBdr>
                    <w:top w:val="none" w:sz="0" w:space="0" w:color="auto"/>
                    <w:left w:val="none" w:sz="0" w:space="0" w:color="auto"/>
                    <w:bottom w:val="none" w:sz="0" w:space="0" w:color="auto"/>
                    <w:right w:val="none" w:sz="0" w:space="0" w:color="auto"/>
                  </w:divBdr>
                  <w:divsChild>
                    <w:div w:id="150439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430405">
              <w:marLeft w:val="0"/>
              <w:marRight w:val="0"/>
              <w:marTop w:val="0"/>
              <w:marBottom w:val="0"/>
              <w:divBdr>
                <w:top w:val="none" w:sz="0" w:space="0" w:color="auto"/>
                <w:left w:val="none" w:sz="0" w:space="0" w:color="auto"/>
                <w:bottom w:val="none" w:sz="0" w:space="0" w:color="auto"/>
                <w:right w:val="none" w:sz="0" w:space="0" w:color="auto"/>
              </w:divBdr>
              <w:divsChild>
                <w:div w:id="573858243">
                  <w:marLeft w:val="0"/>
                  <w:marRight w:val="0"/>
                  <w:marTop w:val="0"/>
                  <w:marBottom w:val="0"/>
                  <w:divBdr>
                    <w:top w:val="none" w:sz="0" w:space="0" w:color="auto"/>
                    <w:left w:val="none" w:sz="0" w:space="0" w:color="auto"/>
                    <w:bottom w:val="none" w:sz="0" w:space="0" w:color="auto"/>
                    <w:right w:val="none" w:sz="0" w:space="0" w:color="auto"/>
                  </w:divBdr>
                  <w:divsChild>
                    <w:div w:id="1100221345">
                      <w:marLeft w:val="-225"/>
                      <w:marRight w:val="-225"/>
                      <w:marTop w:val="0"/>
                      <w:marBottom w:val="0"/>
                      <w:divBdr>
                        <w:top w:val="none" w:sz="0" w:space="0" w:color="auto"/>
                        <w:left w:val="none" w:sz="0" w:space="0" w:color="auto"/>
                        <w:bottom w:val="none" w:sz="0" w:space="0" w:color="auto"/>
                        <w:right w:val="none" w:sz="0" w:space="0" w:color="auto"/>
                      </w:divBdr>
                      <w:divsChild>
                        <w:div w:id="1086608172">
                          <w:marLeft w:val="0"/>
                          <w:marRight w:val="0"/>
                          <w:marTop w:val="0"/>
                          <w:marBottom w:val="0"/>
                          <w:divBdr>
                            <w:top w:val="none" w:sz="0" w:space="0" w:color="auto"/>
                            <w:left w:val="none" w:sz="0" w:space="0" w:color="auto"/>
                            <w:bottom w:val="none" w:sz="0" w:space="0" w:color="auto"/>
                            <w:right w:val="none" w:sz="0" w:space="0" w:color="auto"/>
                          </w:divBdr>
                          <w:divsChild>
                            <w:div w:id="516581622">
                              <w:marLeft w:val="0"/>
                              <w:marRight w:val="0"/>
                              <w:marTop w:val="0"/>
                              <w:marBottom w:val="0"/>
                              <w:divBdr>
                                <w:top w:val="none" w:sz="0" w:space="0" w:color="auto"/>
                                <w:left w:val="none" w:sz="0" w:space="0" w:color="auto"/>
                                <w:bottom w:val="none" w:sz="0" w:space="0" w:color="auto"/>
                                <w:right w:val="none" w:sz="0" w:space="0" w:color="auto"/>
                              </w:divBdr>
                            </w:div>
                          </w:divsChild>
                        </w:div>
                        <w:div w:id="1593005864">
                          <w:marLeft w:val="0"/>
                          <w:marRight w:val="0"/>
                          <w:marTop w:val="0"/>
                          <w:marBottom w:val="0"/>
                          <w:divBdr>
                            <w:top w:val="none" w:sz="0" w:space="0" w:color="auto"/>
                            <w:left w:val="none" w:sz="0" w:space="0" w:color="auto"/>
                            <w:bottom w:val="none" w:sz="0" w:space="0" w:color="auto"/>
                            <w:right w:val="none" w:sz="0" w:space="0" w:color="auto"/>
                          </w:divBdr>
                        </w:div>
                      </w:divsChild>
                    </w:div>
                    <w:div w:id="43779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7422587">
      <w:bodyDiv w:val="1"/>
      <w:marLeft w:val="0"/>
      <w:marRight w:val="0"/>
      <w:marTop w:val="0"/>
      <w:marBottom w:val="0"/>
      <w:divBdr>
        <w:top w:val="none" w:sz="0" w:space="0" w:color="auto"/>
        <w:left w:val="none" w:sz="0" w:space="0" w:color="auto"/>
        <w:bottom w:val="none" w:sz="0" w:space="0" w:color="auto"/>
        <w:right w:val="none" w:sz="0" w:space="0" w:color="auto"/>
      </w:divBdr>
      <w:divsChild>
        <w:div w:id="20803229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wireshark.org/"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3723</Words>
  <Characters>20478</Characters>
  <Application>Microsoft Office Word</Application>
  <DocSecurity>0</DocSecurity>
  <Lines>170</Lines>
  <Paragraphs>48</Paragraphs>
  <ScaleCrop>false</ScaleCrop>
  <Company/>
  <LinksUpToDate>false</LinksUpToDate>
  <CharactersWithSpaces>24153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Nuevositio Uruguay</dc:creator>
  <cp:keywords/>
  <dc:description/>
  <cp:lastModifiedBy>Nuevositio Uruguay</cp:lastModifiedBy>
  <cp:revision>2</cp:revision>
  <dcterms:created xsi:type="dcterms:W3CDTF">2020-02-21T11:13:00Z</dcterms:created>
  <dcterms:modified xsi:type="dcterms:W3CDTF">2020-02-21T12:30:00Z</dcterms:modified>
</cp:coreProperties>
</file>