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W w:w="9012" w:type="dxa"/>
        <w:tblLook w:val="04A0" w:firstRow="1" w:lastRow="0" w:firstColumn="1" w:lastColumn="0" w:noHBand="0" w:noVBand="1"/>
      </w:tblPr>
      <w:tblGrid>
        <w:gridCol w:w="2112"/>
        <w:gridCol w:w="1866"/>
        <w:gridCol w:w="831"/>
        <w:gridCol w:w="831"/>
        <w:gridCol w:w="831"/>
        <w:gridCol w:w="831"/>
        <w:gridCol w:w="831"/>
        <w:gridCol w:w="879"/>
      </w:tblGrid>
      <w:tr w:rsidR="000D781B" w:rsidRPr="000D781B" w:rsidTr="00A0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  <w:vMerge w:val="restart"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  <w:r w:rsidRPr="000D781B">
              <w:t xml:space="preserve">By </w:t>
            </w:r>
            <w:r w:rsidRPr="000D781B">
              <w:rPr>
                <w:lang w:val="en-US"/>
              </w:rPr>
              <w:t>department</w:t>
            </w:r>
          </w:p>
        </w:tc>
        <w:tc>
          <w:tcPr>
            <w:tcW w:w="2157" w:type="dxa"/>
            <w:gridSpan w:val="3"/>
          </w:tcPr>
          <w:p w:rsidR="000D781B" w:rsidRPr="000D781B" w:rsidRDefault="000D781B" w:rsidP="000D78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t>FTE</w:t>
            </w:r>
          </w:p>
        </w:tc>
        <w:tc>
          <w:tcPr>
            <w:tcW w:w="2328" w:type="dxa"/>
            <w:gridSpan w:val="3"/>
          </w:tcPr>
          <w:p w:rsidR="000D781B" w:rsidRPr="000D781B" w:rsidRDefault="000D781B" w:rsidP="000D78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D781B">
              <w:t>Persons</w:t>
            </w:r>
            <w:proofErr w:type="spellEnd"/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D781B">
              <w:rPr>
                <w:b/>
                <w:bCs/>
                <w:iCs/>
                <w:lang w:val="en-US"/>
              </w:rPr>
              <w:t>M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D781B">
              <w:rPr>
                <w:b/>
                <w:bCs/>
                <w:iCs/>
                <w:lang w:val="en-US"/>
              </w:rPr>
              <w:t>F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Total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M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F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Total</w:t>
            </w:r>
          </w:p>
        </w:tc>
      </w:tr>
      <w:tr w:rsidR="000D781B" w:rsidRPr="000D781B" w:rsidTr="00A03C97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 w:val="restart"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  <w:r w:rsidRPr="000D781B">
              <w:rPr>
                <w:lang w:val="en-US"/>
              </w:rPr>
              <w:t>Dep A</w:t>
            </w: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Workers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12,30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33,40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55,70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13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36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59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Managers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3,80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19,90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15,70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4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19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19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Assistants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Directors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</w:tcPr>
          <w:p w:rsidR="000D781B" w:rsidRPr="000D781B" w:rsidRDefault="000D781B" w:rsidP="000D781B">
            <w:pPr>
              <w:spacing w:after="160" w:line="259" w:lineRule="auto"/>
              <w:rPr>
                <w:i/>
                <w:lang w:val="en-US"/>
              </w:rPr>
            </w:pPr>
            <w:r w:rsidRPr="000D781B">
              <w:rPr>
                <w:i/>
                <w:lang w:val="en-US"/>
              </w:rPr>
              <w:t xml:space="preserve">Total – </w:t>
            </w:r>
            <w:r w:rsidRPr="000D781B">
              <w:rPr>
                <w:lang w:val="en-US"/>
              </w:rPr>
              <w:t>Dep A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26,30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45,30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71,60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28,00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51,00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79,00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 w:val="restart"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  <w:r w:rsidRPr="000D781B">
              <w:rPr>
                <w:lang w:val="en-US"/>
              </w:rPr>
              <w:t>Dep B</w:t>
            </w: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Workers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31,80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39,60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71,40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32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41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73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Managers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13,50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16,50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15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18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Assistants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Directors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0,40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</w:tcPr>
          <w:p w:rsidR="000D781B" w:rsidRPr="000D781B" w:rsidRDefault="000D781B" w:rsidP="000D781B">
            <w:pPr>
              <w:spacing w:after="160" w:line="259" w:lineRule="auto"/>
              <w:rPr>
                <w:i/>
                <w:lang w:val="en-US"/>
              </w:rPr>
            </w:pPr>
            <w:r w:rsidRPr="000D781B">
              <w:rPr>
                <w:i/>
                <w:lang w:val="en-US"/>
              </w:rPr>
              <w:t>Total –</w:t>
            </w:r>
            <w:r w:rsidRPr="000D781B">
              <w:rPr>
                <w:lang w:val="en-US"/>
              </w:rPr>
              <w:t xml:space="preserve"> Dep B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35,00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53,30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98,30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36,00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57,00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93,00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 w:val="restart"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  <w:r w:rsidRPr="000D781B">
              <w:rPr>
                <w:lang w:val="en-US"/>
              </w:rPr>
              <w:t>Dep C</w:t>
            </w: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Workers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19,00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24,20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43,20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26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46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Managers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8,95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9,95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11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12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Assistants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Directors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</w:tcPr>
          <w:p w:rsidR="000D781B" w:rsidRPr="000D781B" w:rsidRDefault="000D781B" w:rsidP="000D781B">
            <w:pPr>
              <w:spacing w:after="160" w:line="259" w:lineRule="auto"/>
              <w:rPr>
                <w:i/>
                <w:lang w:val="en-US"/>
              </w:rPr>
            </w:pPr>
            <w:r w:rsidRPr="000D781B">
              <w:rPr>
                <w:i/>
                <w:lang w:val="en-US"/>
              </w:rPr>
              <w:t>Total – Dep C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20,00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33,15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53,15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21,00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37,00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58,00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 w:val="restart"/>
          </w:tcPr>
          <w:p w:rsidR="000D781B" w:rsidRPr="000D781B" w:rsidRDefault="000D781B" w:rsidP="000D781B">
            <w:pPr>
              <w:spacing w:after="160" w:line="259" w:lineRule="auto"/>
            </w:pPr>
            <w:proofErr w:type="spellStart"/>
            <w:r w:rsidRPr="000D781B">
              <w:t>Dep</w:t>
            </w:r>
            <w:proofErr w:type="spellEnd"/>
            <w:r w:rsidRPr="000D781B">
              <w:t xml:space="preserve"> D</w:t>
            </w: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Workers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7,50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5,00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12,50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8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5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13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Managers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0,50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1,60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2,10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Assistants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1,60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Directors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0,40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0,40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  <w:r w:rsidRPr="000D781B">
              <w:rPr>
                <w:i/>
              </w:rPr>
              <w:t xml:space="preserve">Total – </w:t>
            </w:r>
            <w:proofErr w:type="spellStart"/>
            <w:r w:rsidRPr="000D781B">
              <w:rPr>
                <w:i/>
              </w:rPr>
              <w:t>Dep</w:t>
            </w:r>
            <w:proofErr w:type="spellEnd"/>
            <w:r w:rsidRPr="000D781B">
              <w:rPr>
                <w:i/>
              </w:rPr>
              <w:t xml:space="preserve"> D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i/>
                <w:lang w:val="fr-CH"/>
              </w:rPr>
              <w:t>9,40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i/>
                <w:lang w:val="fr-CH"/>
              </w:rPr>
              <w:t>6,60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i/>
                <w:lang w:val="fr-CH"/>
              </w:rPr>
              <w:t>16,00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i/>
                <w:lang w:val="fr-CH"/>
              </w:rPr>
              <w:t>11,00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i/>
                <w:lang w:val="fr-CH"/>
              </w:rPr>
              <w:t>7,00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fr-CH"/>
              </w:rPr>
            </w:pPr>
            <w:r w:rsidRPr="000D781B">
              <w:rPr>
                <w:b/>
                <w:i/>
                <w:lang w:val="fr-CH"/>
              </w:rPr>
              <w:t>18,00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 w:val="restart"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  <w:r w:rsidRPr="000D781B">
              <w:rPr>
                <w:lang w:val="en-US"/>
              </w:rPr>
              <w:t>Dep E</w:t>
            </w: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Workers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11,80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13,75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27,55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14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16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30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Managers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16,00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38,20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54,20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17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42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59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Assistants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Directors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</w:tcPr>
          <w:p w:rsidR="000D781B" w:rsidRPr="000D781B" w:rsidRDefault="000D781B" w:rsidP="000D781B">
            <w:pPr>
              <w:spacing w:after="160" w:line="259" w:lineRule="auto"/>
              <w:rPr>
                <w:i/>
                <w:lang w:val="en-US"/>
              </w:rPr>
            </w:pPr>
            <w:r w:rsidRPr="000D781B">
              <w:rPr>
                <w:i/>
                <w:lang w:val="en-US"/>
              </w:rPr>
              <w:t>Total – Dep E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29,80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51,95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81,75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31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58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89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 w:val="restart"/>
          </w:tcPr>
          <w:p w:rsidR="000D781B" w:rsidRPr="000D781B" w:rsidRDefault="000D781B" w:rsidP="000D781B">
            <w:pPr>
              <w:spacing w:after="160"/>
              <w:rPr>
                <w:lang w:val="en-US"/>
              </w:rPr>
            </w:pPr>
            <w:r w:rsidRPr="000D781B">
              <w:rPr>
                <w:lang w:val="en-US"/>
              </w:rPr>
              <w:t>Dep F</w:t>
            </w: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Workers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1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Managers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D781B">
              <w:rPr>
                <w:i/>
              </w:rPr>
              <w:t>Assistants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Merge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tcW w:w="2045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D781B">
              <w:rPr>
                <w:i/>
              </w:rPr>
              <w:t>Directors</w:t>
            </w:r>
            <w:proofErr w:type="spellEnd"/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i/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i/>
                <w:lang w:val="fr-CH"/>
              </w:rPr>
              <w:t>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i/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i/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i/>
                <w:lang w:val="fr-CH"/>
              </w:rPr>
              <w:t>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i/>
                <w:lang w:val="fr-CH"/>
              </w:rPr>
              <w:t>1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</w:tcPr>
          <w:p w:rsidR="000D781B" w:rsidRPr="000D781B" w:rsidRDefault="000D781B" w:rsidP="000D781B">
            <w:pPr>
              <w:spacing w:after="160" w:line="259" w:lineRule="auto"/>
              <w:rPr>
                <w:i/>
                <w:lang w:val="en-US"/>
              </w:rPr>
            </w:pPr>
            <w:r w:rsidRPr="000D781B">
              <w:rPr>
                <w:i/>
                <w:lang w:val="en-US"/>
              </w:rPr>
              <w:t>Total – Dep F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lang w:val="fr-CH"/>
              </w:rPr>
            </w:pPr>
            <w:r w:rsidRPr="000D781B">
              <w:rPr>
                <w:b/>
                <w:bCs/>
                <w:i/>
                <w:iCs/>
                <w:lang w:val="fr-CH"/>
              </w:rPr>
              <w:t>1,00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0,20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fr-CH"/>
              </w:rPr>
              <w:t>1</w:t>
            </w:r>
          </w:p>
        </w:tc>
      </w:tr>
      <w:tr w:rsidR="000D781B" w:rsidRPr="000D781B" w:rsidTr="00A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gridSpan w:val="2"/>
          </w:tcPr>
          <w:p w:rsidR="000D781B" w:rsidRPr="000D781B" w:rsidRDefault="000D781B" w:rsidP="000D781B">
            <w:pPr>
              <w:spacing w:after="160"/>
              <w:rPr>
                <w:i/>
                <w:lang w:val="en-US"/>
              </w:rPr>
            </w:pPr>
            <w:r w:rsidRPr="000D781B">
              <w:rPr>
                <w:lang w:val="en-US"/>
              </w:rPr>
              <w:t>Grand total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101,50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195,40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316,90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129,00</w:t>
            </w:r>
          </w:p>
        </w:tc>
        <w:tc>
          <w:tcPr>
            <w:tcW w:w="719" w:type="dxa"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216,00</w:t>
            </w:r>
          </w:p>
        </w:tc>
        <w:tc>
          <w:tcPr>
            <w:tcW w:w="890" w:type="dxa"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345,00</w:t>
            </w:r>
          </w:p>
        </w:tc>
      </w:tr>
    </w:tbl>
    <w:p w:rsidR="00CF4462" w:rsidRDefault="00CF4462"/>
    <w:tbl>
      <w:tblPr>
        <w:tblStyle w:val="GridTable4-Accent3"/>
        <w:tblW w:w="5006" w:type="pct"/>
        <w:tblLayout w:type="fixed"/>
        <w:tblLook w:val="00A0" w:firstRow="1" w:lastRow="0" w:firstColumn="1" w:lastColumn="0" w:noHBand="0" w:noVBand="0"/>
      </w:tblPr>
      <w:tblGrid>
        <w:gridCol w:w="1611"/>
        <w:gridCol w:w="1611"/>
        <w:gridCol w:w="684"/>
        <w:gridCol w:w="684"/>
        <w:gridCol w:w="687"/>
        <w:gridCol w:w="683"/>
        <w:gridCol w:w="683"/>
        <w:gridCol w:w="687"/>
        <w:gridCol w:w="683"/>
        <w:gridCol w:w="683"/>
        <w:gridCol w:w="665"/>
      </w:tblGrid>
      <w:tr w:rsidR="000D781B" w:rsidRPr="000D781B" w:rsidTr="00A0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gridSpan w:val="2"/>
            <w:vMerge w:val="restart"/>
          </w:tcPr>
          <w:p w:rsidR="000D781B" w:rsidRPr="000D781B" w:rsidRDefault="000D781B" w:rsidP="000D781B">
            <w:pPr>
              <w:spacing w:after="160"/>
              <w:rPr>
                <w:lang w:val="en-US"/>
              </w:rPr>
            </w:pPr>
            <w:r w:rsidRPr="000D781B">
              <w:rPr>
                <w:lang w:val="en-US"/>
              </w:rPr>
              <w:t>Company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pct"/>
            <w:gridSpan w:val="3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  <w:r w:rsidRPr="000D781B">
              <w:rPr>
                <w:lang w:val="en-US"/>
              </w:rPr>
              <w:t>2020</w:t>
            </w:r>
          </w:p>
        </w:tc>
        <w:tc>
          <w:tcPr>
            <w:tcW w:w="1097" w:type="pct"/>
            <w:gridSpan w:val="3"/>
            <w:noWrap/>
          </w:tcPr>
          <w:p w:rsidR="000D781B" w:rsidRPr="000D781B" w:rsidRDefault="000D781B" w:rsidP="000D78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81B">
              <w:rPr>
                <w:lang w:val="en-US"/>
              </w:rPr>
              <w:t>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  <w:gridSpan w:val="3"/>
          </w:tcPr>
          <w:p w:rsidR="000D781B" w:rsidRPr="000D781B" w:rsidRDefault="000D781B" w:rsidP="000D781B">
            <w:pPr>
              <w:spacing w:after="160" w:line="259" w:lineRule="auto"/>
              <w:rPr>
                <w:lang w:val="en-US"/>
              </w:rPr>
            </w:pPr>
            <w:r w:rsidRPr="000D781B">
              <w:t>2022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gridSpan w:val="2"/>
            <w:vMerge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i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D63F8F" w:rsidP="000D781B">
            <w:pPr>
              <w:spacing w:after="160" w:line="259" w:lineRule="auto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M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Total</w:t>
            </w:r>
          </w:p>
        </w:tc>
        <w:tc>
          <w:tcPr>
            <w:tcW w:w="365" w:type="pct"/>
            <w:noWrap/>
          </w:tcPr>
          <w:p w:rsidR="000D781B" w:rsidRPr="000D781B" w:rsidRDefault="00D63F8F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F</w:t>
            </w:r>
          </w:p>
        </w:tc>
        <w:tc>
          <w:tcPr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</w:tcPr>
          <w:p w:rsidR="000D781B" w:rsidRPr="000D781B" w:rsidRDefault="00D63F8F" w:rsidP="000D781B">
            <w:pPr>
              <w:spacing w:after="160" w:line="259" w:lineRule="auto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M</w:t>
            </w:r>
          </w:p>
        </w:tc>
        <w:tc>
          <w:tcPr>
            <w:tcW w:w="365" w:type="pct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" w:type="pct"/>
          </w:tcPr>
          <w:p w:rsidR="000D781B" w:rsidRPr="000D781B" w:rsidRDefault="000D781B" w:rsidP="000D781B">
            <w:pPr>
              <w:spacing w:after="160" w:line="259" w:lineRule="auto"/>
              <w:rPr>
                <w:b/>
                <w:bCs/>
                <w:iCs/>
                <w:lang w:val="en-US"/>
              </w:rPr>
            </w:pPr>
            <w:r w:rsidRPr="000D781B">
              <w:rPr>
                <w:b/>
                <w:bCs/>
                <w:iCs/>
                <w:lang w:val="en-US"/>
              </w:rPr>
              <w:t>Total</w:t>
            </w:r>
          </w:p>
        </w:tc>
      </w:tr>
      <w:tr w:rsidR="000D781B" w:rsidRPr="000D781B" w:rsidTr="00A03C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vMerge w:val="restart"/>
            <w:noWrap/>
          </w:tcPr>
          <w:p w:rsidR="000D781B" w:rsidRPr="000D781B" w:rsidRDefault="000D781B" w:rsidP="000D781B">
            <w:pPr>
              <w:spacing w:after="160" w:line="259" w:lineRule="auto"/>
            </w:pPr>
            <w:r w:rsidRPr="000D781B">
              <w:t xml:space="preserve">Luxembourg </w:t>
            </w:r>
            <w:proofErr w:type="spellStart"/>
            <w:r w:rsidRPr="000D781B">
              <w:t>branch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  <w:proofErr w:type="spellStart"/>
            <w:r w:rsidRPr="000D781B">
              <w:rPr>
                <w:i/>
              </w:rPr>
              <w:t>Workers</w:t>
            </w:r>
            <w:proofErr w:type="spellEnd"/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124</w:t>
            </w:r>
          </w:p>
        </w:tc>
        <w:tc>
          <w:tcPr>
            <w:tcW w:w="367" w:type="pct"/>
            <w:noWrap/>
          </w:tcPr>
          <w:p w:rsidR="000D781B" w:rsidRPr="000D781B" w:rsidRDefault="005115E7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87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216</w:t>
            </w:r>
          </w:p>
        </w:tc>
        <w:tc>
          <w:tcPr>
            <w:tcW w:w="365" w:type="pct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129</w:t>
            </w:r>
          </w:p>
        </w:tc>
        <w:tc>
          <w:tcPr>
            <w:tcW w:w="355" w:type="pct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228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vMerge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  <w:r w:rsidRPr="000D781B">
              <w:rPr>
                <w:i/>
              </w:rPr>
              <w:t>Managers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81</w:t>
            </w:r>
          </w:p>
        </w:tc>
        <w:tc>
          <w:tcPr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28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109</w:t>
            </w:r>
          </w:p>
        </w:tc>
        <w:tc>
          <w:tcPr>
            <w:tcW w:w="365" w:type="pct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</w:tcPr>
          <w:p w:rsidR="000D781B" w:rsidRPr="000D781B" w:rsidRDefault="005115E7" w:rsidP="000D781B">
            <w:pPr>
              <w:spacing w:after="160" w:line="259" w:lineRule="auto"/>
              <w:rPr>
                <w:lang w:val="fr-CH"/>
              </w:rPr>
            </w:pPr>
            <w:r>
              <w:rPr>
                <w:lang w:val="fr-CH"/>
              </w:rPr>
              <w:t>85</w:t>
            </w:r>
          </w:p>
        </w:tc>
        <w:tc>
          <w:tcPr>
            <w:tcW w:w="355" w:type="pct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112</w:t>
            </w:r>
          </w:p>
        </w:tc>
      </w:tr>
      <w:tr w:rsidR="000D781B" w:rsidRPr="000D781B" w:rsidTr="00A03C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vMerge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  <w:r w:rsidRPr="000D781B">
              <w:rPr>
                <w:i/>
              </w:rPr>
              <w:t>Assistants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  <w:r w:rsidR="005115E7">
              <w:rPr>
                <w:lang w:val="fr-CH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365" w:type="pct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355" w:type="pct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vMerge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:rsidR="000D781B" w:rsidRPr="000D781B" w:rsidRDefault="000D781B" w:rsidP="000D781B">
            <w:pPr>
              <w:spacing w:after="160" w:line="259" w:lineRule="auto"/>
              <w:rPr>
                <w:i/>
              </w:rPr>
            </w:pPr>
            <w:proofErr w:type="spellStart"/>
            <w:r w:rsidRPr="000D781B">
              <w:rPr>
                <w:i/>
              </w:rPr>
              <w:t>Directors</w:t>
            </w:r>
            <w:proofErr w:type="spellEnd"/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1</w:t>
            </w:r>
          </w:p>
        </w:tc>
        <w:tc>
          <w:tcPr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0 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365" w:type="pct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</w:tcPr>
          <w:p w:rsidR="000D781B" w:rsidRPr="000D781B" w:rsidRDefault="008A0D46" w:rsidP="000D781B">
            <w:pPr>
              <w:spacing w:after="160" w:line="259" w:lineRule="auto"/>
              <w:rPr>
                <w:lang w:val="fr-CH"/>
              </w:rPr>
            </w:pPr>
            <w:r>
              <w:rPr>
                <w:lang w:val="fr-CH"/>
              </w:rPr>
              <w:t>1</w:t>
            </w:r>
            <w:bookmarkStart w:id="0" w:name="_GoBack"/>
            <w:bookmarkEnd w:id="0"/>
          </w:p>
        </w:tc>
        <w:tc>
          <w:tcPr>
            <w:tcW w:w="355" w:type="pct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gridSpan w:val="2"/>
            <w:noWrap/>
          </w:tcPr>
          <w:p w:rsidR="000D781B" w:rsidRPr="000D781B" w:rsidRDefault="000D781B" w:rsidP="000D781B">
            <w:pPr>
              <w:spacing w:after="160" w:line="259" w:lineRule="auto"/>
            </w:pPr>
            <w:r w:rsidRPr="000D781B">
              <w:t>External consultants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38</w:t>
            </w:r>
          </w:p>
        </w:tc>
        <w:tc>
          <w:tcPr>
            <w:tcW w:w="365" w:type="pct"/>
            <w:noWrap/>
          </w:tcPr>
          <w:p w:rsidR="000D781B" w:rsidRPr="000D781B" w:rsidRDefault="005115E7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95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64</w:t>
            </w:r>
          </w:p>
        </w:tc>
        <w:tc>
          <w:tcPr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42</w:t>
            </w:r>
          </w:p>
        </w:tc>
        <w:tc>
          <w:tcPr>
            <w:tcW w:w="365" w:type="pct"/>
          </w:tcPr>
          <w:p w:rsidR="000D781B" w:rsidRPr="000D781B" w:rsidRDefault="000D781B" w:rsidP="000D78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" w:type="pct"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112</w:t>
            </w:r>
          </w:p>
        </w:tc>
      </w:tr>
      <w:tr w:rsidR="000D781B" w:rsidRPr="000D781B" w:rsidTr="00A0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gridSpan w:val="2"/>
            <w:noWrap/>
          </w:tcPr>
          <w:p w:rsidR="000D781B" w:rsidRPr="000D781B" w:rsidRDefault="000D781B" w:rsidP="000D781B">
            <w:pPr>
              <w:spacing w:after="160" w:line="259" w:lineRule="auto"/>
            </w:pPr>
            <w:proofErr w:type="spellStart"/>
            <w:r w:rsidRPr="000D781B">
              <w:t>Statisticians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367" w:type="pct"/>
            <w:noWrap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tcW w:w="365" w:type="pct"/>
          </w:tcPr>
          <w:p w:rsidR="000D781B" w:rsidRPr="000D781B" w:rsidRDefault="000D781B" w:rsidP="000D78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" w:type="pct"/>
          </w:tcPr>
          <w:p w:rsidR="000D781B" w:rsidRPr="000D781B" w:rsidRDefault="000D781B" w:rsidP="000D781B">
            <w:pPr>
              <w:spacing w:after="160" w:line="259" w:lineRule="auto"/>
              <w:rPr>
                <w:lang w:val="fr-CH"/>
              </w:rPr>
            </w:pPr>
            <w:r w:rsidRPr="000D781B">
              <w:rPr>
                <w:lang w:val="fr-CH"/>
              </w:rPr>
              <w:t>0</w:t>
            </w:r>
          </w:p>
        </w:tc>
      </w:tr>
      <w:tr w:rsidR="000D781B" w:rsidRPr="000D781B" w:rsidTr="00A03C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gridSpan w:val="2"/>
            <w:noWrap/>
          </w:tcPr>
          <w:p w:rsidR="000D781B" w:rsidRPr="000D781B" w:rsidRDefault="000D781B" w:rsidP="000D781B">
            <w:pPr>
              <w:spacing w:after="160"/>
            </w:pPr>
            <w:r w:rsidRPr="000D781B"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/>
              <w:rPr>
                <w:b/>
              </w:rPr>
            </w:pPr>
            <w:r w:rsidRPr="000D781B">
              <w:rPr>
                <w:b/>
              </w:rPr>
              <w:t>156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263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noWrap/>
          </w:tcPr>
          <w:p w:rsidR="000D781B" w:rsidRPr="000D781B" w:rsidRDefault="000D781B" w:rsidP="000D781B">
            <w:pPr>
              <w:spacing w:after="160"/>
              <w:rPr>
                <w:b/>
              </w:rPr>
            </w:pPr>
            <w:r w:rsidRPr="000D781B">
              <w:rPr>
                <w:b/>
              </w:rPr>
              <w:t>419</w:t>
            </w:r>
          </w:p>
        </w:tc>
        <w:tc>
          <w:tcPr>
            <w:tcW w:w="365" w:type="pct"/>
            <w:noWrap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151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  <w:noWrap/>
          </w:tcPr>
          <w:p w:rsidR="000D781B" w:rsidRPr="000D781B" w:rsidRDefault="000D781B" w:rsidP="000D781B">
            <w:pPr>
              <w:spacing w:after="160"/>
              <w:rPr>
                <w:b/>
              </w:rPr>
            </w:pPr>
            <w:r w:rsidRPr="000D781B">
              <w:rPr>
                <w:b/>
              </w:rPr>
              <w:t>274</w:t>
            </w:r>
          </w:p>
        </w:tc>
        <w:tc>
          <w:tcPr>
            <w:tcW w:w="367" w:type="pct"/>
            <w:noWrap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425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" w:type="pct"/>
          </w:tcPr>
          <w:p w:rsidR="000D781B" w:rsidRPr="000D781B" w:rsidRDefault="000D781B" w:rsidP="000D781B">
            <w:pPr>
              <w:spacing w:after="160"/>
              <w:rPr>
                <w:b/>
              </w:rPr>
            </w:pPr>
            <w:r w:rsidRPr="000D781B">
              <w:rPr>
                <w:b/>
              </w:rPr>
              <w:t>168</w:t>
            </w:r>
          </w:p>
        </w:tc>
        <w:tc>
          <w:tcPr>
            <w:tcW w:w="365" w:type="pct"/>
          </w:tcPr>
          <w:p w:rsidR="000D781B" w:rsidRPr="000D781B" w:rsidRDefault="000D781B" w:rsidP="000D781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81B">
              <w:rPr>
                <w:b/>
              </w:rPr>
              <w:t>285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" w:type="pct"/>
          </w:tcPr>
          <w:p w:rsidR="000D781B" w:rsidRPr="000D781B" w:rsidRDefault="000D781B" w:rsidP="000D781B">
            <w:pPr>
              <w:spacing w:after="160"/>
              <w:rPr>
                <w:b/>
              </w:rPr>
            </w:pPr>
            <w:r w:rsidRPr="000D781B">
              <w:rPr>
                <w:b/>
              </w:rPr>
              <w:t>453</w:t>
            </w:r>
          </w:p>
        </w:tc>
      </w:tr>
    </w:tbl>
    <w:p w:rsidR="000D781B" w:rsidRDefault="000D781B"/>
    <w:sectPr w:rsidR="000D7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1B"/>
    <w:rsid w:val="000D781B"/>
    <w:rsid w:val="00152CAA"/>
    <w:rsid w:val="004262D2"/>
    <w:rsid w:val="005115E7"/>
    <w:rsid w:val="00666177"/>
    <w:rsid w:val="008A0D46"/>
    <w:rsid w:val="00CF4462"/>
    <w:rsid w:val="00D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06E4"/>
  <w15:chartTrackingRefBased/>
  <w15:docId w15:val="{2D4B6E84-3EDB-44FD-BAB2-42F8046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CAA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title">
    <w:name w:val="custom_title"/>
    <w:basedOn w:val="Title"/>
    <w:link w:val="customtitleChar"/>
    <w:qFormat/>
    <w:rsid w:val="00666177"/>
    <w:rPr>
      <w:smallCaps/>
      <w:color w:val="5B9BD5" w:themeColor="accent1"/>
      <w:sz w:val="72"/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25000">
              <w14:srgbClr w14:val="FEA4D7"/>
            </w14:gs>
            <w14:gs w14:pos="86686">
              <w14:schemeClr w14:val="accent6"/>
            </w14:gs>
            <w14:gs w14:pos="58000">
              <w14:schemeClr w14:val="accent2">
                <w14:lumMod w14:val="60000"/>
                <w14:lumOff w14:val="40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customtitleChar">
    <w:name w:val="custom_title Char"/>
    <w:basedOn w:val="TitleChar"/>
    <w:link w:val="customtitle"/>
    <w:rsid w:val="00666177"/>
    <w:rPr>
      <w:rFonts w:ascii="Comic Sans MS" w:eastAsiaTheme="majorEastAsia" w:hAnsi="Comic Sans MS" w:cstheme="majorBidi"/>
      <w:smallCaps/>
      <w:color w:val="5B9BD5" w:themeColor="accent1"/>
      <w:spacing w:val="-10"/>
      <w:kern w:val="28"/>
      <w:sz w:val="72"/>
      <w:szCs w:val="56"/>
      <w:lang w:val="fr-FR"/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25000">
              <w14:srgbClr w14:val="FEA4D7"/>
            </w14:gs>
            <w14:gs w14:pos="86686">
              <w14:schemeClr w14:val="accent6"/>
            </w14:gs>
            <w14:gs w14:pos="58000">
              <w14:schemeClr w14:val="accent2">
                <w14:lumMod w14:val="60000"/>
                <w14:lumOff w14:val="40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52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A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customStyle="1" w:styleId="customheader1">
    <w:name w:val="custom_header_1"/>
    <w:basedOn w:val="Heading1"/>
    <w:link w:val="customheader1Char"/>
    <w:qFormat/>
    <w:rsid w:val="00666177"/>
    <w:rPr>
      <w:b/>
      <w:i/>
      <w:color w:val="FF0000"/>
      <w:sz w:val="40"/>
    </w:rPr>
  </w:style>
  <w:style w:type="character" w:customStyle="1" w:styleId="customheader1Char">
    <w:name w:val="custom_header_1 Char"/>
    <w:basedOn w:val="Heading1Char"/>
    <w:link w:val="customheader1"/>
    <w:rsid w:val="00666177"/>
    <w:rPr>
      <w:rFonts w:asciiTheme="majorHAnsi" w:eastAsiaTheme="majorEastAsia" w:hAnsiTheme="majorHAnsi" w:cstheme="majorBidi"/>
      <w:b/>
      <w:i/>
      <w:color w:val="FF0000"/>
      <w:sz w:val="40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6661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customStyle="1" w:styleId="customheader2">
    <w:name w:val="custom_header2"/>
    <w:basedOn w:val="Heading2"/>
    <w:link w:val="customheader2Char"/>
    <w:qFormat/>
    <w:rsid w:val="00666177"/>
    <w:rPr>
      <w:b/>
      <w:i/>
      <w:caps/>
      <w:dstrike/>
      <w:color w:val="7030A0"/>
    </w:rPr>
  </w:style>
  <w:style w:type="character" w:customStyle="1" w:styleId="customheader2Char">
    <w:name w:val="custom_header2 Char"/>
    <w:basedOn w:val="Heading2Char"/>
    <w:link w:val="customheader2"/>
    <w:rsid w:val="00666177"/>
    <w:rPr>
      <w:rFonts w:asciiTheme="majorHAnsi" w:eastAsiaTheme="majorEastAsia" w:hAnsiTheme="majorHAnsi" w:cstheme="majorBidi"/>
      <w:b/>
      <w:i/>
      <w:caps/>
      <w:dstrike/>
      <w:color w:val="7030A0"/>
      <w:sz w:val="26"/>
      <w:szCs w:val="2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661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customStyle="1" w:styleId="customnormal">
    <w:name w:val="custom_normal"/>
    <w:basedOn w:val="Normal"/>
    <w:link w:val="customnormalChar"/>
    <w:qFormat/>
    <w:rsid w:val="00666177"/>
    <w:rPr>
      <w:rFonts w:ascii="Brush Script MT" w:hAnsi="Brush Script MT"/>
      <w:i/>
      <w:smallCaps/>
      <w:sz w:val="40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42000">
              <w14:schemeClr w14:val="tx1"/>
            </w14:gs>
            <w14:gs w14:pos="68000">
              <w14:schemeClr w14:val="accent6">
                <w14:lumMod w14:val="75000"/>
              </w14:schemeClr>
            </w14:gs>
            <w14:gs w14:pos="100000">
              <w14:srgbClr w14:val="7030A0"/>
            </w14:gs>
          </w14:gsLst>
          <w14:path w14:path="circle">
            <w14:fillToRect w14:l="100000" w14:t="100000" w14:r="0" w14:b="0"/>
          </w14:path>
        </w14:gradFill>
        <w14:prstDash w14:val="solid"/>
        <w14:bevel/>
      </w14:textOutline>
    </w:rPr>
  </w:style>
  <w:style w:type="character" w:customStyle="1" w:styleId="customnormalChar">
    <w:name w:val="custom_normal Char"/>
    <w:basedOn w:val="DefaultParagraphFont"/>
    <w:link w:val="customnormal"/>
    <w:rsid w:val="00666177"/>
    <w:rPr>
      <w:rFonts w:ascii="Brush Script MT" w:hAnsi="Brush Script MT"/>
      <w:i/>
      <w:smallCaps/>
      <w:sz w:val="40"/>
      <w:lang w:val="fr-FR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42000">
              <w14:schemeClr w14:val="tx1"/>
            </w14:gs>
            <w14:gs w14:pos="68000">
              <w14:schemeClr w14:val="accent6">
                <w14:lumMod w14:val="75000"/>
              </w14:schemeClr>
            </w14:gs>
            <w14:gs w14:pos="100000">
              <w14:srgbClr w14:val="7030A0"/>
            </w14:gs>
          </w14:gsLst>
          <w14:path w14:path="circle">
            <w14:fillToRect w14:l="100000" w14:t="100000" w14:r="0" w14:b="0"/>
          </w14:path>
        </w14:gradFill>
        <w14:prstDash w14:val="solid"/>
        <w14:bevel/>
      </w14:textOutline>
    </w:rPr>
  </w:style>
  <w:style w:type="table" w:styleId="GridTable4-Accent3">
    <w:name w:val="Grid Table 4 Accent 3"/>
    <w:basedOn w:val="TableNormal"/>
    <w:uiPriority w:val="49"/>
    <w:rsid w:val="000D78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1299</Characters>
  <Application>Microsoft Office Word</Application>
  <DocSecurity>0</DocSecurity>
  <Lines>86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CTIE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</dc:creator>
  <cp:keywords/>
  <dc:description/>
  <cp:lastModifiedBy>Bruno Rodrigues</cp:lastModifiedBy>
  <cp:revision>4</cp:revision>
  <dcterms:created xsi:type="dcterms:W3CDTF">2023-03-17T08:51:00Z</dcterms:created>
  <dcterms:modified xsi:type="dcterms:W3CDTF">2023-03-17T10:41:00Z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afa0eb6e-4183-4fb3-b8a8-27396af6a876</vt:lpwstr>
  </property>
</Properties>
</file>