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EFA1" w14:textId="7C810D56" w:rsidR="00E96858" w:rsidRPr="00E96858" w:rsidRDefault="00E96858" w:rsidP="00E96858">
      <w:pPr>
        <w:pStyle w:val="IGparrafosgeneral"/>
        <w:rPr>
          <w:rFonts w:ascii="Arial" w:hAnsi="Arial"/>
          <w:b/>
          <w:bCs/>
          <w:color w:val="2F5496" w:themeColor="accent1" w:themeShade="BF"/>
          <w:sz w:val="56"/>
          <w:szCs w:val="56"/>
          <w:lang w:val="es-CO"/>
        </w:rPr>
      </w:pPr>
      <w:r w:rsidRPr="00E96858">
        <w:rPr>
          <w:rFonts w:ascii="Arial" w:hAnsi="Arial"/>
          <w:b/>
          <w:bCs/>
          <w:color w:val="2F5496" w:themeColor="accent1" w:themeShade="BF"/>
          <w:sz w:val="56"/>
          <w:szCs w:val="56"/>
          <w:lang w:val="es-CO"/>
        </w:rPr>
        <w:t>HISTORIAS DE USUARIO</w:t>
      </w:r>
    </w:p>
    <w:tbl>
      <w:tblPr>
        <w:tblW w:w="10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919"/>
        <w:gridCol w:w="1595"/>
        <w:gridCol w:w="965"/>
        <w:gridCol w:w="4306"/>
      </w:tblGrid>
      <w:tr w:rsidR="00E96858" w:rsidRPr="00551B67" w14:paraId="7F62CBCD" w14:textId="77777777" w:rsidTr="004037F7">
        <w:trPr>
          <w:trHeight w:val="24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0100CED4" w14:textId="77777777" w:rsidR="00E96858" w:rsidRPr="0055009A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5009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ID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70B5E9B" w14:textId="35D4DB72" w:rsidR="00E96858" w:rsidRPr="00551B67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 w:rsidRPr="7D40311B"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HU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0</w:t>
            </w:r>
            <w:r w:rsidR="0053004C"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CB9CA" w:themeFill="text2" w:themeFillTint="66"/>
            <w:noWrap/>
            <w:hideMark/>
          </w:tcPr>
          <w:p w14:paraId="2A390DA5" w14:textId="77777777" w:rsidR="00E96858" w:rsidRPr="004B2532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B2532">
              <w:rPr>
                <w:rFonts w:ascii="Calibri" w:eastAsia="Times New Roman" w:hAnsi="Calibri" w:cs="Times New Roman"/>
                <w:color w:val="000000"/>
                <w:lang w:eastAsia="es-CO"/>
              </w:rPr>
              <w:t>Titulo Historia de Usuario:</w:t>
            </w:r>
          </w:p>
        </w:tc>
        <w:tc>
          <w:tcPr>
            <w:tcW w:w="4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69CD2DCC" w14:textId="7CFB676F" w:rsidR="00E96858" w:rsidRPr="004B2532" w:rsidRDefault="0053004C" w:rsidP="004037F7">
            <w:pP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 xml:space="preserve">Ingreso y salida 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mercancia</w:t>
            </w:r>
            <w:proofErr w:type="spellEnd"/>
          </w:p>
        </w:tc>
      </w:tr>
      <w:tr w:rsidR="00E96858" w:rsidRPr="00551B67" w14:paraId="5D380073" w14:textId="77777777" w:rsidTr="004037F7">
        <w:trPr>
          <w:trHeight w:val="300"/>
        </w:trPr>
        <w:tc>
          <w:tcPr>
            <w:tcW w:w="4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CB9CA" w:themeFill="text2" w:themeFillTint="66"/>
            <w:noWrap/>
            <w:vAlign w:val="bottom"/>
            <w:hideMark/>
          </w:tcPr>
          <w:p w14:paraId="0C317428" w14:textId="77777777" w:rsidR="00E96858" w:rsidRPr="0055009A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5009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Descripción: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6041DF99" w14:textId="77777777" w:rsidR="00E96858" w:rsidRPr="0055009A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5009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Tema:</w:t>
            </w:r>
          </w:p>
        </w:tc>
        <w:tc>
          <w:tcPr>
            <w:tcW w:w="4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5A2BCBD8" w14:textId="77777777" w:rsidR="00E96858" w:rsidRPr="00551B67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Portabilidad</w:t>
            </w:r>
          </w:p>
        </w:tc>
      </w:tr>
      <w:tr w:rsidR="00E96858" w:rsidRPr="00551B67" w14:paraId="74DA838F" w14:textId="77777777" w:rsidTr="004037F7">
        <w:trPr>
          <w:trHeight w:val="1796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761398" w14:textId="7C598578" w:rsidR="00E96858" w:rsidRPr="001955C5" w:rsidRDefault="0053004C" w:rsidP="004037F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3004C">
              <w:rPr>
                <w:rFonts w:ascii="Calibri" w:eastAsia="Calibri" w:hAnsi="Calibri" w:cs="Calibri"/>
              </w:rPr>
              <w:t xml:space="preserve">El sistema debe permitir crear un CRUD de </w:t>
            </w:r>
            <w:r w:rsidRPr="0053004C">
              <w:rPr>
                <w:rFonts w:ascii="Calibri" w:eastAsia="Calibri" w:hAnsi="Calibri" w:cs="Calibri"/>
              </w:rPr>
              <w:t>usuarios</w:t>
            </w:r>
            <w:r w:rsidRPr="0053004C">
              <w:rPr>
                <w:rFonts w:ascii="Calibri" w:eastAsia="Calibri" w:hAnsi="Calibri" w:cs="Calibri"/>
              </w:rPr>
              <w:t xml:space="preserve"> para acceder a los </w:t>
            </w:r>
            <w:r w:rsidRPr="0053004C">
              <w:rPr>
                <w:rFonts w:ascii="Calibri" w:eastAsia="Calibri" w:hAnsi="Calibri" w:cs="Calibri"/>
              </w:rPr>
              <w:t>módulos</w:t>
            </w:r>
          </w:p>
        </w:tc>
      </w:tr>
      <w:tr w:rsidR="00E96858" w:rsidRPr="00551B67" w14:paraId="1CB2EAD2" w14:textId="77777777" w:rsidTr="004037F7">
        <w:trPr>
          <w:trHeight w:val="7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CB9CA" w:themeFill="text2" w:themeFillTint="66"/>
            <w:noWrap/>
            <w:hideMark/>
          </w:tcPr>
          <w:p w14:paraId="0626E1D9" w14:textId="77777777" w:rsidR="00E96858" w:rsidRPr="00226EAD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226EA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Criterios de Aceptación:</w:t>
            </w:r>
          </w:p>
        </w:tc>
      </w:tr>
      <w:tr w:rsidR="00E96858" w14:paraId="4BB2E1C1" w14:textId="77777777" w:rsidTr="004037F7">
        <w:trPr>
          <w:trHeight w:val="30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14:paraId="3FE19235" w14:textId="6754F876" w:rsidR="00E96858" w:rsidRDefault="0053004C" w:rsidP="00AD07D5">
            <w:pPr>
              <w:pStyle w:val="Prrafodelista"/>
              <w:numPr>
                <w:ilvl w:val="0"/>
                <w:numId w:val="1"/>
              </w:numPr>
              <w:spacing w:beforeAutospacing="1" w:afterAutospacing="1" w:line="240" w:lineRule="auto"/>
              <w:rPr>
                <w:color w:val="000000" w:themeColor="text1"/>
                <w:lang w:eastAsia="es-CO"/>
              </w:rPr>
            </w:pPr>
            <w:r w:rsidRPr="0053004C">
              <w:rPr>
                <w:color w:val="000000" w:themeColor="text1"/>
                <w:lang w:eastAsia="es-CO"/>
              </w:rPr>
              <w:t>El sistema debe permitir registrar el ingreso y salida de mercancías</w:t>
            </w:r>
          </w:p>
        </w:tc>
      </w:tr>
      <w:tr w:rsidR="00E96858" w:rsidRPr="007876AB" w14:paraId="0DF47C3E" w14:textId="77777777" w:rsidTr="004037F7">
        <w:trPr>
          <w:trHeight w:val="30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14:paraId="1F5A853B" w14:textId="77777777" w:rsidR="00E96858" w:rsidRPr="0053004C" w:rsidRDefault="0053004C" w:rsidP="00E96858">
            <w:pPr>
              <w:pStyle w:val="Prrafodelista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 w:rsidRPr="0053004C">
              <w:rPr>
                <w:color w:val="000000" w:themeColor="text1"/>
                <w:lang w:eastAsia="es-CO"/>
              </w:rPr>
              <w:t>El sistema debe permitir asignar un código de barras a cada producto ingresado</w:t>
            </w:r>
          </w:p>
          <w:p w14:paraId="288B9589" w14:textId="55364DFB" w:rsidR="0053004C" w:rsidRPr="7D40311B" w:rsidRDefault="0053004C" w:rsidP="0053004C">
            <w:pPr>
              <w:pStyle w:val="Prrafodelista"/>
              <w:spacing w:beforeAutospacing="1" w:afterAutospacing="1" w:line="240" w:lineRule="auto"/>
              <w:ind w:left="765"/>
              <w:jc w:val="both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</w:p>
        </w:tc>
      </w:tr>
      <w:tr w:rsidR="0053004C" w:rsidRPr="007876AB" w14:paraId="5CC4C519" w14:textId="77777777" w:rsidTr="004037F7">
        <w:trPr>
          <w:trHeight w:val="30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14:paraId="52DBFEA4" w14:textId="3B56A683" w:rsidR="0053004C" w:rsidRPr="0053004C" w:rsidRDefault="0053004C" w:rsidP="00E96858">
            <w:pPr>
              <w:pStyle w:val="Prrafodelista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color w:val="000000" w:themeColor="text1"/>
                <w:lang w:eastAsia="es-CO"/>
              </w:rPr>
            </w:pPr>
            <w:r w:rsidRPr="0053004C">
              <w:rPr>
                <w:color w:val="000000" w:themeColor="text1"/>
                <w:lang w:eastAsia="es-CO"/>
              </w:rPr>
              <w:t xml:space="preserve">El sistema debe permitir </w:t>
            </w:r>
            <w:r w:rsidRPr="0053004C">
              <w:rPr>
                <w:color w:val="000000" w:themeColor="text1"/>
                <w:lang w:eastAsia="es-CO"/>
              </w:rPr>
              <w:t>de acuerdo con el</w:t>
            </w:r>
            <w:r w:rsidRPr="0053004C">
              <w:rPr>
                <w:color w:val="000000" w:themeColor="text1"/>
                <w:lang w:eastAsia="es-CO"/>
              </w:rPr>
              <w:t xml:space="preserve"> código de barras asignar una ubicación estratégica en bodega</w:t>
            </w:r>
          </w:p>
        </w:tc>
      </w:tr>
    </w:tbl>
    <w:p w14:paraId="5A9F79AF" w14:textId="77777777" w:rsidR="007F4657" w:rsidRDefault="007F4657"/>
    <w:sectPr w:rsidR="007F4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325F" w14:textId="77777777" w:rsidR="00AD07D5" w:rsidRDefault="00AD07D5" w:rsidP="00AD07D5">
      <w:pPr>
        <w:spacing w:after="0" w:line="240" w:lineRule="auto"/>
      </w:pPr>
      <w:r>
        <w:separator/>
      </w:r>
    </w:p>
  </w:endnote>
  <w:endnote w:type="continuationSeparator" w:id="0">
    <w:p w14:paraId="02B770F0" w14:textId="77777777" w:rsidR="00AD07D5" w:rsidRDefault="00AD07D5" w:rsidP="00AD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E2BCB" w14:textId="77777777" w:rsidR="00AD07D5" w:rsidRDefault="00AD07D5" w:rsidP="00AD07D5">
      <w:pPr>
        <w:spacing w:after="0" w:line="240" w:lineRule="auto"/>
      </w:pPr>
      <w:r>
        <w:separator/>
      </w:r>
    </w:p>
  </w:footnote>
  <w:footnote w:type="continuationSeparator" w:id="0">
    <w:p w14:paraId="6707C480" w14:textId="77777777" w:rsidR="00AD07D5" w:rsidRDefault="00AD07D5" w:rsidP="00AD0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23E"/>
    <w:multiLevelType w:val="hybridMultilevel"/>
    <w:tmpl w:val="937EDE08"/>
    <w:lvl w:ilvl="0" w:tplc="FFFFFFFF">
      <w:start w:val="1"/>
      <w:numFmt w:val="decimal"/>
      <w:lvlText w:val="%1."/>
      <w:lvlJc w:val="left"/>
      <w:pPr>
        <w:ind w:left="765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E8A4C00"/>
    <w:multiLevelType w:val="hybridMultilevel"/>
    <w:tmpl w:val="9F56449C"/>
    <w:lvl w:ilvl="0" w:tplc="9AECE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2FD3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0A8A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41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82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0D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6C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2E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81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857725">
    <w:abstractNumId w:val="0"/>
  </w:num>
  <w:num w:numId="2" w16cid:durableId="240138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58"/>
    <w:rsid w:val="000F4FBD"/>
    <w:rsid w:val="0053004C"/>
    <w:rsid w:val="006432A9"/>
    <w:rsid w:val="007F4657"/>
    <w:rsid w:val="00AD07D5"/>
    <w:rsid w:val="00CC4BD2"/>
    <w:rsid w:val="00E9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7BD66"/>
  <w15:chartTrackingRefBased/>
  <w15:docId w15:val="{8D489673-FFBE-41BB-AC2E-881819F2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5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96858"/>
    <w:pPr>
      <w:ind w:left="720"/>
      <w:contextualSpacing/>
    </w:pPr>
  </w:style>
  <w:style w:type="paragraph" w:customStyle="1" w:styleId="IGparrafosgeneral">
    <w:name w:val="IG parrafos general."/>
    <w:basedOn w:val="Normal"/>
    <w:link w:val="IGparrafosgeneralChar"/>
    <w:qFormat/>
    <w:rsid w:val="00E96858"/>
    <w:pPr>
      <w:spacing w:before="120" w:after="320" w:line="240" w:lineRule="auto"/>
      <w:jc w:val="both"/>
    </w:pPr>
    <w:rPr>
      <w:rFonts w:ascii="Calibri" w:eastAsia="Calibri" w:hAnsi="Calibri" w:cs="Arial"/>
      <w:szCs w:val="20"/>
      <w:lang w:val="en-US" w:bidi="he-IL"/>
    </w:rPr>
  </w:style>
  <w:style w:type="character" w:customStyle="1" w:styleId="IGparrafosgeneralChar">
    <w:name w:val="IG parrafos general. Char"/>
    <w:link w:val="IGparrafosgeneral"/>
    <w:rsid w:val="00E96858"/>
    <w:rPr>
      <w:rFonts w:ascii="Calibri" w:eastAsia="Calibri" w:hAnsi="Calibri" w:cs="Arial"/>
      <w:szCs w:val="20"/>
      <w:lang w:val="en-US" w:bidi="he-IL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E9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 Andrea. Perez Guzman</dc:creator>
  <cp:keywords/>
  <dc:description/>
  <cp:lastModifiedBy>Yuly Andrea. Perez Guzman</cp:lastModifiedBy>
  <cp:revision>2</cp:revision>
  <dcterms:created xsi:type="dcterms:W3CDTF">2022-05-29T18:57:00Z</dcterms:created>
  <dcterms:modified xsi:type="dcterms:W3CDTF">2022-05-29T18:57:00Z</dcterms:modified>
</cp:coreProperties>
</file>