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EFA1" w14:textId="7C810D56" w:rsidR="00E96858" w:rsidRPr="00E96858" w:rsidRDefault="00E96858" w:rsidP="00E96858">
      <w:pPr>
        <w:pStyle w:val="IGparrafosgeneral"/>
        <w:rPr>
          <w:rFonts w:ascii="Arial" w:hAnsi="Arial"/>
          <w:b/>
          <w:bCs/>
          <w:color w:val="2F5496" w:themeColor="accent1" w:themeShade="BF"/>
          <w:sz w:val="56"/>
          <w:szCs w:val="56"/>
          <w:lang w:val="es-CO"/>
        </w:rPr>
      </w:pPr>
      <w:r w:rsidRPr="00E96858">
        <w:rPr>
          <w:rFonts w:ascii="Arial" w:hAnsi="Arial"/>
          <w:b/>
          <w:bCs/>
          <w:color w:val="2F5496" w:themeColor="accent1" w:themeShade="BF"/>
          <w:sz w:val="56"/>
          <w:szCs w:val="56"/>
          <w:lang w:val="es-CO"/>
        </w:rPr>
        <w:t>HISTORIAS DE USUARIO</w:t>
      </w:r>
    </w:p>
    <w:tbl>
      <w:tblPr>
        <w:tblW w:w="100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919"/>
        <w:gridCol w:w="1595"/>
        <w:gridCol w:w="965"/>
        <w:gridCol w:w="4306"/>
      </w:tblGrid>
      <w:tr w:rsidR="00E96858" w:rsidRPr="00551B67" w14:paraId="7F62CBCD" w14:textId="77777777" w:rsidTr="004037F7">
        <w:trPr>
          <w:trHeight w:val="24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0100CED4" w14:textId="77777777" w:rsidR="00E96858" w:rsidRPr="0055009A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5009A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ID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70B5E9B" w14:textId="583B472F" w:rsidR="00E96858" w:rsidRPr="00551B67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</w:pPr>
            <w:r w:rsidRPr="7D40311B"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  <w:t>HU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  <w:t>0</w:t>
            </w:r>
            <w:r w:rsidR="00C1568C"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  <w:t>3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CB9CA" w:themeFill="text2" w:themeFillTint="66"/>
            <w:noWrap/>
            <w:hideMark/>
          </w:tcPr>
          <w:p w14:paraId="2A390DA5" w14:textId="77777777" w:rsidR="00E96858" w:rsidRPr="004B2532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B2532">
              <w:rPr>
                <w:rFonts w:ascii="Calibri" w:eastAsia="Times New Roman" w:hAnsi="Calibri" w:cs="Times New Roman"/>
                <w:color w:val="000000"/>
                <w:lang w:eastAsia="es-CO"/>
              </w:rPr>
              <w:t>Titulo Historia de Usuario:</w:t>
            </w:r>
          </w:p>
        </w:tc>
        <w:tc>
          <w:tcPr>
            <w:tcW w:w="4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69CD2DCC" w14:textId="79CC7FEC" w:rsidR="00E96858" w:rsidRPr="004B2532" w:rsidRDefault="00C1568C" w:rsidP="004037F7">
            <w:pPr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  <w:t>Historial de las operaciones</w:t>
            </w:r>
          </w:p>
        </w:tc>
      </w:tr>
      <w:tr w:rsidR="00E96858" w:rsidRPr="00551B67" w14:paraId="5D380073" w14:textId="77777777" w:rsidTr="004037F7">
        <w:trPr>
          <w:trHeight w:val="300"/>
        </w:trPr>
        <w:tc>
          <w:tcPr>
            <w:tcW w:w="4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CB9CA" w:themeFill="text2" w:themeFillTint="66"/>
            <w:noWrap/>
            <w:vAlign w:val="bottom"/>
            <w:hideMark/>
          </w:tcPr>
          <w:p w14:paraId="0C317428" w14:textId="77777777" w:rsidR="00E96858" w:rsidRPr="0055009A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5009A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Descripción: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6041DF99" w14:textId="77777777" w:rsidR="00E96858" w:rsidRPr="0055009A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5009A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Tema:</w:t>
            </w:r>
          </w:p>
        </w:tc>
        <w:tc>
          <w:tcPr>
            <w:tcW w:w="4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5A2BCBD8" w14:textId="77777777" w:rsidR="00E96858" w:rsidRPr="00551B67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  <w:t>Portabilidad</w:t>
            </w:r>
          </w:p>
        </w:tc>
      </w:tr>
      <w:tr w:rsidR="00E96858" w:rsidRPr="00551B67" w14:paraId="74DA838F" w14:textId="77777777" w:rsidTr="004037F7">
        <w:trPr>
          <w:trHeight w:val="1796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761398" w14:textId="2CC4C7CE" w:rsidR="00E96858" w:rsidRPr="001955C5" w:rsidRDefault="00C1568C" w:rsidP="004037F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568C">
              <w:rPr>
                <w:rFonts w:ascii="Calibri" w:eastAsia="Calibri" w:hAnsi="Calibri" w:cs="Calibri"/>
              </w:rPr>
              <w:t>El sistema debe permitir generar un historial completo de todas las operaciones</w:t>
            </w:r>
            <w:r>
              <w:rPr>
                <w:rFonts w:ascii="Calibri" w:eastAsia="Calibri" w:hAnsi="Calibri" w:cs="Calibri"/>
              </w:rPr>
              <w:t xml:space="preserve"> que se manejan dentro de la </w:t>
            </w:r>
            <w:proofErr w:type="spellStart"/>
            <w:r>
              <w:rPr>
                <w:rFonts w:ascii="Calibri" w:eastAsia="Calibri" w:hAnsi="Calibri" w:cs="Calibri"/>
              </w:rPr>
              <w:t>compañia</w:t>
            </w:r>
            <w:proofErr w:type="spellEnd"/>
          </w:p>
        </w:tc>
      </w:tr>
      <w:tr w:rsidR="00E96858" w:rsidRPr="00551B67" w14:paraId="1CB2EAD2" w14:textId="77777777" w:rsidTr="004037F7">
        <w:trPr>
          <w:trHeight w:val="70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CB9CA" w:themeFill="text2" w:themeFillTint="66"/>
            <w:noWrap/>
            <w:hideMark/>
          </w:tcPr>
          <w:p w14:paraId="0626E1D9" w14:textId="77777777" w:rsidR="00E96858" w:rsidRPr="00226EAD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226EA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Criterios de Aceptación:</w:t>
            </w:r>
          </w:p>
        </w:tc>
      </w:tr>
      <w:tr w:rsidR="00E96858" w14:paraId="4BB2E1C1" w14:textId="77777777" w:rsidTr="004037F7">
        <w:trPr>
          <w:trHeight w:val="300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</w:tcPr>
          <w:p w14:paraId="3FE19235" w14:textId="6FE806EB" w:rsidR="00E96858" w:rsidRDefault="00C1568C" w:rsidP="00AD07D5">
            <w:pPr>
              <w:pStyle w:val="Prrafodelista"/>
              <w:numPr>
                <w:ilvl w:val="0"/>
                <w:numId w:val="1"/>
              </w:numPr>
              <w:spacing w:beforeAutospacing="1" w:afterAutospacing="1" w:line="240" w:lineRule="auto"/>
              <w:rPr>
                <w:color w:val="000000" w:themeColor="text1"/>
                <w:lang w:eastAsia="es-CO"/>
              </w:rPr>
            </w:pPr>
            <w:r w:rsidRPr="00C1568C">
              <w:rPr>
                <w:color w:val="000000" w:themeColor="text1"/>
                <w:lang w:eastAsia="es-CO"/>
              </w:rPr>
              <w:t xml:space="preserve">El sistema debe permitir generar reportes de acuerdo a fechas, tipo de producto, peso, tamaño y </w:t>
            </w:r>
            <w:proofErr w:type="spellStart"/>
            <w:r w:rsidRPr="00C1568C">
              <w:rPr>
                <w:color w:val="000000" w:themeColor="text1"/>
                <w:lang w:eastAsia="es-CO"/>
              </w:rPr>
              <w:t>existensias</w:t>
            </w:r>
            <w:proofErr w:type="spellEnd"/>
          </w:p>
        </w:tc>
      </w:tr>
      <w:tr w:rsidR="00E96858" w:rsidRPr="007876AB" w14:paraId="0DF47C3E" w14:textId="77777777" w:rsidTr="004037F7">
        <w:trPr>
          <w:trHeight w:val="300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</w:tcPr>
          <w:p w14:paraId="288B9589" w14:textId="065D841C" w:rsidR="0053004C" w:rsidRPr="7D40311B" w:rsidRDefault="00C1568C" w:rsidP="00C1568C">
            <w:pPr>
              <w:pStyle w:val="Prrafodelista"/>
              <w:numPr>
                <w:ilvl w:val="0"/>
                <w:numId w:val="1"/>
              </w:numPr>
              <w:spacing w:beforeAutospacing="1" w:afterAutospacing="1" w:line="240" w:lineRule="auto"/>
              <w:jc w:val="both"/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</w:pPr>
            <w:r w:rsidRPr="00C1568C">
              <w:rPr>
                <w:color w:val="000000" w:themeColor="text1"/>
                <w:lang w:eastAsia="es-CO"/>
              </w:rPr>
              <w:t>El sistema debe permitir generar órdenes de entrega, recepciones, y movimientos externos</w:t>
            </w:r>
          </w:p>
        </w:tc>
      </w:tr>
      <w:tr w:rsidR="0053004C" w:rsidRPr="007876AB" w14:paraId="5CC4C519" w14:textId="77777777" w:rsidTr="004037F7">
        <w:trPr>
          <w:trHeight w:val="300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</w:tcPr>
          <w:p w14:paraId="52DBFEA4" w14:textId="2CB8DB55" w:rsidR="0053004C" w:rsidRPr="0053004C" w:rsidRDefault="00C1568C" w:rsidP="00E96858">
            <w:pPr>
              <w:pStyle w:val="Prrafodelista"/>
              <w:numPr>
                <w:ilvl w:val="0"/>
                <w:numId w:val="1"/>
              </w:numPr>
              <w:spacing w:beforeAutospacing="1" w:afterAutospacing="1" w:line="240" w:lineRule="auto"/>
              <w:jc w:val="both"/>
              <w:rPr>
                <w:color w:val="000000" w:themeColor="text1"/>
                <w:lang w:eastAsia="es-CO"/>
              </w:rPr>
            </w:pPr>
            <w:r w:rsidRPr="00C1568C">
              <w:rPr>
                <w:color w:val="000000" w:themeColor="text1"/>
                <w:lang w:eastAsia="es-CO"/>
              </w:rPr>
              <w:t>El sistema debe permitir generar pronósticos de inventario, basados en órdenes de ventas confirmadas, órdenes de compra u órdenes de fabricación</w:t>
            </w:r>
          </w:p>
        </w:tc>
      </w:tr>
      <w:tr w:rsidR="00544DDC" w:rsidRPr="007876AB" w14:paraId="5EE06A00" w14:textId="77777777" w:rsidTr="004037F7">
        <w:trPr>
          <w:trHeight w:val="300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</w:tcPr>
          <w:p w14:paraId="39DFEEFE" w14:textId="42E61EEF" w:rsidR="00544DDC" w:rsidRPr="00C1568C" w:rsidRDefault="00544DDC" w:rsidP="00E96858">
            <w:pPr>
              <w:pStyle w:val="Prrafodelista"/>
              <w:numPr>
                <w:ilvl w:val="0"/>
                <w:numId w:val="1"/>
              </w:numPr>
              <w:spacing w:beforeAutospacing="1" w:afterAutospacing="1" w:line="240" w:lineRule="auto"/>
              <w:jc w:val="both"/>
              <w:rPr>
                <w:color w:val="000000" w:themeColor="text1"/>
                <w:lang w:eastAsia="es-CO"/>
              </w:rPr>
            </w:pPr>
            <w:r w:rsidRPr="00544DDC">
              <w:rPr>
                <w:color w:val="000000" w:themeColor="text1"/>
                <w:lang w:eastAsia="es-CO"/>
              </w:rPr>
              <w:t xml:space="preserve">El sistema debe permitir generar operaciones básicas (órdenes de entrega, </w:t>
            </w:r>
            <w:proofErr w:type="spellStart"/>
            <w:r w:rsidRPr="00544DDC">
              <w:rPr>
                <w:color w:val="000000" w:themeColor="text1"/>
                <w:lang w:eastAsia="es-CO"/>
              </w:rPr>
              <w:t>multiples</w:t>
            </w:r>
            <w:proofErr w:type="spellEnd"/>
            <w:r w:rsidRPr="00544DDC">
              <w:rPr>
                <w:color w:val="000000" w:themeColor="text1"/>
                <w:lang w:eastAsia="es-CO"/>
              </w:rPr>
              <w:t xml:space="preserve"> ubicaciones, recibos, ajustes de inventario, fabricación, reparaciones, embalaje, transferencia de existencia, desecho de productos)</w:t>
            </w:r>
          </w:p>
        </w:tc>
      </w:tr>
    </w:tbl>
    <w:p w14:paraId="5A9F79AF" w14:textId="77777777" w:rsidR="007F4657" w:rsidRDefault="007F4657"/>
    <w:sectPr w:rsidR="007F46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7316A" w14:textId="77777777" w:rsidR="00537606" w:rsidRDefault="00537606" w:rsidP="00AD07D5">
      <w:pPr>
        <w:spacing w:after="0" w:line="240" w:lineRule="auto"/>
      </w:pPr>
      <w:r>
        <w:separator/>
      </w:r>
    </w:p>
  </w:endnote>
  <w:endnote w:type="continuationSeparator" w:id="0">
    <w:p w14:paraId="572DB3E0" w14:textId="77777777" w:rsidR="00537606" w:rsidRDefault="00537606" w:rsidP="00AD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671F7" w14:textId="77777777" w:rsidR="00537606" w:rsidRDefault="00537606" w:rsidP="00AD07D5">
      <w:pPr>
        <w:spacing w:after="0" w:line="240" w:lineRule="auto"/>
      </w:pPr>
      <w:r>
        <w:separator/>
      </w:r>
    </w:p>
  </w:footnote>
  <w:footnote w:type="continuationSeparator" w:id="0">
    <w:p w14:paraId="30DED2B7" w14:textId="77777777" w:rsidR="00537606" w:rsidRDefault="00537606" w:rsidP="00AD0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023E"/>
    <w:multiLevelType w:val="hybridMultilevel"/>
    <w:tmpl w:val="937EDE08"/>
    <w:lvl w:ilvl="0" w:tplc="FFFFFFFF">
      <w:start w:val="1"/>
      <w:numFmt w:val="decimal"/>
      <w:lvlText w:val="%1."/>
      <w:lvlJc w:val="left"/>
      <w:pPr>
        <w:ind w:left="765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E8A4C00"/>
    <w:multiLevelType w:val="hybridMultilevel"/>
    <w:tmpl w:val="9F56449C"/>
    <w:lvl w:ilvl="0" w:tplc="9AECE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A2FD3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0A8A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41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82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60D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6C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2E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81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857725">
    <w:abstractNumId w:val="0"/>
  </w:num>
  <w:num w:numId="2" w16cid:durableId="240138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58"/>
    <w:rsid w:val="000F4FBD"/>
    <w:rsid w:val="0053004C"/>
    <w:rsid w:val="00537606"/>
    <w:rsid w:val="00544DDC"/>
    <w:rsid w:val="006432A9"/>
    <w:rsid w:val="007F4657"/>
    <w:rsid w:val="00AD07D5"/>
    <w:rsid w:val="00C1568C"/>
    <w:rsid w:val="00CC4BD2"/>
    <w:rsid w:val="00E9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57BD66"/>
  <w15:chartTrackingRefBased/>
  <w15:docId w15:val="{8D489673-FFBE-41BB-AC2E-881819F2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85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96858"/>
    <w:pPr>
      <w:ind w:left="720"/>
      <w:contextualSpacing/>
    </w:pPr>
  </w:style>
  <w:style w:type="paragraph" w:customStyle="1" w:styleId="IGparrafosgeneral">
    <w:name w:val="IG parrafos general."/>
    <w:basedOn w:val="Normal"/>
    <w:link w:val="IGparrafosgeneralChar"/>
    <w:qFormat/>
    <w:rsid w:val="00E96858"/>
    <w:pPr>
      <w:spacing w:before="120" w:after="320" w:line="240" w:lineRule="auto"/>
      <w:jc w:val="both"/>
    </w:pPr>
    <w:rPr>
      <w:rFonts w:ascii="Calibri" w:eastAsia="Calibri" w:hAnsi="Calibri" w:cs="Arial"/>
      <w:szCs w:val="20"/>
      <w:lang w:val="en-US" w:bidi="he-IL"/>
    </w:rPr>
  </w:style>
  <w:style w:type="character" w:customStyle="1" w:styleId="IGparrafosgeneralChar">
    <w:name w:val="IG parrafos general. Char"/>
    <w:link w:val="IGparrafosgeneral"/>
    <w:rsid w:val="00E96858"/>
    <w:rPr>
      <w:rFonts w:ascii="Calibri" w:eastAsia="Calibri" w:hAnsi="Calibri" w:cs="Arial"/>
      <w:szCs w:val="20"/>
      <w:lang w:val="en-US" w:bidi="he-IL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E96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 Andrea. Perez Guzman</dc:creator>
  <cp:keywords/>
  <dc:description/>
  <cp:lastModifiedBy>Yuly Andrea. Perez Guzman</cp:lastModifiedBy>
  <cp:revision>3</cp:revision>
  <dcterms:created xsi:type="dcterms:W3CDTF">2022-05-29T19:01:00Z</dcterms:created>
  <dcterms:modified xsi:type="dcterms:W3CDTF">2022-05-29T19:01:00Z</dcterms:modified>
</cp:coreProperties>
</file>