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﻿//------------------------------------------------------------------------------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&lt;auto-generated&gt;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This code was generated by a tool.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Runtime Version:4.0.30319.42000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Changes to this file may cause incorrect behavior and will be lost if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the code is regenerated.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&lt;/auto-generated&gt;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//------------------------------------------------------------------------------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Calculator.Properties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[global::System.Runtime.CompilerServices.CompilerGeneratedAttribute()]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[global::System.CodeDom.Compiler.GeneratedCodeAttribute("Microsoft.VisualStudio.Editors.SettingsDesigner.SettingsSingleFileGenerator", "11.0.0.0")]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internal sealed partial class Settings : global::System.Configuration.ApplicationSettingsBase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static Settings defaultInstance = ((Settings)(global::System.Configuration.ApplicationSettingsBase.Synchronized(new Settings())));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static Settings Default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get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defaultInstance;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