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6B0" w:rsidRDefault="008251D5" w:rsidP="003D22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khi deux</w:t>
      </w:r>
    </w:p>
    <w:p w:rsidR="003D227E" w:rsidRPr="003D227E" w:rsidRDefault="003D227E" w:rsidP="003D22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35B7" w:rsidRDefault="008251D5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Principe</w:t>
      </w:r>
      <w:r w:rsidR="001435B7" w:rsidRPr="003D227E">
        <w:rPr>
          <w:rFonts w:ascii="Times New Roman" w:hAnsi="Times New Roman" w:cs="Times New Roman"/>
          <w:i/>
          <w:sz w:val="24"/>
          <w:szCs w:val="24"/>
          <w:u w:val="single"/>
        </w:rPr>
        <w:t> :</w:t>
      </w:r>
    </w:p>
    <w:p w:rsidR="008251D5" w:rsidRPr="00C70F49" w:rsidRDefault="008251D5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Le test du c2 (prononcez khi deux ou khi carré) fournit une méthode pour déterminer la nature d'une répartition, qui peut être continue ou discrète.</w:t>
      </w:r>
    </w:p>
    <w:p w:rsidR="008251D5" w:rsidRPr="00C70F49" w:rsidRDefault="008251D5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À la base d'un test de statistique classique, il y a la formulation d'une hypothèse appelée </w:t>
      </w:r>
      <w:hyperlink r:id="rId5" w:tooltip="Hypothèse nulle" w:history="1">
        <w:r w:rsidRPr="00C70F49">
          <w:rPr>
            <w:rFonts w:ascii="Times New Roman" w:hAnsi="Times New Roman" w:cs="Times New Roman"/>
            <w:sz w:val="24"/>
            <w:szCs w:val="24"/>
          </w:rPr>
          <w:t>hypothèse nulle</w:t>
        </w:r>
      </w:hyperlink>
      <w:r w:rsidRPr="00C70F49">
        <w:rPr>
          <w:rFonts w:ascii="Times New Roman" w:hAnsi="Times New Roman" w:cs="Times New Roman"/>
          <w:sz w:val="24"/>
          <w:szCs w:val="24"/>
        </w:rPr>
        <w:t> (ou hypothèse zéro)</w:t>
      </w:r>
      <w:hyperlink r:id="rId6" w:anchor="cite_note-2" w:history="1">
        <w:r w:rsidRPr="00C70F49">
          <w:rPr>
            <w:rFonts w:ascii="Times New Roman" w:hAnsi="Times New Roman" w:cs="Times New Roman"/>
            <w:sz w:val="24"/>
            <w:szCs w:val="24"/>
          </w:rPr>
          <w:t>N 1</w:t>
        </w:r>
      </w:hyperlink>
      <w:r w:rsidRPr="00C70F49">
        <w:rPr>
          <w:rFonts w:ascii="Times New Roman" w:hAnsi="Times New Roman" w:cs="Times New Roman"/>
          <w:sz w:val="24"/>
          <w:szCs w:val="24"/>
        </w:rPr>
        <w:t>, notée H0. Elle suppose que les données considérées proviennent de variables aléatoires suivant une loi de probabilité donnée, et l'on souhaite tester la validité de cette hypothèse.</w:t>
      </w:r>
    </w:p>
    <w:p w:rsidR="008251D5" w:rsidRPr="00C70F49" w:rsidRDefault="008251D5" w:rsidP="00C70F49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 xml:space="preserve">On répartit les valeurs de l'échantillon (de taille n) dans k classes distinctes et on calcule les effectifs de ces classes. Il faut vérifier que pour les i de 1 à k, on a </w:t>
      </w:r>
      <w:proofErr w:type="spellStart"/>
      <w:r w:rsidRPr="00C70F49">
        <w:rPr>
          <w:rFonts w:ascii="Times New Roman" w:hAnsi="Times New Roman" w:cs="Times New Roman"/>
          <w:sz w:val="24"/>
          <w:szCs w:val="24"/>
        </w:rPr>
        <w:t>npi</w:t>
      </w:r>
      <w:proofErr w:type="spellEnd"/>
      <w:r w:rsidRPr="00C70F49">
        <w:rPr>
          <w:rFonts w:ascii="Times New Roman" w:hAnsi="Times New Roman" w:cs="Times New Roman"/>
          <w:sz w:val="24"/>
          <w:szCs w:val="24"/>
        </w:rPr>
        <w:t>(1-pi) </w:t>
      </w:r>
      <w:r w:rsidRPr="00C70F49">
        <w:drawing>
          <wp:inline distT="0" distB="0" distL="0" distR="0">
            <wp:extent cx="85725" cy="85725"/>
            <wp:effectExtent l="0" t="0" r="9525" b="9525"/>
            <wp:docPr id="5" name="Image 5" descr="https://www.apprendre-en-ligne.net/crypto/icones/sup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prendre-en-ligne.net/crypto/icones/supega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F49">
        <w:rPr>
          <w:rFonts w:ascii="Times New Roman" w:hAnsi="Times New Roman" w:cs="Times New Roman"/>
          <w:sz w:val="24"/>
          <w:szCs w:val="24"/>
        </w:rPr>
        <w:t xml:space="preserve"> 5 (éventuellement répartir les valeurs autrement). Appelons </w:t>
      </w:r>
      <w:proofErr w:type="spellStart"/>
      <w:r w:rsidRPr="00C70F49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C70F49">
        <w:rPr>
          <w:rFonts w:ascii="Times New Roman" w:hAnsi="Times New Roman" w:cs="Times New Roman"/>
          <w:sz w:val="24"/>
          <w:szCs w:val="24"/>
        </w:rPr>
        <w:t> (i=</w:t>
      </w:r>
      <w:proofErr w:type="gramStart"/>
      <w:r w:rsidRPr="00C70F49">
        <w:rPr>
          <w:rFonts w:ascii="Times New Roman" w:hAnsi="Times New Roman" w:cs="Times New Roman"/>
          <w:sz w:val="24"/>
          <w:szCs w:val="24"/>
        </w:rPr>
        <w:t>1,...</w:t>
      </w:r>
      <w:proofErr w:type="gramEnd"/>
      <w:r w:rsidRPr="00C70F49">
        <w:rPr>
          <w:rFonts w:ascii="Times New Roman" w:hAnsi="Times New Roman" w:cs="Times New Roman"/>
          <w:sz w:val="24"/>
          <w:szCs w:val="24"/>
        </w:rPr>
        <w:t xml:space="preserve">,k) les effectifs observés et </w:t>
      </w:r>
      <w:proofErr w:type="spellStart"/>
      <w:r w:rsidRPr="00C70F4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70F49">
        <w:rPr>
          <w:rFonts w:ascii="Times New Roman" w:hAnsi="Times New Roman" w:cs="Times New Roman"/>
          <w:sz w:val="24"/>
          <w:szCs w:val="24"/>
        </w:rPr>
        <w:t> les effectifs théoriques.</w:t>
      </w:r>
    </w:p>
    <w:tbl>
      <w:tblPr>
        <w:tblpPr w:leftFromText="141" w:rightFromText="141" w:vertAnchor="text" w:horzAnchor="margin" w:tblpXSpec="right" w:tblpY="259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277"/>
        <w:gridCol w:w="555"/>
        <w:gridCol w:w="570"/>
      </w:tblGrid>
      <w:tr w:rsidR="008251D5" w:rsidRPr="008251D5" w:rsidTr="00C70F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CC99FF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Symbol" w:eastAsia="Times New Roman" w:hAnsi="Symbol" w:cs="Times New Roman"/>
                <w:color w:val="000000"/>
                <w:sz w:val="27"/>
                <w:szCs w:val="27"/>
                <w:lang w:eastAsia="fr-FR"/>
              </w:rPr>
              <w:t>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CC99FF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0.05</w:t>
            </w:r>
          </w:p>
        </w:tc>
        <w:tc>
          <w:tcPr>
            <w:tcW w:w="0" w:type="auto"/>
            <w:shd w:val="clear" w:color="auto" w:fill="CC99FF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0.01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450" w:type="dxa"/>
            <w:vMerge w:val="restart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proofErr w:type="gramStart"/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k</w:t>
            </w:r>
            <w:proofErr w:type="gramEnd"/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-1</w:t>
            </w: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3.84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6.64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5.99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9.21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7.82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11.35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9.49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13.28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11.07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15.09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12.59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16.81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14.07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18.48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15.51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20.09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16.92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21.67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18.31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23.21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19.68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24.73</w:t>
            </w:r>
          </w:p>
        </w:tc>
      </w:tr>
      <w:tr w:rsidR="008251D5" w:rsidRPr="008251D5" w:rsidTr="00C70F4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</w:p>
        </w:tc>
        <w:tc>
          <w:tcPr>
            <w:tcW w:w="0" w:type="auto"/>
            <w:shd w:val="clear" w:color="auto" w:fill="CC9999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21.03</w:t>
            </w:r>
          </w:p>
        </w:tc>
        <w:tc>
          <w:tcPr>
            <w:tcW w:w="0" w:type="auto"/>
            <w:vAlign w:val="center"/>
            <w:hideMark/>
          </w:tcPr>
          <w:p w:rsidR="008251D5" w:rsidRPr="008251D5" w:rsidRDefault="008251D5" w:rsidP="00C70F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</w:pPr>
            <w:r w:rsidRPr="008251D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fr-FR"/>
              </w:rPr>
              <w:t>26.22</w:t>
            </w:r>
          </w:p>
        </w:tc>
      </w:tr>
    </w:tbl>
    <w:p w:rsidR="008251D5" w:rsidRDefault="00C70F49" w:rsidP="00C70F49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C</w:t>
      </w:r>
      <w:r w:rsidR="008251D5" w:rsidRPr="00C70F49">
        <w:rPr>
          <w:rFonts w:ascii="Times New Roman" w:hAnsi="Times New Roman" w:cs="Times New Roman"/>
          <w:sz w:val="24"/>
          <w:szCs w:val="24"/>
        </w:rPr>
        <w:t>alcule </w:t>
      </w:r>
      <w:r w:rsidR="008251D5" w:rsidRPr="00C70F49">
        <w:drawing>
          <wp:inline distT="0" distB="0" distL="0" distR="0">
            <wp:extent cx="1095375" cy="485775"/>
            <wp:effectExtent l="0" t="0" r="9525" b="9525"/>
            <wp:docPr id="4" name="Image 4" descr="https://www.apprendre-en-ligne.net/random/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pprendre-en-ligne.net/random/Q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1D5" w:rsidRPr="00C70F49">
        <w:rPr>
          <w:rFonts w:ascii="Times New Roman" w:hAnsi="Times New Roman" w:cs="Times New Roman"/>
          <w:sz w:val="24"/>
          <w:szCs w:val="24"/>
        </w:rPr>
        <w:br/>
        <w:t>La statistique Q donne une mesure de l'écart existant entre les effectifs théoriques attendus et ceux observés dans l'échantillon. En effet, plus Q sera grand, plus le désaccord sera important. La coïncidence sera parfaite si Q=0.</w:t>
      </w:r>
    </w:p>
    <w:p w:rsidR="00C70F49" w:rsidRPr="00C70F49" w:rsidRDefault="00C70F49" w:rsidP="00C70F4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1D5" w:rsidRPr="00C70F49" w:rsidRDefault="008251D5" w:rsidP="00C70F49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On compare ensuite cette valeur Q avec une valeur </w:t>
      </w:r>
      <w:r w:rsidRPr="00C70F49">
        <w:drawing>
          <wp:inline distT="0" distB="0" distL="0" distR="0">
            <wp:extent cx="457200" cy="238125"/>
            <wp:effectExtent l="0" t="0" r="0" b="9525"/>
            <wp:docPr id="3" name="Image 3" descr="https://www.apprendre-en-ligne.net/random/k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pprendre-en-ligne.net/random/kh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F49">
        <w:rPr>
          <w:rFonts w:ascii="Times New Roman" w:hAnsi="Times New Roman" w:cs="Times New Roman"/>
          <w:sz w:val="24"/>
          <w:szCs w:val="24"/>
        </w:rPr>
        <w:t> issue d'un </w:t>
      </w:r>
      <w:hyperlink r:id="rId10" w:history="1">
        <w:r w:rsidRPr="00C70F49">
          <w:rPr>
            <w:rFonts w:ascii="Times New Roman" w:hAnsi="Times New Roman" w:cs="Times New Roman"/>
            <w:sz w:val="24"/>
            <w:szCs w:val="24"/>
          </w:rPr>
          <w:t>tableau</w:t>
        </w:r>
      </w:hyperlink>
      <w:r w:rsidRPr="00C70F49">
        <w:rPr>
          <w:rFonts w:ascii="Times New Roman" w:hAnsi="Times New Roman" w:cs="Times New Roman"/>
          <w:sz w:val="24"/>
          <w:szCs w:val="24"/>
        </w:rPr>
        <w:t> (voir extrait ci-contre) à la ligne k-1 et à la colonne a. k-1 est le nombre de degrés de liberté et a la tolérance.</w:t>
      </w:r>
    </w:p>
    <w:p w:rsidR="00C70F49" w:rsidRDefault="00C70F49" w:rsidP="008251D5">
      <w:pPr>
        <w:spacing w:before="100" w:beforeAutospacing="1" w:after="24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</w:p>
    <w:p w:rsidR="008251D5" w:rsidRPr="00C70F49" w:rsidRDefault="008251D5" w:rsidP="00C70F49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Si Q &gt; </w:t>
      </w:r>
      <w:r w:rsidRPr="00C70F49">
        <w:drawing>
          <wp:inline distT="0" distB="0" distL="0" distR="0">
            <wp:extent cx="457200" cy="238125"/>
            <wp:effectExtent l="0" t="0" r="0" b="9525"/>
            <wp:docPr id="1" name="Image 1" descr="https://www.apprendre-en-ligne.net/random/k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pprendre-en-ligne.net/random/kh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F49">
        <w:rPr>
          <w:rFonts w:ascii="Times New Roman" w:hAnsi="Times New Roman" w:cs="Times New Roman"/>
          <w:sz w:val="24"/>
          <w:szCs w:val="24"/>
        </w:rPr>
        <w:t xml:space="preserve">, et si n est suffisamment grand, alors l'hypothèse </w:t>
      </w:r>
      <w:proofErr w:type="gramStart"/>
      <w:r w:rsidRPr="00C70F49">
        <w:rPr>
          <w:rFonts w:ascii="Times New Roman" w:hAnsi="Times New Roman" w:cs="Times New Roman"/>
          <w:sz w:val="24"/>
          <w:szCs w:val="24"/>
        </w:rPr>
        <w:t>d'avoir</w:t>
      </w:r>
      <w:proofErr w:type="gramEnd"/>
      <w:r w:rsidRPr="00C70F49">
        <w:rPr>
          <w:rFonts w:ascii="Times New Roman" w:hAnsi="Times New Roman" w:cs="Times New Roman"/>
          <w:sz w:val="24"/>
          <w:szCs w:val="24"/>
        </w:rPr>
        <w:t xml:space="preserve"> effectivement affaire à la répartition théorique voulue est à rejeter avec une probabilité d'erreur d'au plus a.</w:t>
      </w:r>
    </w:p>
    <w:p w:rsidR="008251D5" w:rsidRPr="003D227E" w:rsidRDefault="008251D5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435B7" w:rsidRPr="003D227E" w:rsidRDefault="001435B7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D227E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Exemple : </w:t>
      </w:r>
    </w:p>
    <w:p w:rsidR="008251D5" w:rsidRPr="008251D5" w:rsidRDefault="008251D5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1D5">
        <w:rPr>
          <w:rFonts w:ascii="Times New Roman" w:hAnsi="Times New Roman" w:cs="Times New Roman"/>
          <w:sz w:val="24"/>
          <w:szCs w:val="24"/>
        </w:rPr>
        <w:t xml:space="preserve">On a lancé un dé 90 fois et on a obtenu les issues 1 à 6 (k=6) avec les effectifs </w:t>
      </w:r>
      <w:proofErr w:type="gramStart"/>
      <w:r w:rsidRPr="008251D5">
        <w:rPr>
          <w:rFonts w:ascii="Times New Roman" w:hAnsi="Times New Roman" w:cs="Times New Roman"/>
          <w:sz w:val="24"/>
          <w:szCs w:val="24"/>
        </w:rPr>
        <w:t>suivants:</w:t>
      </w:r>
      <w:proofErr w:type="gramEnd"/>
      <w:r w:rsidRPr="008251D5">
        <w:rPr>
          <w:rFonts w:ascii="Times New Roman" w:hAnsi="Times New Roman" w:cs="Times New Roman"/>
          <w:sz w:val="24"/>
          <w:szCs w:val="24"/>
        </w:rPr>
        <w:t xml:space="preserve"> 12, 16, 20, 11, 13, 18 (on a vérifié que 90 lancers sont suffisants: n(1/6)(5/6) </w:t>
      </w:r>
      <w:r w:rsidRPr="00C70F4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5725" cy="85725"/>
            <wp:effectExtent l="0" t="0" r="9525" b="9525"/>
            <wp:docPr id="11" name="Image 11" descr="https://www.apprendre-en-ligne.net/crypto/icones/sup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pprendre-en-ligne.net/crypto/icones/supega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D5">
        <w:rPr>
          <w:rFonts w:ascii="Times New Roman" w:hAnsi="Times New Roman" w:cs="Times New Roman"/>
          <w:sz w:val="24"/>
          <w:szCs w:val="24"/>
        </w:rPr>
        <w:t> 5 implique que n </w:t>
      </w:r>
      <w:r w:rsidRPr="00C70F4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5725" cy="85725"/>
            <wp:effectExtent l="0" t="0" r="9525" b="9525"/>
            <wp:docPr id="9" name="Image 9" descr="https://www.apprendre-en-ligne.net/crypto/icones/sup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pprendre-en-ligne.net/crypto/icones/supega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D5">
        <w:rPr>
          <w:rFonts w:ascii="Times New Roman" w:hAnsi="Times New Roman" w:cs="Times New Roman"/>
          <w:sz w:val="24"/>
          <w:szCs w:val="24"/>
        </w:rPr>
        <w:t> 36). </w:t>
      </w:r>
      <w:r w:rsidRPr="008251D5">
        <w:rPr>
          <w:rFonts w:ascii="Times New Roman" w:hAnsi="Times New Roman" w:cs="Times New Roman"/>
          <w:sz w:val="24"/>
          <w:szCs w:val="24"/>
        </w:rPr>
        <w:br/>
        <w:t>Si le dé n'est pas pipé (notre hypothèse), on attend comme effectifs moyens théoriques 15 pour toutes les issues.</w:t>
      </w:r>
    </w:p>
    <w:p w:rsidR="008251D5" w:rsidRPr="008251D5" w:rsidRDefault="008251D5" w:rsidP="008251D5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8251D5">
        <w:rPr>
          <w:rFonts w:ascii="Verdana" w:eastAsia="Times New Roman" w:hAnsi="Verdana" w:cs="Times New Roman"/>
          <w:noProof/>
          <w:color w:val="000000"/>
          <w:sz w:val="17"/>
          <w:szCs w:val="17"/>
          <w:lang w:eastAsia="fr-FR"/>
        </w:rPr>
        <w:drawing>
          <wp:inline distT="0" distB="0" distL="0" distR="0">
            <wp:extent cx="4552950" cy="361950"/>
            <wp:effectExtent l="0" t="0" r="0" b="0"/>
            <wp:docPr id="8" name="Image 8" descr="https://www.apprendre-en-ligne.net/random/Q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pprendre-en-ligne.net/random/Qex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D5" w:rsidRPr="00C70F49" w:rsidRDefault="008251D5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1D5">
        <w:rPr>
          <w:rFonts w:ascii="Times New Roman" w:hAnsi="Times New Roman" w:cs="Times New Roman"/>
          <w:sz w:val="24"/>
          <w:szCs w:val="24"/>
        </w:rPr>
        <w:t>Pour k-1=5 degrés de liberté et un seuil de tolérance de 5%, la valeur </w:t>
      </w:r>
      <w:r w:rsidRPr="00C70F4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200" cy="238125"/>
            <wp:effectExtent l="0" t="0" r="0" b="9525"/>
            <wp:docPr id="7" name="Image 7" descr="https://www.apprendre-en-ligne.net/random/k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pprendre-en-ligne.net/random/kh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1D5">
        <w:rPr>
          <w:rFonts w:ascii="Times New Roman" w:hAnsi="Times New Roman" w:cs="Times New Roman"/>
          <w:sz w:val="24"/>
          <w:szCs w:val="24"/>
        </w:rPr>
        <w:t> du tableau est 11.1. Cela signifie que la probabilité que Q soit supérieur à 11.1 est de 5% (voir figure ci-</w:t>
      </w:r>
      <w:r w:rsidRPr="00C70F49">
        <w:rPr>
          <w:rFonts w:ascii="Times New Roman" w:hAnsi="Times New Roman" w:cs="Times New Roman"/>
          <w:sz w:val="24"/>
          <w:szCs w:val="24"/>
        </w:rPr>
        <w:t>dessous</w:t>
      </w:r>
      <w:r w:rsidRPr="008251D5">
        <w:rPr>
          <w:rFonts w:ascii="Times New Roman" w:hAnsi="Times New Roman" w:cs="Times New Roman"/>
          <w:sz w:val="24"/>
          <w:szCs w:val="24"/>
        </w:rPr>
        <w:t>). Comme 4.266 &lt; 11.1, on accepte l'hypothèse selon laquelle le dé est régulier.</w:t>
      </w:r>
    </w:p>
    <w:p w:rsidR="008251D5" w:rsidRDefault="00C70F49" w:rsidP="008251D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C70F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1605280</wp:posOffset>
            </wp:positionH>
            <wp:positionV relativeFrom="paragraph">
              <wp:posOffset>38100</wp:posOffset>
            </wp:positionV>
            <wp:extent cx="2381250" cy="1466850"/>
            <wp:effectExtent l="0" t="0" r="0" b="0"/>
            <wp:wrapTight wrapText="bothSides">
              <wp:wrapPolygon edited="0">
                <wp:start x="1901" y="0"/>
                <wp:lineTo x="0" y="2244"/>
                <wp:lineTo x="0" y="8977"/>
                <wp:lineTo x="1901" y="8977"/>
                <wp:lineTo x="0" y="10099"/>
                <wp:lineTo x="0" y="17392"/>
                <wp:lineTo x="1901" y="17953"/>
                <wp:lineTo x="1555" y="19636"/>
                <wp:lineTo x="2592" y="20758"/>
                <wp:lineTo x="4666" y="21319"/>
                <wp:lineTo x="21427" y="21319"/>
                <wp:lineTo x="21427" y="18795"/>
                <wp:lineTo x="13824" y="17112"/>
                <wp:lineTo x="13478" y="15429"/>
                <wp:lineTo x="9677" y="13465"/>
                <wp:lineTo x="9677" y="8977"/>
                <wp:lineTo x="21427" y="7574"/>
                <wp:lineTo x="21427" y="5049"/>
                <wp:lineTo x="6566" y="4488"/>
                <wp:lineTo x="6739" y="2244"/>
                <wp:lineTo x="5011" y="281"/>
                <wp:lineTo x="2592" y="0"/>
                <wp:lineTo x="1901" y="0"/>
              </wp:wrapPolygon>
            </wp:wrapTight>
            <wp:docPr id="12" name="Image 12" descr="https://www.apprendre-en-ligne.net/random/distrkhi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apprendre-en-ligne.net/random/distrkhi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1D5" w:rsidRDefault="008251D5" w:rsidP="008251D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</w:p>
    <w:p w:rsidR="008251D5" w:rsidRDefault="008251D5" w:rsidP="008251D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</w:p>
    <w:p w:rsidR="008251D5" w:rsidRDefault="008251D5" w:rsidP="008251D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</w:p>
    <w:p w:rsidR="008251D5" w:rsidRDefault="008251D5" w:rsidP="003D227E">
      <w:pPr>
        <w:spacing w:line="36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119D7B" wp14:editId="29D3593E">
                <wp:simplePos x="0" y="0"/>
                <wp:positionH relativeFrom="column">
                  <wp:posOffset>1243330</wp:posOffset>
                </wp:positionH>
                <wp:positionV relativeFrom="paragraph">
                  <wp:posOffset>233680</wp:posOffset>
                </wp:positionV>
                <wp:extent cx="3267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7" y="20057"/>
                    <wp:lineTo x="21537" y="0"/>
                    <wp:lineTo x="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51D5" w:rsidRPr="00DB6BE9" w:rsidRDefault="008251D5" w:rsidP="008251D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Fonction de répartition de la loi du khi deux pour 5 degrés de libertés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19D7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97.9pt;margin-top:18.4pt;width:257.2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SpMgIAAGQEAAAOAAAAZHJzL2Uyb0RvYy54bWysVE1v2zAMvQ/YfxB0X5wPNB2COEWWIsOA&#10;oC2QDgV2U2Q5NiCJGqXEzn79KNlOt26nYReZIqknPT7Sy7vWaHZW6GuwOZ+MxpwpK6Go7THnX5+3&#10;Hz5y5oOwhdBgVc4vyvO71ft3y8Yt1BQq0IVCRiDWLxqX8yoEt8gyLytlhB+BU5aCJaARgbZ4zAoU&#10;DaEbnU3H43nWABYOQSrvyXvfBfkq4ZelkuGxLL0KTOec3hbSimk9xDVbLcXiiMJVteyfIf7hFUbU&#10;li69Qt2LINgJ6z+gTC0RPJRhJMFkUJa1VIkDsZmM37DZV8KpxIWK4921TP7/wcqH8xOyuiDtZpxZ&#10;YUijb6QUKxQLqg2KkZ+K1Di/oNy9o+zQfoKWDgx+T87IvS3RxC+xYhSncl+uJSYoJsk5m85vx7c3&#10;nEmKzWc3ESN7PerQh88KDItGzpH0S2UV550PXeqQEm/yoOtiW2sdNzGw0cjOgrRuqjqoHvy3LG1j&#10;roV4qgOMnizy63hEK7SHtid9gOJCnBG61vFObmu6aCd8eBJIvUI0qf/DIy2lhibn0FucVYA//uaP&#10;+SQhRTlrqPdy7r+fBCrO9BdL4sZGHQwcjMNg2JPZAFGc0GQ5mUw6gEEPZolgXmgs1vEWCgkr6a6c&#10;h8HchG4CaKykWq9TErWjE2Fn905G6KGgz+2LQNfLERviAYauFIs3qnS5SRe3PgUqcZIsFrSrYl9n&#10;auUkej92cVZ+3aes15/D6icAAAD//wMAUEsDBBQABgAIAAAAIQDtjYaX4AAAAAkBAAAPAAAAZHJz&#10;L2Rvd25yZXYueG1sTI8xT8MwEIV3JP6DdUgsiDolJdAQp6oqGGCpCF3Y3PgaB+JzFDtt+PdcJ5hO&#10;7+7p3feK1eQ6ccQhtJ4UzGcJCKTam5YaBbuPl9tHECFqMrrzhAp+MMCqvLwodG78id7xWMVGcAiF&#10;XCuwMfa5lKG26HSY+R6Jbwc/OB1ZDo00gz5xuOvkXZJk0umW+IPVPW4s1t/V6BRsF59bezMent/W&#10;i3R43Y2b7KuplLq+mtZPICJO8c8MZ3xGh5KZ9n4kE0THennP6FFBmvFkw8M8SUHsz4slyLKQ/xuU&#10;vwAAAP//AwBQSwECLQAUAAYACAAAACEAtoM4kv4AAADhAQAAEwAAAAAAAAAAAAAAAAAAAAAAW0Nv&#10;bnRlbnRfVHlwZXNdLnhtbFBLAQItABQABgAIAAAAIQA4/SH/1gAAAJQBAAALAAAAAAAAAAAAAAAA&#10;AC8BAABfcmVscy8ucmVsc1BLAQItABQABgAIAAAAIQCAZXSpMgIAAGQEAAAOAAAAAAAAAAAAAAAA&#10;AC4CAABkcnMvZTJvRG9jLnhtbFBLAQItABQABgAIAAAAIQDtjYaX4AAAAAkBAAAPAAAAAAAAAAAA&#10;AAAAAIwEAABkcnMvZG93bnJldi54bWxQSwUGAAAAAAQABADzAAAAmQUAAAAA&#10;" stroked="f">
                <v:textbox style="mso-fit-shape-to-text:t" inset="0,0,0,0">
                  <w:txbxContent>
                    <w:p w:rsidR="008251D5" w:rsidRPr="00DB6BE9" w:rsidRDefault="008251D5" w:rsidP="008251D5">
                      <w:pPr>
                        <w:pStyle w:val="Lgende"/>
                        <w:rPr>
                          <w:noProof/>
                        </w:rPr>
                      </w:pPr>
                      <w:r>
                        <w:t>Fonction de répartition de la loi du khi deux pour 5 degrés de libertés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D227E" w:rsidRPr="003D227E" w:rsidRDefault="008251D5" w:rsidP="003D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8251D5" w:rsidRDefault="008251D5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A609C" w:rsidRDefault="00E17BA9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Test </w:t>
      </w:r>
      <w:r w:rsidR="00C70F49">
        <w:rPr>
          <w:rFonts w:ascii="Times New Roman" w:hAnsi="Times New Roman" w:cs="Times New Roman"/>
          <w:i/>
          <w:sz w:val="24"/>
          <w:szCs w:val="24"/>
          <w:u w:val="single"/>
        </w:rPr>
        <w:t>MATLAB</w:t>
      </w:r>
    </w:p>
    <w:p w:rsidR="00C70F49" w:rsidRPr="00C70F49" w:rsidRDefault="00C70F49" w:rsidP="00C70F4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 xml:space="preserve">Créez un objet de la distribution de probabilité normale standard. Générer un vecteur </w:t>
      </w:r>
      <w:r w:rsidRPr="00C70F49">
        <w:rPr>
          <w:rFonts w:ascii="Times New Roman" w:hAnsi="Times New Roman" w:cs="Times New Roman"/>
          <w:sz w:val="24"/>
          <w:szCs w:val="24"/>
        </w:rPr>
        <w:t xml:space="preserve">x </w:t>
      </w:r>
      <w:r w:rsidRPr="00C70F49">
        <w:rPr>
          <w:rFonts w:ascii="Times New Roman" w:hAnsi="Times New Roman" w:cs="Times New Roman"/>
          <w:sz w:val="24"/>
          <w:szCs w:val="24"/>
        </w:rPr>
        <w:t xml:space="preserve">de </w:t>
      </w:r>
      <w:r w:rsidRPr="00C70F49">
        <w:rPr>
          <w:rFonts w:ascii="Times New Roman" w:hAnsi="Times New Roman" w:cs="Times New Roman"/>
          <w:sz w:val="24"/>
          <w:szCs w:val="24"/>
        </w:rPr>
        <w:t>100 va</w:t>
      </w:r>
      <w:r w:rsidRPr="00C70F49">
        <w:rPr>
          <w:rFonts w:ascii="Times New Roman" w:hAnsi="Times New Roman" w:cs="Times New Roman"/>
          <w:sz w:val="24"/>
          <w:szCs w:val="24"/>
        </w:rPr>
        <w:t> </w:t>
      </w:r>
      <w:r w:rsidRPr="00C70F49">
        <w:rPr>
          <w:rFonts w:ascii="Times New Roman" w:hAnsi="Times New Roman" w:cs="Times New Roman"/>
          <w:sz w:val="24"/>
          <w:szCs w:val="24"/>
        </w:rPr>
        <w:t>selon</w:t>
      </w:r>
      <w:r w:rsidRPr="00C70F49">
        <w:rPr>
          <w:rFonts w:ascii="Times New Roman" w:hAnsi="Times New Roman" w:cs="Times New Roman"/>
          <w:sz w:val="24"/>
          <w:szCs w:val="24"/>
        </w:rPr>
        <w:t xml:space="preserve"> de la distribution.</w:t>
      </w:r>
    </w:p>
    <w:p w:rsidR="00C70F49" w:rsidRDefault="00C70F49" w:rsidP="00C70F49">
      <w:pPr>
        <w:pStyle w:val="PrformatHTML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proofErr w:type="spellStart"/>
      <w:proofErr w:type="gramStart"/>
      <w:r>
        <w:rPr>
          <w:rFonts w:ascii="Consolas" w:hAnsi="Consolas"/>
          <w:color w:val="404040"/>
        </w:rPr>
        <w:t>pd</w:t>
      </w:r>
      <w:proofErr w:type="spellEnd"/>
      <w:proofErr w:type="gramEnd"/>
      <w:r>
        <w:rPr>
          <w:rFonts w:ascii="Consolas" w:hAnsi="Consolas"/>
          <w:color w:val="404040"/>
        </w:rPr>
        <w:t xml:space="preserve"> = </w:t>
      </w:r>
      <w:proofErr w:type="spellStart"/>
      <w:r>
        <w:rPr>
          <w:rFonts w:ascii="Consolas" w:hAnsi="Consolas"/>
          <w:color w:val="404040"/>
        </w:rPr>
        <w:t>makedist</w:t>
      </w:r>
      <w:proofErr w:type="spellEnd"/>
      <w:r>
        <w:rPr>
          <w:rFonts w:ascii="Consolas" w:hAnsi="Consolas"/>
          <w:color w:val="404040"/>
        </w:rPr>
        <w:t>(</w:t>
      </w:r>
      <w:r>
        <w:rPr>
          <w:rFonts w:ascii="Consolas" w:hAnsi="Consolas"/>
          <w:color w:val="A020F0"/>
        </w:rPr>
        <w:t>'Normal'</w:t>
      </w:r>
      <w:r>
        <w:rPr>
          <w:rFonts w:ascii="Consolas" w:hAnsi="Consolas"/>
          <w:color w:val="404040"/>
        </w:rPr>
        <w:t>);</w:t>
      </w:r>
    </w:p>
    <w:p w:rsidR="00C70F49" w:rsidRDefault="00C70F49" w:rsidP="00C70F49">
      <w:pPr>
        <w:pStyle w:val="PrformatHTML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proofErr w:type="gramStart"/>
      <w:r>
        <w:rPr>
          <w:rFonts w:ascii="Consolas" w:hAnsi="Consolas"/>
          <w:color w:val="404040"/>
        </w:rPr>
        <w:t>x</w:t>
      </w:r>
      <w:proofErr w:type="gramEnd"/>
      <w:r>
        <w:rPr>
          <w:rFonts w:ascii="Consolas" w:hAnsi="Consolas"/>
          <w:color w:val="404040"/>
        </w:rPr>
        <w:t xml:space="preserve"> = </w:t>
      </w:r>
      <w:proofErr w:type="spellStart"/>
      <w:r>
        <w:rPr>
          <w:rFonts w:ascii="Consolas" w:hAnsi="Consolas"/>
          <w:color w:val="404040"/>
        </w:rPr>
        <w:t>random</w:t>
      </w:r>
      <w:proofErr w:type="spellEnd"/>
      <w:r>
        <w:rPr>
          <w:rFonts w:ascii="Consolas" w:hAnsi="Consolas"/>
          <w:color w:val="404040"/>
        </w:rPr>
        <w:t>(pd,100,1);</w:t>
      </w:r>
    </w:p>
    <w:p w:rsidR="00C70F49" w:rsidRPr="003D227E" w:rsidRDefault="00C70F49" w:rsidP="003D227E">
      <w:p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A609C" w:rsidRPr="00C70F49" w:rsidRDefault="00C70F49" w:rsidP="00C70F4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49">
        <w:rPr>
          <w:rFonts w:ascii="Times New Roman" w:hAnsi="Times New Roman" w:cs="Times New Roman"/>
          <w:sz w:val="24"/>
          <w:szCs w:val="24"/>
        </w:rPr>
        <w:t>Tester l’hypothèse nulle que les données en x proviennent d’une population avec une distribution normale.</w:t>
      </w:r>
    </w:p>
    <w:p w:rsidR="00C70F49" w:rsidRDefault="00C70F49" w:rsidP="00C70F49">
      <w:pPr>
        <w:pStyle w:val="PrformatHTML"/>
        <w:ind w:left="7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r>
        <w:rPr>
          <w:rFonts w:ascii="Consolas" w:hAnsi="Consolas"/>
          <w:color w:val="404040"/>
        </w:rPr>
        <w:tab/>
      </w:r>
      <w:proofErr w:type="gramStart"/>
      <w:r>
        <w:rPr>
          <w:rFonts w:ascii="Consolas" w:hAnsi="Consolas"/>
          <w:color w:val="404040"/>
        </w:rPr>
        <w:t>h</w:t>
      </w:r>
      <w:proofErr w:type="gramEnd"/>
      <w:r>
        <w:rPr>
          <w:rFonts w:ascii="Consolas" w:hAnsi="Consolas"/>
          <w:color w:val="404040"/>
        </w:rPr>
        <w:t xml:space="preserve"> = chi2gof(x)</w:t>
      </w:r>
    </w:p>
    <w:p w:rsidR="00C70F49" w:rsidRDefault="00C70F49" w:rsidP="00C70F49">
      <w:pPr>
        <w:spacing w:line="360" w:lineRule="auto"/>
        <w:rPr>
          <w:rStyle w:val="CodeHTML"/>
          <w:rFonts w:ascii="Consolas" w:eastAsiaTheme="minorHAnsi" w:hAnsi="Consolas"/>
          <w:color w:val="404040"/>
        </w:rPr>
      </w:pPr>
    </w:p>
    <w:p w:rsidR="00C70F49" w:rsidRDefault="00C70F49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anchor="btv1j1v-1_sep_shared-h" w:history="1">
        <w:r>
          <w:rPr>
            <w:rStyle w:val="CodeHTML"/>
            <w:rFonts w:ascii="Consolas" w:eastAsiaTheme="minorHAnsi" w:hAnsi="Consolas"/>
            <w:color w:val="004B87"/>
          </w:rPr>
          <w:t>h</w:t>
        </w:r>
      </w:hyperlink>
      <w:r>
        <w:rPr>
          <w:rStyle w:val="CodeHTML"/>
          <w:rFonts w:ascii="Consolas" w:eastAsiaTheme="minorHAnsi" w:hAnsi="Consolas"/>
          <w:color w:val="404040"/>
        </w:rPr>
        <w:t> = chi2gof(</w:t>
      </w:r>
      <w:hyperlink r:id="rId14" w:anchor="btv1j1v-1-x" w:history="1">
        <w:r>
          <w:rPr>
            <w:rStyle w:val="CodeHTML"/>
            <w:rFonts w:ascii="Consolas" w:eastAsiaTheme="minorHAnsi" w:hAnsi="Consolas"/>
            <w:color w:val="004B87"/>
          </w:rPr>
          <w:t>x</w:t>
        </w:r>
      </w:hyperlink>
      <w:r>
        <w:rPr>
          <w:rStyle w:val="CodeHTML"/>
          <w:rFonts w:ascii="Consolas" w:eastAsiaTheme="minorHAnsi" w:hAnsi="Consolas"/>
          <w:color w:val="404040"/>
        </w:rPr>
        <w:t>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C70F49">
        <w:rPr>
          <w:rFonts w:ascii="Times New Roman" w:hAnsi="Times New Roman" w:cs="Times New Roman"/>
          <w:sz w:val="24"/>
          <w:szCs w:val="24"/>
        </w:rPr>
        <w:t>retourne une décision de test de l’hypothèse nulle que les données de vecteur x provient d’une distribution normale avec une moyenne et la variance estimée à partir de x, en utilisant le </w:t>
      </w:r>
      <w:hyperlink r:id="rId15" w:anchor="btv1j1v-11" w:history="1">
        <w:r w:rsidRPr="00C70F49">
          <w:rPr>
            <w:rFonts w:ascii="Times New Roman" w:hAnsi="Times New Roman" w:cs="Times New Roman"/>
            <w:sz w:val="24"/>
            <w:szCs w:val="24"/>
          </w:rPr>
          <w:t>test du Khi-deux d’ajustement</w:t>
        </w:r>
      </w:hyperlink>
      <w:r w:rsidRPr="00C70F49">
        <w:rPr>
          <w:rFonts w:ascii="Times New Roman" w:hAnsi="Times New Roman" w:cs="Times New Roman"/>
          <w:sz w:val="24"/>
          <w:szCs w:val="24"/>
        </w:rPr>
        <w:t xml:space="preserve">. L’autre hypothèse est que les données ne </w:t>
      </w:r>
      <w:proofErr w:type="gramStart"/>
      <w:r w:rsidRPr="00C70F49">
        <w:rPr>
          <w:rFonts w:ascii="Times New Roman" w:hAnsi="Times New Roman" w:cs="Times New Roman"/>
          <w:sz w:val="24"/>
          <w:szCs w:val="24"/>
        </w:rPr>
        <w:t>provient</w:t>
      </w:r>
      <w:proofErr w:type="gramEnd"/>
      <w:r w:rsidRPr="00C70F49">
        <w:rPr>
          <w:rFonts w:ascii="Times New Roman" w:hAnsi="Times New Roman" w:cs="Times New Roman"/>
          <w:sz w:val="24"/>
          <w:szCs w:val="24"/>
        </w:rPr>
        <w:t xml:space="preserve"> pas d’une telle distribution. Le résultat de h est 1si le test rejette l’hypothèse nulle au seuil de signification de 5 % et 0 sinon.</w:t>
      </w:r>
    </w:p>
    <w:p w:rsidR="00C70F49" w:rsidRPr="00C70F49" w:rsidRDefault="00C70F49" w:rsidP="00C7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0F49" w:rsidRDefault="00C70F49" w:rsidP="00C70F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8344BE">
            <wp:simplePos x="0" y="0"/>
            <wp:positionH relativeFrom="column">
              <wp:posOffset>3243580</wp:posOffset>
            </wp:positionH>
            <wp:positionV relativeFrom="paragraph">
              <wp:posOffset>242570</wp:posOffset>
            </wp:positionV>
            <wp:extent cx="21812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8" r="29755"/>
                    <a:stretch/>
                  </pic:blipFill>
                  <pic:spPr bwMode="auto">
                    <a:xfrm>
                      <a:off x="0" y="0"/>
                      <a:ext cx="21812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Exemple de programme                                                         Résultat</w:t>
      </w:r>
    </w:p>
    <w:p w:rsidR="00C70F49" w:rsidRPr="00C70F49" w:rsidRDefault="00C70F49" w:rsidP="00C70F49">
      <w:pPr>
        <w:tabs>
          <w:tab w:val="left" w:pos="11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CDE5E">
            <wp:simplePos x="895350" y="126682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120015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435B7" w:rsidRPr="003D227E" w:rsidRDefault="001435B7" w:rsidP="003D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609C" w:rsidRPr="003D227E" w:rsidRDefault="001A609C" w:rsidP="003D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609C" w:rsidRPr="003D227E" w:rsidRDefault="001A609C" w:rsidP="003D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609C" w:rsidRPr="003D227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5A4"/>
    <w:multiLevelType w:val="hybridMultilevel"/>
    <w:tmpl w:val="0DACD3EE"/>
    <w:lvl w:ilvl="0" w:tplc="421CA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366E"/>
    <w:multiLevelType w:val="hybridMultilevel"/>
    <w:tmpl w:val="AAC82A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3270C"/>
    <w:multiLevelType w:val="hybridMultilevel"/>
    <w:tmpl w:val="0D98BA78"/>
    <w:lvl w:ilvl="0" w:tplc="9FB20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2C05"/>
    <w:multiLevelType w:val="hybridMultilevel"/>
    <w:tmpl w:val="7B46B418"/>
    <w:lvl w:ilvl="0" w:tplc="E0165B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C3981"/>
    <w:multiLevelType w:val="hybridMultilevel"/>
    <w:tmpl w:val="5DB2DB94"/>
    <w:lvl w:ilvl="0" w:tplc="9B9E8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30B6"/>
    <w:multiLevelType w:val="multilevel"/>
    <w:tmpl w:val="E186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07CB5"/>
    <w:multiLevelType w:val="hybridMultilevel"/>
    <w:tmpl w:val="1AFC9D3E"/>
    <w:lvl w:ilvl="0" w:tplc="3DC403A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6F5ADE"/>
    <w:multiLevelType w:val="hybridMultilevel"/>
    <w:tmpl w:val="C4125DBC"/>
    <w:lvl w:ilvl="0" w:tplc="ED743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B7"/>
    <w:rsid w:val="00142F8F"/>
    <w:rsid w:val="001435B7"/>
    <w:rsid w:val="001A609C"/>
    <w:rsid w:val="003D227E"/>
    <w:rsid w:val="005C56B0"/>
    <w:rsid w:val="005D09EB"/>
    <w:rsid w:val="008251D5"/>
    <w:rsid w:val="00C70F49"/>
    <w:rsid w:val="00C714C0"/>
    <w:rsid w:val="00C80CF6"/>
    <w:rsid w:val="00DC5D18"/>
    <w:rsid w:val="00DE6C53"/>
    <w:rsid w:val="00E17BA9"/>
    <w:rsid w:val="00F6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494"/>
  <w15:chartTrackingRefBased/>
  <w15:docId w15:val="{80BF7D00-FC51-4CB8-92F7-EFBDBF2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5B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251D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25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25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0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0F49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shortdesc">
    <w:name w:val="shortdesc"/>
    <w:basedOn w:val="Normal"/>
    <w:rsid w:val="00C7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70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47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39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fr.mathworks.com/help/stats/chi2gof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Test_du_%CF%87%C2%B2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fr.wikipedia.org/wiki/Hypoth%C3%A8se_nulle" TargetMode="External"/><Relationship Id="rId15" Type="http://schemas.openxmlformats.org/officeDocument/2006/relationships/hyperlink" Target="https://fr.mathworks.com/help/stats/chi2gof.html" TargetMode="External"/><Relationship Id="rId10" Type="http://schemas.openxmlformats.org/officeDocument/2006/relationships/hyperlink" Target="https://www.apprendre-en-ligne.net/random/tablekhi2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fr.mathworks.com/help/stats/chi2gof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MOUSTATIH AMINE</dc:creator>
  <cp:keywords/>
  <dc:description/>
  <cp:lastModifiedBy>MOUSTATIH AMINE</cp:lastModifiedBy>
  <cp:revision>4</cp:revision>
  <dcterms:created xsi:type="dcterms:W3CDTF">2018-09-24T20:29:00Z</dcterms:created>
  <dcterms:modified xsi:type="dcterms:W3CDTF">2018-10-11T20:01:00Z</dcterms:modified>
</cp:coreProperties>
</file>