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38C" w:rsidRPr="0015195C" w:rsidRDefault="00E5238C" w:rsidP="00E5238C">
      <w:pPr>
        <w:pBdr>
          <w:top w:val="single" w:sz="4" w:space="1" w:color="auto"/>
          <w:left w:val="single" w:sz="4" w:space="4" w:color="auto"/>
          <w:bottom w:val="single" w:sz="4" w:space="1" w:color="auto"/>
          <w:right w:val="single" w:sz="4" w:space="4" w:color="auto"/>
        </w:pBdr>
        <w:jc w:val="center"/>
        <w:rPr>
          <w:sz w:val="16"/>
          <w:szCs w:val="16"/>
        </w:rPr>
      </w:pPr>
    </w:p>
    <w:p w:rsidR="00E5238C" w:rsidRPr="00A7573E" w:rsidRDefault="003C53D0" w:rsidP="00E5238C">
      <w:pPr>
        <w:pBdr>
          <w:top w:val="single" w:sz="4" w:space="1" w:color="auto"/>
          <w:left w:val="single" w:sz="4" w:space="4" w:color="auto"/>
          <w:bottom w:val="single" w:sz="4" w:space="1" w:color="auto"/>
          <w:right w:val="single" w:sz="4" w:space="4" w:color="auto"/>
        </w:pBdr>
        <w:jc w:val="center"/>
        <w:rPr>
          <w:rFonts w:ascii="Calibri" w:hAnsi="Calibri"/>
          <w:sz w:val="44"/>
          <w:szCs w:val="44"/>
        </w:rPr>
      </w:pPr>
      <w:r w:rsidRPr="00A7573E">
        <w:rPr>
          <w:rFonts w:ascii="Calibri" w:hAnsi="Calibri"/>
          <w:sz w:val="44"/>
          <w:szCs w:val="44"/>
        </w:rPr>
        <w:t>Proj</w:t>
      </w:r>
      <w:r w:rsidR="00E5238C" w:rsidRPr="00A7573E">
        <w:rPr>
          <w:rFonts w:ascii="Calibri" w:hAnsi="Calibri"/>
          <w:sz w:val="44"/>
          <w:szCs w:val="44"/>
        </w:rPr>
        <w:t xml:space="preserve">et de </w:t>
      </w:r>
      <w:proofErr w:type="spellStart"/>
      <w:r w:rsidR="0015195C">
        <w:rPr>
          <w:rFonts w:ascii="Calibri" w:hAnsi="Calibri"/>
          <w:sz w:val="44"/>
          <w:szCs w:val="44"/>
        </w:rPr>
        <w:t>OS01</w:t>
      </w:r>
      <w:proofErr w:type="spellEnd"/>
      <w:r w:rsidR="00175B49">
        <w:rPr>
          <w:rFonts w:ascii="Calibri" w:hAnsi="Calibri"/>
          <w:sz w:val="44"/>
          <w:szCs w:val="44"/>
        </w:rPr>
        <w:t xml:space="preserve"> – </w:t>
      </w:r>
      <w:proofErr w:type="spellStart"/>
      <w:r w:rsidR="00175B49">
        <w:rPr>
          <w:rFonts w:ascii="Calibri" w:hAnsi="Calibri"/>
          <w:sz w:val="44"/>
          <w:szCs w:val="44"/>
        </w:rPr>
        <w:t>A</w:t>
      </w:r>
      <w:r w:rsidR="00AA2ACD" w:rsidRPr="00A7573E">
        <w:rPr>
          <w:rFonts w:ascii="Calibri" w:hAnsi="Calibri"/>
          <w:sz w:val="44"/>
          <w:szCs w:val="44"/>
        </w:rPr>
        <w:t>201</w:t>
      </w:r>
      <w:r w:rsidR="002F219B">
        <w:rPr>
          <w:rFonts w:ascii="Calibri" w:hAnsi="Calibri"/>
          <w:sz w:val="44"/>
          <w:szCs w:val="44"/>
        </w:rPr>
        <w:t>8</w:t>
      </w:r>
      <w:proofErr w:type="spellEnd"/>
    </w:p>
    <w:p w:rsidR="00E5238C" w:rsidRPr="0015195C" w:rsidRDefault="00E5238C" w:rsidP="00E5238C">
      <w:pPr>
        <w:pBdr>
          <w:top w:val="single" w:sz="4" w:space="1" w:color="auto"/>
          <w:left w:val="single" w:sz="4" w:space="4" w:color="auto"/>
          <w:bottom w:val="single" w:sz="4" w:space="1" w:color="auto"/>
          <w:right w:val="single" w:sz="4" w:space="4" w:color="auto"/>
        </w:pBdr>
        <w:jc w:val="center"/>
        <w:rPr>
          <w:rFonts w:ascii="Calibri" w:hAnsi="Calibri"/>
          <w:sz w:val="16"/>
          <w:szCs w:val="16"/>
        </w:rPr>
      </w:pPr>
    </w:p>
    <w:p w:rsidR="00E5238C" w:rsidRPr="00A7573E" w:rsidRDefault="00E5238C">
      <w:pPr>
        <w:rPr>
          <w:rFonts w:ascii="Calibri" w:hAnsi="Calibri"/>
          <w:sz w:val="22"/>
          <w:szCs w:val="22"/>
        </w:rPr>
      </w:pPr>
    </w:p>
    <w:p w:rsidR="00CD5F5F" w:rsidRDefault="00CD5F5F">
      <w:pPr>
        <w:rPr>
          <w:rFonts w:ascii="Calibri" w:hAnsi="Calibri"/>
          <w:sz w:val="16"/>
          <w:szCs w:val="16"/>
        </w:rPr>
      </w:pPr>
    </w:p>
    <w:p w:rsidR="001B6D87" w:rsidRPr="0015195C" w:rsidRDefault="001B6D87">
      <w:pPr>
        <w:rPr>
          <w:rFonts w:ascii="Calibri" w:hAnsi="Calibri"/>
          <w:sz w:val="16"/>
          <w:szCs w:val="16"/>
        </w:rPr>
      </w:pPr>
    </w:p>
    <w:p w:rsidR="00951484" w:rsidRPr="00F71B15" w:rsidRDefault="00256FAF" w:rsidP="00951484">
      <w:pPr>
        <w:rPr>
          <w:rFonts w:asciiTheme="minorHAnsi" w:hAnsiTheme="minorHAnsi"/>
          <w:b/>
          <w:sz w:val="22"/>
          <w:szCs w:val="22"/>
        </w:rPr>
      </w:pPr>
      <w:r>
        <w:rPr>
          <w:rFonts w:asciiTheme="minorHAnsi" w:hAnsiTheme="minorHAnsi"/>
          <w:b/>
          <w:sz w:val="22"/>
          <w:szCs w:val="22"/>
        </w:rPr>
        <w:t>CONSIGNES</w:t>
      </w:r>
    </w:p>
    <w:p w:rsidR="00951484" w:rsidRPr="00496156" w:rsidRDefault="00951484" w:rsidP="00951484">
      <w:pPr>
        <w:rPr>
          <w:rFonts w:asciiTheme="minorHAnsi" w:hAnsiTheme="minorHAnsi"/>
        </w:rPr>
      </w:pPr>
    </w:p>
    <w:p w:rsidR="00951484" w:rsidRPr="00496156" w:rsidRDefault="00951484" w:rsidP="00951484">
      <w:pPr>
        <w:jc w:val="both"/>
        <w:rPr>
          <w:rFonts w:asciiTheme="minorHAnsi" w:hAnsiTheme="minorHAnsi"/>
          <w:sz w:val="22"/>
          <w:szCs w:val="22"/>
        </w:rPr>
      </w:pPr>
      <w:r w:rsidRPr="00496156">
        <w:rPr>
          <w:rFonts w:asciiTheme="minorHAnsi" w:hAnsiTheme="minorHAnsi"/>
          <w:sz w:val="22"/>
          <w:szCs w:val="22"/>
        </w:rPr>
        <w:t xml:space="preserve">Ce projet </w:t>
      </w:r>
      <w:r w:rsidR="00490509">
        <w:rPr>
          <w:rFonts w:asciiTheme="minorHAnsi" w:hAnsiTheme="minorHAnsi"/>
          <w:sz w:val="22"/>
          <w:szCs w:val="22"/>
        </w:rPr>
        <w:t>en</w:t>
      </w:r>
      <w:r w:rsidRPr="00496156">
        <w:rPr>
          <w:rFonts w:asciiTheme="minorHAnsi" w:hAnsiTheme="minorHAnsi"/>
          <w:sz w:val="22"/>
          <w:szCs w:val="22"/>
        </w:rPr>
        <w:t xml:space="preserve"> binôme </w:t>
      </w:r>
      <w:r w:rsidR="002F219B">
        <w:rPr>
          <w:rFonts w:asciiTheme="minorHAnsi" w:hAnsiTheme="minorHAnsi"/>
          <w:sz w:val="22"/>
          <w:szCs w:val="22"/>
        </w:rPr>
        <w:t xml:space="preserve">consiste </w:t>
      </w:r>
      <w:r w:rsidRPr="00496156">
        <w:rPr>
          <w:rFonts w:asciiTheme="minorHAnsi" w:hAnsiTheme="minorHAnsi"/>
          <w:sz w:val="22"/>
          <w:szCs w:val="22"/>
        </w:rPr>
        <w:t xml:space="preserve">à </w:t>
      </w:r>
      <w:r w:rsidR="002F219B">
        <w:rPr>
          <w:rFonts w:asciiTheme="minorHAnsi" w:hAnsiTheme="minorHAnsi"/>
          <w:sz w:val="22"/>
          <w:szCs w:val="22"/>
        </w:rPr>
        <w:t xml:space="preserve">implémenter en C++ un algorithme pour le problème de l'arbre </w:t>
      </w:r>
      <w:r w:rsidR="00D31496">
        <w:rPr>
          <w:rFonts w:asciiTheme="minorHAnsi" w:hAnsiTheme="minorHAnsi"/>
          <w:sz w:val="22"/>
          <w:szCs w:val="22"/>
        </w:rPr>
        <w:t>de longueur minimale</w:t>
      </w:r>
      <w:r w:rsidR="002F219B">
        <w:rPr>
          <w:rFonts w:asciiTheme="minorHAnsi" w:hAnsiTheme="minorHAnsi"/>
          <w:sz w:val="22"/>
          <w:szCs w:val="22"/>
        </w:rPr>
        <w:t xml:space="preserve"> et à résoudre </w:t>
      </w:r>
      <w:r w:rsidR="00EA52FD">
        <w:rPr>
          <w:rFonts w:asciiTheme="minorHAnsi" w:hAnsiTheme="minorHAnsi"/>
          <w:sz w:val="22"/>
          <w:szCs w:val="22"/>
        </w:rPr>
        <w:t xml:space="preserve">un problème de </w:t>
      </w:r>
      <w:r w:rsidR="004B73CD">
        <w:rPr>
          <w:rFonts w:asciiTheme="minorHAnsi" w:hAnsiTheme="minorHAnsi"/>
          <w:sz w:val="22"/>
          <w:szCs w:val="22"/>
        </w:rPr>
        <w:t xml:space="preserve">production </w:t>
      </w:r>
      <w:r w:rsidR="002F219B">
        <w:rPr>
          <w:rFonts w:asciiTheme="minorHAnsi" w:hAnsiTheme="minorHAnsi"/>
          <w:sz w:val="22"/>
          <w:szCs w:val="22"/>
        </w:rPr>
        <w:t xml:space="preserve">avec </w:t>
      </w:r>
      <w:proofErr w:type="spellStart"/>
      <w:r w:rsidRPr="00496156">
        <w:rPr>
          <w:rFonts w:asciiTheme="minorHAnsi" w:hAnsiTheme="minorHAnsi"/>
          <w:sz w:val="22"/>
          <w:szCs w:val="22"/>
        </w:rPr>
        <w:t>GUSEK</w:t>
      </w:r>
      <w:proofErr w:type="spellEnd"/>
      <w:r w:rsidR="004B73CD">
        <w:rPr>
          <w:rFonts w:asciiTheme="minorHAnsi" w:hAnsiTheme="minorHAnsi"/>
          <w:sz w:val="22"/>
          <w:szCs w:val="22"/>
        </w:rPr>
        <w:t xml:space="preserve"> (2 modèles à faire)</w:t>
      </w:r>
      <w:r w:rsidRPr="00496156">
        <w:rPr>
          <w:rFonts w:asciiTheme="minorHAnsi" w:hAnsiTheme="minorHAnsi"/>
          <w:sz w:val="22"/>
          <w:szCs w:val="22"/>
        </w:rPr>
        <w:t xml:space="preserve">. </w:t>
      </w:r>
      <w:r w:rsidR="00FA7C48">
        <w:rPr>
          <w:rFonts w:asciiTheme="minorHAnsi" w:hAnsiTheme="minorHAnsi"/>
          <w:sz w:val="22"/>
          <w:szCs w:val="22"/>
        </w:rPr>
        <w:t xml:space="preserve">Il faut m'envoyer </w:t>
      </w:r>
      <w:r w:rsidR="006A6F7F">
        <w:rPr>
          <w:rFonts w:asciiTheme="minorHAnsi" w:hAnsiTheme="minorHAnsi"/>
          <w:sz w:val="22"/>
          <w:szCs w:val="22"/>
        </w:rPr>
        <w:t>l</w:t>
      </w:r>
      <w:r w:rsidR="00256FAF">
        <w:rPr>
          <w:rFonts w:asciiTheme="minorHAnsi" w:hAnsiTheme="minorHAnsi"/>
          <w:sz w:val="22"/>
          <w:szCs w:val="22"/>
        </w:rPr>
        <w:t>a composition d</w:t>
      </w:r>
      <w:r w:rsidR="006A6F7F">
        <w:rPr>
          <w:rFonts w:asciiTheme="minorHAnsi" w:hAnsiTheme="minorHAnsi"/>
          <w:sz w:val="22"/>
          <w:szCs w:val="22"/>
        </w:rPr>
        <w:t xml:space="preserve">e votre binôme par mail à </w:t>
      </w:r>
      <w:hyperlink r:id="rId8" w:history="1">
        <w:r w:rsidR="006A6F7F" w:rsidRPr="006D2E73">
          <w:rPr>
            <w:rStyle w:val="Lienhypertexte"/>
            <w:rFonts w:asciiTheme="minorHAnsi" w:hAnsiTheme="minorHAnsi"/>
            <w:sz w:val="22"/>
            <w:szCs w:val="22"/>
          </w:rPr>
          <w:t>christian.prins@utt.fr</w:t>
        </w:r>
      </w:hyperlink>
      <w:r w:rsidR="002F219B">
        <w:rPr>
          <w:rFonts w:asciiTheme="minorHAnsi" w:hAnsiTheme="minorHAnsi"/>
          <w:sz w:val="22"/>
          <w:szCs w:val="22"/>
        </w:rPr>
        <w:t xml:space="preserve"> pour le 31/10 au plus tard</w:t>
      </w:r>
      <w:r w:rsidR="006A6F7F">
        <w:rPr>
          <w:rFonts w:asciiTheme="minorHAnsi" w:hAnsiTheme="minorHAnsi"/>
          <w:sz w:val="22"/>
          <w:szCs w:val="22"/>
        </w:rPr>
        <w:t xml:space="preserve">. </w:t>
      </w:r>
      <w:r w:rsidR="002F219B">
        <w:rPr>
          <w:rFonts w:asciiTheme="minorHAnsi" w:hAnsiTheme="minorHAnsi"/>
          <w:sz w:val="22"/>
          <w:szCs w:val="22"/>
        </w:rPr>
        <w:t>Votre</w:t>
      </w:r>
      <w:r w:rsidR="00D31496">
        <w:rPr>
          <w:rFonts w:asciiTheme="minorHAnsi" w:hAnsiTheme="minorHAnsi"/>
          <w:sz w:val="22"/>
          <w:szCs w:val="22"/>
        </w:rPr>
        <w:t xml:space="preserve"> travail est à rendre par </w:t>
      </w:r>
      <w:r w:rsidR="00EA52FD">
        <w:rPr>
          <w:rFonts w:asciiTheme="minorHAnsi" w:hAnsiTheme="minorHAnsi"/>
          <w:sz w:val="22"/>
          <w:szCs w:val="22"/>
        </w:rPr>
        <w:t>mail avant l'examen final</w:t>
      </w:r>
      <w:r w:rsidRPr="00496156">
        <w:rPr>
          <w:rFonts w:asciiTheme="minorHAnsi" w:hAnsiTheme="minorHAnsi"/>
          <w:sz w:val="22"/>
          <w:szCs w:val="22"/>
        </w:rPr>
        <w:t>, sous forme d</w:t>
      </w:r>
      <w:r w:rsidR="002F219B">
        <w:rPr>
          <w:rFonts w:asciiTheme="minorHAnsi" w:hAnsiTheme="minorHAnsi"/>
          <w:sz w:val="22"/>
          <w:szCs w:val="22"/>
        </w:rPr>
        <w:t xml:space="preserve">'archive </w:t>
      </w:r>
      <w:r w:rsidRPr="00496156">
        <w:rPr>
          <w:rFonts w:asciiTheme="minorHAnsi" w:hAnsiTheme="minorHAnsi"/>
          <w:sz w:val="22"/>
          <w:szCs w:val="22"/>
        </w:rPr>
        <w:t>compressé</w:t>
      </w:r>
      <w:r w:rsidR="002F219B">
        <w:rPr>
          <w:rFonts w:asciiTheme="minorHAnsi" w:hAnsiTheme="minorHAnsi"/>
          <w:sz w:val="22"/>
          <w:szCs w:val="22"/>
        </w:rPr>
        <w:t>e</w:t>
      </w:r>
      <w:r>
        <w:rPr>
          <w:rFonts w:asciiTheme="minorHAnsi" w:hAnsiTheme="minorHAnsi"/>
          <w:sz w:val="22"/>
          <w:szCs w:val="22"/>
        </w:rPr>
        <w:t xml:space="preserve"> a</w:t>
      </w:r>
      <w:r w:rsidRPr="00496156">
        <w:rPr>
          <w:rFonts w:asciiTheme="minorHAnsi" w:hAnsiTheme="minorHAnsi"/>
          <w:sz w:val="22"/>
          <w:szCs w:val="22"/>
        </w:rPr>
        <w:t>vec vos noms (</w:t>
      </w:r>
      <w:r w:rsidR="00D31496">
        <w:rPr>
          <w:rFonts w:asciiTheme="minorHAnsi" w:hAnsiTheme="minorHAnsi"/>
          <w:sz w:val="22"/>
          <w:szCs w:val="22"/>
        </w:rPr>
        <w:t>nom1-nom2.zip</w:t>
      </w:r>
      <w:r w:rsidRPr="00496156">
        <w:rPr>
          <w:rFonts w:asciiTheme="minorHAnsi" w:hAnsiTheme="minorHAnsi"/>
          <w:sz w:val="22"/>
          <w:szCs w:val="22"/>
        </w:rPr>
        <w:t xml:space="preserve">). </w:t>
      </w:r>
      <w:r w:rsidR="00D31496">
        <w:rPr>
          <w:rFonts w:asciiTheme="minorHAnsi" w:hAnsiTheme="minorHAnsi"/>
          <w:sz w:val="22"/>
          <w:szCs w:val="22"/>
        </w:rPr>
        <w:t xml:space="preserve">L'archive doit </w:t>
      </w:r>
      <w:r w:rsidRPr="00496156">
        <w:rPr>
          <w:rFonts w:asciiTheme="minorHAnsi" w:hAnsiTheme="minorHAnsi"/>
          <w:sz w:val="22"/>
          <w:szCs w:val="22"/>
        </w:rPr>
        <w:t xml:space="preserve">contenir un rapport </w:t>
      </w:r>
      <w:r w:rsidR="00175B49">
        <w:rPr>
          <w:rFonts w:asciiTheme="minorHAnsi" w:hAnsiTheme="minorHAnsi"/>
          <w:sz w:val="22"/>
          <w:szCs w:val="22"/>
        </w:rPr>
        <w:t xml:space="preserve">en </w:t>
      </w:r>
      <w:r w:rsidRPr="00496156">
        <w:rPr>
          <w:rFonts w:asciiTheme="minorHAnsi" w:hAnsiTheme="minorHAnsi"/>
          <w:sz w:val="22"/>
          <w:szCs w:val="22"/>
        </w:rPr>
        <w:t>Word ou PDF</w:t>
      </w:r>
      <w:r w:rsidR="002F219B">
        <w:rPr>
          <w:rFonts w:asciiTheme="minorHAnsi" w:hAnsiTheme="minorHAnsi"/>
          <w:sz w:val="22"/>
          <w:szCs w:val="22"/>
        </w:rPr>
        <w:t>, le fichier</w:t>
      </w:r>
      <w:r w:rsidR="00EA52FD">
        <w:rPr>
          <w:rFonts w:asciiTheme="minorHAnsi" w:hAnsiTheme="minorHAnsi"/>
          <w:sz w:val="22"/>
          <w:szCs w:val="22"/>
        </w:rPr>
        <w:t>-</w:t>
      </w:r>
      <w:r w:rsidR="002F219B">
        <w:rPr>
          <w:rFonts w:asciiTheme="minorHAnsi" w:hAnsiTheme="minorHAnsi"/>
          <w:sz w:val="22"/>
          <w:szCs w:val="22"/>
        </w:rPr>
        <w:t>source (.</w:t>
      </w:r>
      <w:proofErr w:type="spellStart"/>
      <w:r w:rsidR="002F219B">
        <w:rPr>
          <w:rFonts w:asciiTheme="minorHAnsi" w:hAnsiTheme="minorHAnsi"/>
          <w:sz w:val="22"/>
          <w:szCs w:val="22"/>
        </w:rPr>
        <w:t>cpp</w:t>
      </w:r>
      <w:proofErr w:type="spellEnd"/>
      <w:r w:rsidR="002F219B">
        <w:rPr>
          <w:rFonts w:asciiTheme="minorHAnsi" w:hAnsiTheme="minorHAnsi"/>
          <w:sz w:val="22"/>
          <w:szCs w:val="22"/>
        </w:rPr>
        <w:t>) de l'algorithme</w:t>
      </w:r>
      <w:r w:rsidR="00D31496">
        <w:rPr>
          <w:rFonts w:asciiTheme="minorHAnsi" w:hAnsiTheme="minorHAnsi"/>
          <w:sz w:val="22"/>
          <w:szCs w:val="22"/>
        </w:rPr>
        <w:t>,</w:t>
      </w:r>
      <w:r w:rsidR="002F219B">
        <w:rPr>
          <w:rFonts w:asciiTheme="minorHAnsi" w:hAnsiTheme="minorHAnsi"/>
          <w:sz w:val="22"/>
          <w:szCs w:val="22"/>
        </w:rPr>
        <w:t xml:space="preserve"> </w:t>
      </w:r>
      <w:r w:rsidR="00EA52FD">
        <w:rPr>
          <w:rFonts w:asciiTheme="minorHAnsi" w:hAnsiTheme="minorHAnsi"/>
          <w:sz w:val="22"/>
          <w:szCs w:val="22"/>
        </w:rPr>
        <w:t>et le</w:t>
      </w:r>
      <w:r w:rsidR="004B73CD">
        <w:rPr>
          <w:rFonts w:asciiTheme="minorHAnsi" w:hAnsiTheme="minorHAnsi"/>
          <w:sz w:val="22"/>
          <w:szCs w:val="22"/>
        </w:rPr>
        <w:t>s</w:t>
      </w:r>
      <w:r w:rsidR="00EA52FD">
        <w:rPr>
          <w:rFonts w:asciiTheme="minorHAnsi" w:hAnsiTheme="minorHAnsi"/>
          <w:sz w:val="22"/>
          <w:szCs w:val="22"/>
        </w:rPr>
        <w:t xml:space="preserve"> fichier</w:t>
      </w:r>
      <w:r w:rsidR="004B73CD">
        <w:rPr>
          <w:rFonts w:asciiTheme="minorHAnsi" w:hAnsiTheme="minorHAnsi"/>
          <w:sz w:val="22"/>
          <w:szCs w:val="22"/>
        </w:rPr>
        <w:t>s</w:t>
      </w:r>
      <w:r w:rsidR="002F219B">
        <w:rPr>
          <w:rFonts w:asciiTheme="minorHAnsi" w:hAnsiTheme="minorHAnsi"/>
          <w:sz w:val="22"/>
          <w:szCs w:val="22"/>
        </w:rPr>
        <w:t xml:space="preserve"> so</w:t>
      </w:r>
      <w:r w:rsidR="00EA52FD">
        <w:rPr>
          <w:rFonts w:asciiTheme="minorHAnsi" w:hAnsiTheme="minorHAnsi"/>
          <w:sz w:val="22"/>
          <w:szCs w:val="22"/>
        </w:rPr>
        <w:t>urce</w:t>
      </w:r>
      <w:r w:rsidR="004B73CD">
        <w:rPr>
          <w:rFonts w:asciiTheme="minorHAnsi" w:hAnsiTheme="minorHAnsi"/>
          <w:sz w:val="22"/>
          <w:szCs w:val="22"/>
        </w:rPr>
        <w:t xml:space="preserve">s en </w:t>
      </w:r>
      <w:proofErr w:type="spellStart"/>
      <w:r w:rsidR="004B73CD">
        <w:rPr>
          <w:rFonts w:asciiTheme="minorHAnsi" w:hAnsiTheme="minorHAnsi"/>
          <w:sz w:val="22"/>
          <w:szCs w:val="22"/>
        </w:rPr>
        <w:t>GUSEK</w:t>
      </w:r>
      <w:proofErr w:type="spellEnd"/>
      <w:r w:rsidR="004B73CD">
        <w:rPr>
          <w:rFonts w:asciiTheme="minorHAnsi" w:hAnsiTheme="minorHAnsi"/>
          <w:sz w:val="22"/>
          <w:szCs w:val="22"/>
        </w:rPr>
        <w:t xml:space="preserve"> </w:t>
      </w:r>
      <w:r w:rsidR="002F219B">
        <w:rPr>
          <w:rFonts w:asciiTheme="minorHAnsi" w:hAnsiTheme="minorHAnsi"/>
          <w:sz w:val="22"/>
          <w:szCs w:val="22"/>
        </w:rPr>
        <w:t>(.</w:t>
      </w:r>
      <w:proofErr w:type="spellStart"/>
      <w:r w:rsidR="002F219B">
        <w:rPr>
          <w:rFonts w:asciiTheme="minorHAnsi" w:hAnsiTheme="minorHAnsi"/>
          <w:sz w:val="22"/>
          <w:szCs w:val="22"/>
        </w:rPr>
        <w:t>mod</w:t>
      </w:r>
      <w:proofErr w:type="spellEnd"/>
      <w:r w:rsidR="002F219B">
        <w:rPr>
          <w:rFonts w:asciiTheme="minorHAnsi" w:hAnsiTheme="minorHAnsi"/>
          <w:sz w:val="22"/>
          <w:szCs w:val="22"/>
        </w:rPr>
        <w:t>)</w:t>
      </w:r>
      <w:r w:rsidR="004B73CD">
        <w:rPr>
          <w:rFonts w:asciiTheme="minorHAnsi" w:hAnsiTheme="minorHAnsi"/>
          <w:sz w:val="22"/>
          <w:szCs w:val="22"/>
        </w:rPr>
        <w:t xml:space="preserve"> des deux modèles</w:t>
      </w:r>
      <w:r w:rsidR="002F219B">
        <w:rPr>
          <w:rFonts w:asciiTheme="minorHAnsi" w:hAnsiTheme="minorHAnsi"/>
          <w:sz w:val="22"/>
          <w:szCs w:val="22"/>
        </w:rPr>
        <w:t>.</w:t>
      </w:r>
      <w:r w:rsidRPr="00496156">
        <w:rPr>
          <w:rFonts w:asciiTheme="minorHAnsi" w:hAnsiTheme="minorHAnsi"/>
          <w:sz w:val="22"/>
          <w:szCs w:val="22"/>
        </w:rPr>
        <w:t xml:space="preserve">   </w:t>
      </w:r>
    </w:p>
    <w:p w:rsidR="00951484" w:rsidRPr="00496156" w:rsidRDefault="00951484" w:rsidP="00951484">
      <w:pPr>
        <w:jc w:val="both"/>
        <w:rPr>
          <w:rFonts w:asciiTheme="minorHAnsi" w:hAnsiTheme="minorHAnsi"/>
          <w:sz w:val="22"/>
          <w:szCs w:val="22"/>
        </w:rPr>
      </w:pPr>
    </w:p>
    <w:p w:rsidR="00D31496" w:rsidRDefault="002F219B" w:rsidP="00951484">
      <w:pPr>
        <w:jc w:val="both"/>
        <w:rPr>
          <w:rFonts w:asciiTheme="minorHAnsi" w:hAnsiTheme="minorHAnsi"/>
          <w:sz w:val="22"/>
          <w:szCs w:val="22"/>
        </w:rPr>
      </w:pPr>
      <w:r>
        <w:rPr>
          <w:rFonts w:asciiTheme="minorHAnsi" w:hAnsiTheme="minorHAnsi"/>
          <w:sz w:val="22"/>
          <w:szCs w:val="22"/>
        </w:rPr>
        <w:t xml:space="preserve">Pour le problème de </w:t>
      </w:r>
      <w:r w:rsidR="00D31496">
        <w:rPr>
          <w:rFonts w:asciiTheme="minorHAnsi" w:hAnsiTheme="minorHAnsi"/>
          <w:sz w:val="22"/>
          <w:szCs w:val="22"/>
        </w:rPr>
        <w:t>l'arbre</w:t>
      </w:r>
      <w:r>
        <w:rPr>
          <w:rFonts w:asciiTheme="minorHAnsi" w:hAnsiTheme="minorHAnsi"/>
          <w:sz w:val="22"/>
          <w:szCs w:val="22"/>
        </w:rPr>
        <w:t>, l</w:t>
      </w:r>
      <w:r w:rsidR="00951484" w:rsidRPr="00496156">
        <w:rPr>
          <w:rFonts w:asciiTheme="minorHAnsi" w:hAnsiTheme="minorHAnsi"/>
          <w:sz w:val="22"/>
          <w:szCs w:val="22"/>
        </w:rPr>
        <w:t xml:space="preserve">e rapport doit </w:t>
      </w:r>
      <w:r>
        <w:rPr>
          <w:rFonts w:asciiTheme="minorHAnsi" w:hAnsiTheme="minorHAnsi"/>
          <w:sz w:val="22"/>
          <w:szCs w:val="22"/>
        </w:rPr>
        <w:t xml:space="preserve">expliquer les structures de données utilisées pour les calculs (tableaux par exemple), donner un algorithme détaillé en français avec ces structures, et fournir un exemple de résolution (fichier de données et </w:t>
      </w:r>
      <w:r w:rsidR="00D31496">
        <w:rPr>
          <w:rFonts w:asciiTheme="minorHAnsi" w:hAnsiTheme="minorHAnsi"/>
          <w:sz w:val="22"/>
          <w:szCs w:val="22"/>
        </w:rPr>
        <w:t>arbre obtenu). Pour le</w:t>
      </w:r>
      <w:r w:rsidR="004B73CD">
        <w:rPr>
          <w:rFonts w:asciiTheme="minorHAnsi" w:hAnsiTheme="minorHAnsi"/>
          <w:sz w:val="22"/>
          <w:szCs w:val="22"/>
        </w:rPr>
        <w:t xml:space="preserve"> problème de production</w:t>
      </w:r>
      <w:r w:rsidR="00D31496">
        <w:rPr>
          <w:rFonts w:asciiTheme="minorHAnsi" w:hAnsiTheme="minorHAnsi"/>
          <w:sz w:val="22"/>
          <w:szCs w:val="22"/>
        </w:rPr>
        <w:t xml:space="preserve">, expliquer brièvement les notations, donner </w:t>
      </w:r>
      <w:r w:rsidR="004B73CD">
        <w:rPr>
          <w:rFonts w:asciiTheme="minorHAnsi" w:hAnsiTheme="minorHAnsi"/>
          <w:sz w:val="22"/>
          <w:szCs w:val="22"/>
        </w:rPr>
        <w:t xml:space="preserve">les deux </w:t>
      </w:r>
      <w:r w:rsidR="00951484" w:rsidRPr="00D31496">
        <w:rPr>
          <w:rFonts w:asciiTheme="minorHAnsi" w:hAnsiTheme="minorHAnsi"/>
          <w:sz w:val="22"/>
          <w:szCs w:val="22"/>
        </w:rPr>
        <w:t>modèle</w:t>
      </w:r>
      <w:r w:rsidR="004B73CD">
        <w:rPr>
          <w:rFonts w:asciiTheme="minorHAnsi" w:hAnsiTheme="minorHAnsi"/>
          <w:sz w:val="22"/>
          <w:szCs w:val="22"/>
        </w:rPr>
        <w:t>s</w:t>
      </w:r>
      <w:r w:rsidR="00951484" w:rsidRPr="00D31496">
        <w:rPr>
          <w:rFonts w:asciiTheme="minorHAnsi" w:hAnsiTheme="minorHAnsi"/>
          <w:sz w:val="22"/>
          <w:szCs w:val="22"/>
        </w:rPr>
        <w:t xml:space="preserve"> </w:t>
      </w:r>
      <w:r w:rsidR="004B73CD">
        <w:rPr>
          <w:rFonts w:asciiTheme="minorHAnsi" w:hAnsiTheme="minorHAnsi"/>
          <w:sz w:val="22"/>
          <w:szCs w:val="22"/>
        </w:rPr>
        <w:t xml:space="preserve">sous forme </w:t>
      </w:r>
      <w:r w:rsidR="00951484" w:rsidRPr="00D31496">
        <w:rPr>
          <w:rFonts w:asciiTheme="minorHAnsi" w:hAnsiTheme="minorHAnsi"/>
          <w:sz w:val="22"/>
          <w:szCs w:val="22"/>
        </w:rPr>
        <w:t>mathématique</w:t>
      </w:r>
      <w:r w:rsidR="00951484" w:rsidRPr="004B73CD">
        <w:rPr>
          <w:rFonts w:asciiTheme="minorHAnsi" w:hAnsiTheme="minorHAnsi"/>
          <w:sz w:val="22"/>
          <w:szCs w:val="22"/>
        </w:rPr>
        <w:t xml:space="preserve"> </w:t>
      </w:r>
      <w:r w:rsidR="00951484" w:rsidRPr="00175B49">
        <w:rPr>
          <w:rFonts w:asciiTheme="minorHAnsi" w:hAnsiTheme="minorHAnsi"/>
          <w:sz w:val="22"/>
          <w:szCs w:val="22"/>
          <w:u w:val="single"/>
        </w:rPr>
        <w:t>générique</w:t>
      </w:r>
      <w:r w:rsidR="00175B49">
        <w:rPr>
          <w:rFonts w:asciiTheme="minorHAnsi" w:hAnsiTheme="minorHAnsi"/>
          <w:sz w:val="22"/>
          <w:szCs w:val="22"/>
        </w:rPr>
        <w:t xml:space="preserve"> </w:t>
      </w:r>
      <w:r w:rsidR="00951484">
        <w:rPr>
          <w:rFonts w:asciiTheme="minorHAnsi" w:hAnsiTheme="minorHAnsi"/>
          <w:sz w:val="22"/>
          <w:szCs w:val="22"/>
        </w:rPr>
        <w:t xml:space="preserve">et </w:t>
      </w:r>
      <w:r w:rsidR="00951484" w:rsidRPr="00D31496">
        <w:rPr>
          <w:rFonts w:asciiTheme="minorHAnsi" w:hAnsiTheme="minorHAnsi"/>
          <w:sz w:val="22"/>
          <w:szCs w:val="22"/>
        </w:rPr>
        <w:t>l</w:t>
      </w:r>
      <w:r w:rsidR="004B73CD">
        <w:rPr>
          <w:rFonts w:asciiTheme="minorHAnsi" w:hAnsiTheme="minorHAnsi"/>
          <w:sz w:val="22"/>
          <w:szCs w:val="22"/>
        </w:rPr>
        <w:t>es</w:t>
      </w:r>
      <w:r w:rsidR="00951484" w:rsidRPr="00D31496">
        <w:rPr>
          <w:rFonts w:asciiTheme="minorHAnsi" w:hAnsiTheme="minorHAnsi"/>
          <w:sz w:val="22"/>
          <w:szCs w:val="22"/>
        </w:rPr>
        <w:t xml:space="preserve"> solution</w:t>
      </w:r>
      <w:r w:rsidR="004B73CD">
        <w:rPr>
          <w:rFonts w:asciiTheme="minorHAnsi" w:hAnsiTheme="minorHAnsi"/>
          <w:sz w:val="22"/>
          <w:szCs w:val="22"/>
        </w:rPr>
        <w:t>s</w:t>
      </w:r>
      <w:r w:rsidR="00951484" w:rsidRPr="00D31496">
        <w:rPr>
          <w:rFonts w:asciiTheme="minorHAnsi" w:hAnsiTheme="minorHAnsi"/>
          <w:sz w:val="22"/>
          <w:szCs w:val="22"/>
        </w:rPr>
        <w:t xml:space="preserve"> détaillée</w:t>
      </w:r>
      <w:r w:rsidR="004B73CD">
        <w:rPr>
          <w:rFonts w:asciiTheme="minorHAnsi" w:hAnsiTheme="minorHAnsi"/>
          <w:sz w:val="22"/>
          <w:szCs w:val="22"/>
        </w:rPr>
        <w:t>s</w:t>
      </w:r>
      <w:r w:rsidR="00951484" w:rsidRPr="00496156">
        <w:rPr>
          <w:rFonts w:asciiTheme="minorHAnsi" w:hAnsiTheme="minorHAnsi"/>
          <w:sz w:val="22"/>
          <w:szCs w:val="22"/>
        </w:rPr>
        <w:t xml:space="preserve"> (coût</w:t>
      </w:r>
      <w:r w:rsidR="004B73CD">
        <w:rPr>
          <w:rFonts w:asciiTheme="minorHAnsi" w:hAnsiTheme="minorHAnsi"/>
          <w:sz w:val="22"/>
          <w:szCs w:val="22"/>
        </w:rPr>
        <w:t xml:space="preserve"> total et valeurs des variables</w:t>
      </w:r>
      <w:r w:rsidR="00951484" w:rsidRPr="00496156">
        <w:rPr>
          <w:rFonts w:asciiTheme="minorHAnsi" w:hAnsiTheme="minorHAnsi"/>
          <w:sz w:val="22"/>
          <w:szCs w:val="22"/>
        </w:rPr>
        <w:t xml:space="preserve"> </w:t>
      </w:r>
      <w:r w:rsidR="00716232">
        <w:rPr>
          <w:rFonts w:asciiTheme="minorHAnsi" w:hAnsiTheme="minorHAnsi"/>
          <w:sz w:val="22"/>
          <w:szCs w:val="22"/>
        </w:rPr>
        <w:t xml:space="preserve">en français pour les non-spécialistes, c'est-à-dire pas de phrases comme "L'optimum est </w:t>
      </w:r>
      <w:proofErr w:type="spellStart"/>
      <w:r w:rsidR="00D31496">
        <w:rPr>
          <w:rFonts w:asciiTheme="minorHAnsi" w:hAnsiTheme="minorHAnsi"/>
          <w:sz w:val="22"/>
          <w:szCs w:val="22"/>
        </w:rPr>
        <w:t>x1</w:t>
      </w:r>
      <w:proofErr w:type="spellEnd"/>
      <w:r w:rsidR="00D31496">
        <w:rPr>
          <w:rFonts w:asciiTheme="minorHAnsi" w:hAnsiTheme="minorHAnsi"/>
          <w:sz w:val="22"/>
          <w:szCs w:val="22"/>
        </w:rPr>
        <w:t xml:space="preserve"> = 17</w:t>
      </w:r>
      <w:r w:rsidR="00716232">
        <w:rPr>
          <w:rFonts w:asciiTheme="minorHAnsi" w:hAnsiTheme="minorHAnsi"/>
          <w:sz w:val="22"/>
          <w:szCs w:val="22"/>
        </w:rPr>
        <w:t>")</w:t>
      </w:r>
      <w:r w:rsidR="00D31496">
        <w:rPr>
          <w:rFonts w:asciiTheme="minorHAnsi" w:hAnsiTheme="minorHAnsi"/>
          <w:sz w:val="22"/>
          <w:szCs w:val="22"/>
        </w:rPr>
        <w:t>.</w:t>
      </w:r>
      <w:r w:rsidR="00951484">
        <w:rPr>
          <w:rFonts w:asciiTheme="minorHAnsi" w:hAnsiTheme="minorHAnsi"/>
          <w:sz w:val="22"/>
          <w:szCs w:val="22"/>
        </w:rPr>
        <w:t xml:space="preserve"> </w:t>
      </w:r>
    </w:p>
    <w:p w:rsidR="00D31496" w:rsidRDefault="00D31496" w:rsidP="00951484">
      <w:pPr>
        <w:jc w:val="both"/>
        <w:rPr>
          <w:rFonts w:asciiTheme="minorHAnsi" w:hAnsiTheme="minorHAnsi"/>
          <w:sz w:val="22"/>
          <w:szCs w:val="22"/>
        </w:rPr>
      </w:pPr>
    </w:p>
    <w:p w:rsidR="00D31496" w:rsidRDefault="00D31496" w:rsidP="00951484">
      <w:pPr>
        <w:jc w:val="both"/>
        <w:rPr>
          <w:rFonts w:asciiTheme="minorHAnsi" w:hAnsiTheme="minorHAnsi"/>
          <w:sz w:val="22"/>
          <w:szCs w:val="22"/>
        </w:rPr>
      </w:pPr>
      <w:r>
        <w:rPr>
          <w:rFonts w:asciiTheme="minorHAnsi" w:hAnsiTheme="minorHAnsi"/>
          <w:sz w:val="22"/>
          <w:szCs w:val="22"/>
        </w:rPr>
        <w:t>Pour tous les problèmes, i</w:t>
      </w:r>
      <w:r w:rsidR="00256FAF">
        <w:rPr>
          <w:rFonts w:asciiTheme="minorHAnsi" w:hAnsiTheme="minorHAnsi"/>
          <w:sz w:val="22"/>
          <w:szCs w:val="22"/>
        </w:rPr>
        <w:t xml:space="preserve">nutile de recopier </w:t>
      </w:r>
      <w:r>
        <w:rPr>
          <w:rFonts w:asciiTheme="minorHAnsi" w:hAnsiTheme="minorHAnsi"/>
          <w:sz w:val="22"/>
          <w:szCs w:val="22"/>
        </w:rPr>
        <w:t xml:space="preserve">les énoncés. Ne pas </w:t>
      </w:r>
      <w:r w:rsidR="00256FAF">
        <w:rPr>
          <w:rFonts w:asciiTheme="minorHAnsi" w:hAnsiTheme="minorHAnsi"/>
          <w:sz w:val="22"/>
          <w:szCs w:val="22"/>
        </w:rPr>
        <w:t xml:space="preserve">mettre </w:t>
      </w:r>
      <w:r w:rsidR="00951484" w:rsidRPr="00FA7C48">
        <w:rPr>
          <w:rFonts w:asciiTheme="minorHAnsi" w:hAnsiTheme="minorHAnsi"/>
          <w:sz w:val="22"/>
          <w:szCs w:val="22"/>
        </w:rPr>
        <w:t xml:space="preserve">les </w:t>
      </w:r>
      <w:r>
        <w:rPr>
          <w:rFonts w:asciiTheme="minorHAnsi" w:hAnsiTheme="minorHAnsi"/>
          <w:sz w:val="22"/>
          <w:szCs w:val="22"/>
        </w:rPr>
        <w:t xml:space="preserve">sources C++ et </w:t>
      </w:r>
      <w:proofErr w:type="spellStart"/>
      <w:r w:rsidR="00951484" w:rsidRPr="00FA7C48">
        <w:rPr>
          <w:rFonts w:asciiTheme="minorHAnsi" w:hAnsiTheme="minorHAnsi"/>
          <w:sz w:val="22"/>
          <w:szCs w:val="22"/>
        </w:rPr>
        <w:t>GUSEK</w:t>
      </w:r>
      <w:proofErr w:type="spellEnd"/>
      <w:r w:rsidR="00951484" w:rsidRPr="00FA7C48">
        <w:rPr>
          <w:rFonts w:asciiTheme="minorHAnsi" w:hAnsiTheme="minorHAnsi"/>
          <w:sz w:val="22"/>
          <w:szCs w:val="22"/>
        </w:rPr>
        <w:t xml:space="preserve"> dans le rapport</w:t>
      </w:r>
      <w:r>
        <w:rPr>
          <w:rFonts w:asciiTheme="minorHAnsi" w:hAnsiTheme="minorHAnsi"/>
          <w:sz w:val="22"/>
          <w:szCs w:val="22"/>
        </w:rPr>
        <w:t xml:space="preserve"> puisqu'ils sont fournis sous forme de fichiers séparés</w:t>
      </w:r>
      <w:r w:rsidR="00951484" w:rsidRPr="00496156">
        <w:rPr>
          <w:rFonts w:asciiTheme="minorHAnsi" w:hAnsiTheme="minorHAnsi"/>
          <w:sz w:val="22"/>
          <w:szCs w:val="22"/>
        </w:rPr>
        <w:t xml:space="preserve">. Les </w:t>
      </w:r>
      <w:r>
        <w:rPr>
          <w:rFonts w:asciiTheme="minorHAnsi" w:hAnsiTheme="minorHAnsi"/>
          <w:sz w:val="22"/>
          <w:szCs w:val="22"/>
        </w:rPr>
        <w:t xml:space="preserve">équations </w:t>
      </w:r>
      <w:r w:rsidR="00951484" w:rsidRPr="00496156">
        <w:rPr>
          <w:rFonts w:asciiTheme="minorHAnsi" w:hAnsiTheme="minorHAnsi"/>
          <w:sz w:val="22"/>
          <w:szCs w:val="22"/>
        </w:rPr>
        <w:t>d</w:t>
      </w:r>
      <w:r w:rsidR="00951484">
        <w:rPr>
          <w:rFonts w:asciiTheme="minorHAnsi" w:hAnsiTheme="minorHAnsi"/>
          <w:sz w:val="22"/>
          <w:szCs w:val="22"/>
        </w:rPr>
        <w:t xml:space="preserve">oivent être tapés </w:t>
      </w:r>
      <w:r>
        <w:rPr>
          <w:rFonts w:asciiTheme="minorHAnsi" w:hAnsiTheme="minorHAnsi"/>
          <w:sz w:val="22"/>
          <w:szCs w:val="22"/>
        </w:rPr>
        <w:t>proprement en style mathématique</w:t>
      </w:r>
      <w:r w:rsidR="00951484" w:rsidRPr="00496156">
        <w:rPr>
          <w:rFonts w:asciiTheme="minorHAnsi" w:hAnsiTheme="minorHAnsi"/>
          <w:sz w:val="22"/>
          <w:szCs w:val="22"/>
        </w:rPr>
        <w:t xml:space="preserve"> </w:t>
      </w:r>
      <w:r w:rsidR="00951484" w:rsidRPr="00E33165">
        <w:rPr>
          <w:rFonts w:asciiTheme="minorHAnsi" w:hAnsiTheme="minorHAnsi"/>
          <w:sz w:val="22"/>
          <w:szCs w:val="22"/>
        </w:rPr>
        <w:t>avec l’éditeur d’équations de Word</w:t>
      </w:r>
      <w:r w:rsidR="00951484">
        <w:rPr>
          <w:rFonts w:asciiTheme="minorHAnsi" w:hAnsiTheme="minorHAnsi"/>
          <w:sz w:val="22"/>
          <w:szCs w:val="22"/>
        </w:rPr>
        <w:t xml:space="preserve"> (Alt =).</w:t>
      </w:r>
      <w:r w:rsidRPr="00D31496">
        <w:rPr>
          <w:rFonts w:asciiTheme="minorHAnsi" w:hAnsiTheme="minorHAnsi"/>
          <w:sz w:val="22"/>
          <w:szCs w:val="22"/>
        </w:rPr>
        <w:t xml:space="preserve"> </w:t>
      </w:r>
      <w:r>
        <w:rPr>
          <w:rFonts w:asciiTheme="minorHAnsi" w:hAnsiTheme="minorHAnsi"/>
          <w:sz w:val="22"/>
          <w:szCs w:val="22"/>
        </w:rPr>
        <w:t>Enfin, vous pouvez discuter entre vous en cas de difficultés mais votre travail final et le rapport doivent être personnels : vos fichiers seront analysés par un logiciel anti-plagiat et un problème plagié sera considéré comme nul.</w:t>
      </w:r>
    </w:p>
    <w:p w:rsidR="001B6D87" w:rsidRDefault="001B6D87" w:rsidP="00951484">
      <w:pPr>
        <w:jc w:val="both"/>
        <w:rPr>
          <w:rFonts w:asciiTheme="minorHAnsi" w:hAnsiTheme="minorHAnsi"/>
          <w:sz w:val="22"/>
          <w:szCs w:val="22"/>
        </w:rPr>
      </w:pPr>
    </w:p>
    <w:p w:rsidR="00914578" w:rsidRPr="00AD33AA" w:rsidRDefault="00914578" w:rsidP="004F6959">
      <w:pPr>
        <w:jc w:val="both"/>
        <w:rPr>
          <w:rFonts w:ascii="Calibri" w:hAnsi="Calibri"/>
          <w:sz w:val="22"/>
          <w:szCs w:val="22"/>
        </w:rPr>
      </w:pPr>
    </w:p>
    <w:p w:rsidR="002F219B" w:rsidRPr="001B6D87" w:rsidRDefault="002F219B" w:rsidP="002F219B">
      <w:pPr>
        <w:spacing w:after="240"/>
        <w:jc w:val="both"/>
        <w:rPr>
          <w:rFonts w:asciiTheme="minorHAnsi" w:eastAsiaTheme="minorEastAsia" w:hAnsiTheme="minorHAnsi" w:cstheme="minorHAnsi"/>
          <w:b/>
          <w:caps/>
          <w:sz w:val="22"/>
          <w:szCs w:val="22"/>
        </w:rPr>
      </w:pPr>
      <w:r w:rsidRPr="001B6D87">
        <w:rPr>
          <w:rFonts w:asciiTheme="minorHAnsi" w:eastAsiaTheme="minorEastAsia" w:hAnsiTheme="minorHAnsi" w:cstheme="minorHAnsi"/>
          <w:b/>
          <w:caps/>
          <w:sz w:val="22"/>
          <w:szCs w:val="22"/>
        </w:rPr>
        <w:t>P</w:t>
      </w:r>
      <w:r w:rsidR="00EA52FD" w:rsidRPr="001B6D87">
        <w:rPr>
          <w:rFonts w:asciiTheme="minorHAnsi" w:eastAsiaTheme="minorEastAsia" w:hAnsiTheme="minorHAnsi" w:cstheme="minorHAnsi"/>
          <w:b/>
          <w:caps/>
          <w:sz w:val="22"/>
          <w:szCs w:val="22"/>
        </w:rPr>
        <w:t>r</w:t>
      </w:r>
      <w:r w:rsidR="00716232" w:rsidRPr="001B6D87">
        <w:rPr>
          <w:rFonts w:asciiTheme="minorHAnsi" w:eastAsiaTheme="minorEastAsia" w:hAnsiTheme="minorHAnsi" w:cstheme="minorHAnsi"/>
          <w:b/>
          <w:caps/>
          <w:sz w:val="22"/>
          <w:szCs w:val="22"/>
        </w:rPr>
        <w:t>oblème 1</w:t>
      </w:r>
      <w:r w:rsidRPr="001B6D87">
        <w:rPr>
          <w:rFonts w:asciiTheme="minorHAnsi" w:eastAsiaTheme="minorEastAsia" w:hAnsiTheme="minorHAnsi" w:cstheme="minorHAnsi"/>
          <w:b/>
          <w:caps/>
          <w:sz w:val="22"/>
          <w:szCs w:val="22"/>
        </w:rPr>
        <w:t xml:space="preserve">. Calcul d'un arbre de </w:t>
      </w:r>
      <w:r w:rsidR="001B6D87" w:rsidRPr="001B6D87">
        <w:rPr>
          <w:rFonts w:asciiTheme="minorHAnsi" w:eastAsiaTheme="minorEastAsia" w:hAnsiTheme="minorHAnsi" w:cstheme="minorHAnsi"/>
          <w:b/>
          <w:caps/>
          <w:sz w:val="22"/>
          <w:szCs w:val="22"/>
        </w:rPr>
        <w:t>longueur minimale</w:t>
      </w:r>
      <w:r w:rsidR="001B6D87">
        <w:rPr>
          <w:rFonts w:asciiTheme="minorHAnsi" w:eastAsiaTheme="minorEastAsia" w:hAnsiTheme="minorHAnsi" w:cstheme="minorHAnsi"/>
          <w:b/>
          <w:caps/>
          <w:sz w:val="22"/>
          <w:szCs w:val="22"/>
        </w:rPr>
        <w:t xml:space="preserve"> – 10 POINTS</w:t>
      </w:r>
    </w:p>
    <w:p w:rsidR="002F219B" w:rsidRDefault="00716232" w:rsidP="002F219B">
      <w:pPr>
        <w:jc w:val="both"/>
        <w:rPr>
          <w:rFonts w:asciiTheme="minorHAnsi" w:eastAsiaTheme="minorEastAsia" w:hAnsiTheme="minorHAnsi" w:cstheme="minorHAnsi"/>
          <w:sz w:val="22"/>
          <w:szCs w:val="22"/>
        </w:rPr>
      </w:pPr>
      <w:r>
        <w:rPr>
          <w:rFonts w:asciiTheme="minorHAnsi" w:eastAsiaTheme="minorEastAsia" w:hAnsiTheme="minorHAnsi" w:cstheme="minorHAnsi"/>
          <w:sz w:val="22"/>
          <w:szCs w:val="22"/>
        </w:rPr>
        <w:t xml:space="preserve">Problème 5 des TD. </w:t>
      </w:r>
      <w:r w:rsidR="002F219B" w:rsidRPr="002F219B">
        <w:rPr>
          <w:rFonts w:asciiTheme="minorHAnsi" w:eastAsiaTheme="minorEastAsia" w:hAnsiTheme="minorHAnsi" w:cstheme="minorHAnsi"/>
          <w:sz w:val="22"/>
          <w:szCs w:val="22"/>
        </w:rPr>
        <w:t xml:space="preserve">Soit par exemple </w:t>
      </w:r>
      <m:oMath>
        <m:r>
          <w:rPr>
            <w:rFonts w:ascii="Cambria Math" w:eastAsiaTheme="minorEastAsia" w:hAnsi="Cambria Math" w:cstheme="minorHAnsi"/>
            <w:sz w:val="22"/>
            <w:szCs w:val="22"/>
          </w:rPr>
          <m:t>n</m:t>
        </m:r>
      </m:oMath>
      <w:r w:rsidR="002F219B" w:rsidRPr="002F219B">
        <w:rPr>
          <w:rFonts w:asciiTheme="minorHAnsi" w:eastAsiaTheme="minorEastAsia" w:hAnsiTheme="minorHAnsi" w:cstheme="minorHAnsi"/>
          <w:sz w:val="22"/>
          <w:szCs w:val="22"/>
        </w:rPr>
        <w:t xml:space="preserve"> points du plan, modélisant une centrale électrique (point 1) et </w:t>
      </w:r>
      <m:oMath>
        <m:r>
          <w:rPr>
            <w:rFonts w:ascii="Cambria Math" w:eastAsiaTheme="minorEastAsia" w:hAnsi="Cambria Math" w:cstheme="minorHAnsi"/>
            <w:sz w:val="22"/>
            <w:szCs w:val="22"/>
          </w:rPr>
          <m:t>n-1</m:t>
        </m:r>
      </m:oMath>
      <w:r w:rsidR="002F219B" w:rsidRPr="002F219B">
        <w:rPr>
          <w:rFonts w:asciiTheme="minorHAnsi" w:eastAsiaTheme="minorEastAsia" w:hAnsiTheme="minorHAnsi" w:cstheme="minorHAnsi"/>
          <w:sz w:val="22"/>
          <w:szCs w:val="22"/>
        </w:rPr>
        <w:t xml:space="preserve"> maisons qui doivent recevoir l'électricité. Chaque point </w:t>
      </w:r>
      <m:oMath>
        <m:r>
          <w:rPr>
            <w:rFonts w:ascii="Cambria Math" w:eastAsiaTheme="minorEastAsia" w:hAnsi="Cambria Math" w:cstheme="minorHAnsi"/>
            <w:sz w:val="22"/>
            <w:szCs w:val="22"/>
          </w:rPr>
          <m:t>i</m:t>
        </m:r>
      </m:oMath>
      <w:r w:rsidR="002F219B" w:rsidRPr="002F219B">
        <w:rPr>
          <w:rFonts w:asciiTheme="minorHAnsi" w:eastAsiaTheme="minorEastAsia" w:hAnsiTheme="minorHAnsi" w:cstheme="minorHAnsi"/>
          <w:sz w:val="22"/>
          <w:szCs w:val="22"/>
        </w:rPr>
        <w:t xml:space="preserve"> est donné par ses coordonnées </w:t>
      </w:r>
      <m:oMath>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x</m:t>
            </m:r>
          </m:e>
          <m:sub>
            <m:r>
              <w:rPr>
                <w:rFonts w:ascii="Cambria Math" w:eastAsiaTheme="minorEastAsia" w:hAnsi="Cambria Math" w:cstheme="minorHAnsi"/>
                <w:sz w:val="22"/>
                <w:szCs w:val="22"/>
              </w:rPr>
              <m:t>i</m:t>
            </m:r>
          </m:sub>
        </m:sSub>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y</m:t>
            </m:r>
          </m:e>
          <m:sub>
            <m:r>
              <w:rPr>
                <w:rFonts w:ascii="Cambria Math" w:eastAsiaTheme="minorEastAsia" w:hAnsi="Cambria Math" w:cstheme="minorHAnsi"/>
                <w:sz w:val="22"/>
                <w:szCs w:val="22"/>
              </w:rPr>
              <m:t>i</m:t>
            </m:r>
          </m:sub>
        </m:sSub>
        <m:r>
          <w:rPr>
            <w:rFonts w:ascii="Cambria Math" w:eastAsiaTheme="minorEastAsia" w:hAnsi="Cambria Math" w:cstheme="minorHAnsi"/>
            <w:sz w:val="22"/>
            <w:szCs w:val="22"/>
          </w:rPr>
          <m:t>)</m:t>
        </m:r>
      </m:oMath>
      <w:r w:rsidR="002F219B" w:rsidRPr="002F219B">
        <w:rPr>
          <w:rFonts w:asciiTheme="minorHAnsi" w:eastAsiaTheme="minorEastAsia" w:hAnsiTheme="minorHAnsi" w:cstheme="minorHAnsi"/>
          <w:sz w:val="22"/>
          <w:szCs w:val="22"/>
        </w:rPr>
        <w:t xml:space="preserve"> sous forme de réels en km. Le but est de relier la centrale et les maisons par des lignes électriques. Chaque ligne connecte deux points en ligne droite et le réseau doit être un arbre, c'est-à-dire qu'il doit y avoir un seul chemin de la centrale à chaque maison. L'objectif est de calculer un arbre de longueur totale minimale puisque le coût de construction est proportionnel à la longueur des lignes.</w:t>
      </w:r>
    </w:p>
    <w:p w:rsidR="00716232" w:rsidRPr="002F219B" w:rsidRDefault="00716232" w:rsidP="002F219B">
      <w:pPr>
        <w:jc w:val="both"/>
        <w:rPr>
          <w:rFonts w:asciiTheme="minorHAnsi" w:eastAsiaTheme="minorEastAsia" w:hAnsiTheme="minorHAnsi" w:cstheme="minorHAnsi"/>
          <w:sz w:val="22"/>
          <w:szCs w:val="22"/>
        </w:rPr>
      </w:pPr>
    </w:p>
    <w:p w:rsidR="002F219B" w:rsidRDefault="002F219B" w:rsidP="002F219B">
      <w:pPr>
        <w:jc w:val="both"/>
        <w:rPr>
          <w:rFonts w:asciiTheme="minorHAnsi" w:eastAsiaTheme="minorEastAsia" w:hAnsiTheme="minorHAnsi" w:cstheme="minorHAnsi"/>
          <w:sz w:val="22"/>
          <w:szCs w:val="22"/>
        </w:rPr>
      </w:pPr>
      <w:r w:rsidRPr="002F219B">
        <w:rPr>
          <w:rFonts w:asciiTheme="minorHAnsi" w:eastAsiaTheme="minorEastAsia" w:hAnsiTheme="minorHAnsi" w:cstheme="minorHAnsi"/>
          <w:sz w:val="22"/>
          <w:szCs w:val="22"/>
        </w:rPr>
        <w:t>Ce problème classique est appelé problème de l'arbre recouvrant de coût minimal (</w:t>
      </w:r>
      <w:r w:rsidRPr="002F219B">
        <w:rPr>
          <w:rFonts w:asciiTheme="minorHAnsi" w:eastAsiaTheme="minorEastAsia" w:hAnsiTheme="minorHAnsi" w:cstheme="minorHAnsi"/>
          <w:i/>
          <w:sz w:val="22"/>
          <w:szCs w:val="22"/>
        </w:rPr>
        <w:t xml:space="preserve">minimum </w:t>
      </w:r>
      <w:proofErr w:type="spellStart"/>
      <w:r w:rsidRPr="002F219B">
        <w:rPr>
          <w:rFonts w:asciiTheme="minorHAnsi" w:eastAsiaTheme="minorEastAsia" w:hAnsiTheme="minorHAnsi" w:cstheme="minorHAnsi"/>
          <w:i/>
          <w:sz w:val="22"/>
          <w:szCs w:val="22"/>
        </w:rPr>
        <w:t>spanning</w:t>
      </w:r>
      <w:proofErr w:type="spellEnd"/>
      <w:r w:rsidRPr="002F219B">
        <w:rPr>
          <w:rFonts w:asciiTheme="minorHAnsi" w:eastAsiaTheme="minorEastAsia" w:hAnsiTheme="minorHAnsi" w:cstheme="minorHAnsi"/>
          <w:i/>
          <w:sz w:val="22"/>
          <w:szCs w:val="22"/>
        </w:rPr>
        <w:t xml:space="preserve"> </w:t>
      </w:r>
      <w:proofErr w:type="spellStart"/>
      <w:r w:rsidRPr="002F219B">
        <w:rPr>
          <w:rFonts w:asciiTheme="minorHAnsi" w:eastAsiaTheme="minorEastAsia" w:hAnsiTheme="minorHAnsi" w:cstheme="minorHAnsi"/>
          <w:i/>
          <w:sz w:val="22"/>
          <w:szCs w:val="22"/>
        </w:rPr>
        <w:t>tree</w:t>
      </w:r>
      <w:proofErr w:type="spellEnd"/>
      <w:r w:rsidRPr="002F219B">
        <w:rPr>
          <w:rFonts w:asciiTheme="minorHAnsi" w:eastAsiaTheme="minorEastAsia" w:hAnsiTheme="minorHAnsi" w:cstheme="minorHAnsi"/>
          <w:sz w:val="22"/>
          <w:szCs w:val="22"/>
        </w:rPr>
        <w:t xml:space="preserve">). Il peut être résolu </w:t>
      </w:r>
      <w:proofErr w:type="spellStart"/>
      <w:r w:rsidRPr="002F219B">
        <w:rPr>
          <w:rFonts w:asciiTheme="minorHAnsi" w:eastAsiaTheme="minorEastAsia" w:hAnsiTheme="minorHAnsi" w:cstheme="minorHAnsi"/>
          <w:sz w:val="22"/>
          <w:szCs w:val="22"/>
        </w:rPr>
        <w:t>optimalement</w:t>
      </w:r>
      <w:proofErr w:type="spellEnd"/>
      <w:r w:rsidRPr="002F219B">
        <w:rPr>
          <w:rFonts w:asciiTheme="minorHAnsi" w:eastAsiaTheme="minorEastAsia" w:hAnsiTheme="minorHAnsi" w:cstheme="minorHAnsi"/>
          <w:sz w:val="22"/>
          <w:szCs w:val="22"/>
        </w:rPr>
        <w:t xml:space="preserve"> par un algorithme très simple proposé par l'américain </w:t>
      </w:r>
      <w:proofErr w:type="spellStart"/>
      <w:r w:rsidRPr="002F219B">
        <w:rPr>
          <w:rFonts w:asciiTheme="minorHAnsi" w:eastAsiaTheme="minorEastAsia" w:hAnsiTheme="minorHAnsi" w:cstheme="minorHAnsi"/>
          <w:sz w:val="22"/>
          <w:szCs w:val="22"/>
        </w:rPr>
        <w:t>Prim</w:t>
      </w:r>
      <w:proofErr w:type="spellEnd"/>
      <w:r w:rsidRPr="002F219B">
        <w:rPr>
          <w:rFonts w:asciiTheme="minorHAnsi" w:eastAsiaTheme="minorEastAsia" w:hAnsiTheme="minorHAnsi" w:cstheme="minorHAnsi"/>
          <w:sz w:val="22"/>
          <w:szCs w:val="22"/>
        </w:rPr>
        <w:t xml:space="preserve">. On commence avec un arbre réduit au nœud 1 (la centrale). Puis, à chaque itération, on ajoute à l'arbre le plus petit segment (ligne électrique) entre un point dans l'arbre et un point non encore connecté. Noter qu'il faut </w:t>
      </w:r>
      <m:oMath>
        <m:r>
          <w:rPr>
            <w:rFonts w:ascii="Cambria Math" w:eastAsiaTheme="minorEastAsia" w:hAnsi="Cambria Math" w:cstheme="minorHAnsi"/>
            <w:sz w:val="22"/>
            <w:szCs w:val="22"/>
          </w:rPr>
          <m:t>n-1</m:t>
        </m:r>
      </m:oMath>
      <w:r w:rsidRPr="002F219B">
        <w:rPr>
          <w:rFonts w:asciiTheme="minorHAnsi" w:eastAsiaTheme="minorEastAsia" w:hAnsiTheme="minorHAnsi" w:cstheme="minorHAnsi"/>
          <w:sz w:val="22"/>
          <w:szCs w:val="22"/>
        </w:rPr>
        <w:t xml:space="preserve"> itérations pour relier tous les points. Pour bien com</w:t>
      </w:r>
      <w:r w:rsidR="00716232">
        <w:rPr>
          <w:rFonts w:asciiTheme="minorHAnsi" w:eastAsiaTheme="minorEastAsia" w:hAnsiTheme="minorHAnsi" w:cstheme="minorHAnsi"/>
          <w:sz w:val="22"/>
          <w:szCs w:val="22"/>
        </w:rPr>
        <w:t>prendre l'algorithme, appliquez-</w:t>
      </w:r>
      <w:r w:rsidRPr="002F219B">
        <w:rPr>
          <w:rFonts w:asciiTheme="minorHAnsi" w:eastAsiaTheme="minorEastAsia" w:hAnsiTheme="minorHAnsi" w:cstheme="minorHAnsi"/>
          <w:sz w:val="22"/>
          <w:szCs w:val="22"/>
        </w:rPr>
        <w:t>le à la main sur un petit exemple, par exemple des points sur une feuille à petits carreaux.</w:t>
      </w:r>
    </w:p>
    <w:p w:rsidR="00716232" w:rsidRPr="002F219B" w:rsidRDefault="00716232" w:rsidP="002F219B">
      <w:pPr>
        <w:jc w:val="both"/>
        <w:rPr>
          <w:rFonts w:asciiTheme="minorHAnsi" w:eastAsiaTheme="minorEastAsia" w:hAnsiTheme="minorHAnsi" w:cstheme="minorHAnsi"/>
          <w:sz w:val="22"/>
          <w:szCs w:val="22"/>
        </w:rPr>
      </w:pPr>
    </w:p>
    <w:p w:rsidR="00716232" w:rsidRDefault="002F219B" w:rsidP="002F219B">
      <w:pPr>
        <w:jc w:val="both"/>
        <w:rPr>
          <w:rFonts w:asciiTheme="minorHAnsi" w:eastAsiaTheme="minorEastAsia" w:hAnsiTheme="minorHAnsi" w:cstheme="minorHAnsi"/>
          <w:sz w:val="22"/>
          <w:szCs w:val="22"/>
        </w:rPr>
      </w:pPr>
      <w:r w:rsidRPr="002F219B">
        <w:rPr>
          <w:rFonts w:asciiTheme="minorHAnsi" w:eastAsiaTheme="minorEastAsia" w:hAnsiTheme="minorHAnsi" w:cstheme="minorHAnsi"/>
          <w:sz w:val="22"/>
          <w:szCs w:val="22"/>
        </w:rPr>
        <w:t>Analyser, programmer et tester cet algorithme en C++</w:t>
      </w:r>
      <w:r w:rsidR="004B73CD">
        <w:rPr>
          <w:rFonts w:asciiTheme="minorHAnsi" w:eastAsiaTheme="minorEastAsia" w:hAnsiTheme="minorHAnsi" w:cstheme="minorHAnsi"/>
          <w:sz w:val="22"/>
          <w:szCs w:val="22"/>
        </w:rPr>
        <w:t xml:space="preserve"> (8</w:t>
      </w:r>
      <w:r w:rsidR="001B6D87">
        <w:rPr>
          <w:rFonts w:asciiTheme="minorHAnsi" w:eastAsiaTheme="minorEastAsia" w:hAnsiTheme="minorHAnsi" w:cstheme="minorHAnsi"/>
          <w:sz w:val="22"/>
          <w:szCs w:val="22"/>
        </w:rPr>
        <w:t xml:space="preserve"> points)</w:t>
      </w:r>
      <w:r w:rsidRPr="002F219B">
        <w:rPr>
          <w:rFonts w:asciiTheme="minorHAnsi" w:eastAsiaTheme="minorEastAsia" w:hAnsiTheme="minorHAnsi" w:cstheme="minorHAnsi"/>
          <w:sz w:val="22"/>
          <w:szCs w:val="22"/>
        </w:rPr>
        <w:t xml:space="preserve">. Pour créer des jeux d'essai, ne pas faire de fichiers de données : tirer au sort les coordonnées de chaque point dans un carré de 10 km de côté, l'origine correspondant au coin inférieur gauche. Puis calculer une matrice </w:t>
      </w:r>
      <m:oMath>
        <m:r>
          <w:rPr>
            <w:rFonts w:ascii="Cambria Math" w:eastAsiaTheme="minorEastAsia" w:hAnsi="Cambria Math" w:cstheme="minorHAnsi"/>
            <w:sz w:val="22"/>
            <w:szCs w:val="22"/>
          </w:rPr>
          <m:t>D n×n</m:t>
        </m:r>
      </m:oMath>
      <w:r w:rsidRPr="002F219B">
        <w:rPr>
          <w:rFonts w:asciiTheme="minorHAnsi" w:eastAsiaTheme="minorEastAsia" w:hAnsiTheme="minorHAnsi" w:cstheme="minorHAnsi"/>
          <w:sz w:val="22"/>
          <w:szCs w:val="22"/>
        </w:rPr>
        <w:t xml:space="preserve"> des distances euclidiennes (lignes électriques possibles) entre les nœuds.</w:t>
      </w:r>
    </w:p>
    <w:p w:rsidR="002F219B" w:rsidRPr="002F219B" w:rsidRDefault="002F219B" w:rsidP="002F219B">
      <w:pPr>
        <w:jc w:val="both"/>
        <w:rPr>
          <w:rFonts w:asciiTheme="minorHAnsi" w:eastAsiaTheme="minorEastAsia" w:hAnsiTheme="minorHAnsi" w:cstheme="minorHAnsi"/>
          <w:sz w:val="22"/>
          <w:szCs w:val="22"/>
        </w:rPr>
      </w:pPr>
      <w:r w:rsidRPr="002F219B">
        <w:rPr>
          <w:rFonts w:asciiTheme="minorHAnsi" w:eastAsiaTheme="minorEastAsia" w:hAnsiTheme="minorHAnsi" w:cstheme="minorHAnsi"/>
          <w:sz w:val="22"/>
          <w:szCs w:val="22"/>
        </w:rPr>
        <w:t xml:space="preserve"> </w:t>
      </w:r>
    </w:p>
    <w:p w:rsidR="002F219B" w:rsidRDefault="002F219B" w:rsidP="002F219B">
      <w:pPr>
        <w:spacing w:after="360"/>
        <w:jc w:val="both"/>
        <w:rPr>
          <w:rFonts w:asciiTheme="minorHAnsi" w:eastAsiaTheme="minorEastAsia" w:hAnsiTheme="minorHAnsi" w:cstheme="minorHAnsi"/>
          <w:sz w:val="22"/>
          <w:szCs w:val="22"/>
        </w:rPr>
      </w:pPr>
      <w:r w:rsidRPr="002F219B">
        <w:rPr>
          <w:rFonts w:asciiTheme="minorHAnsi" w:eastAsiaTheme="minorEastAsia" w:hAnsiTheme="minorHAnsi" w:cstheme="minorHAnsi"/>
          <w:sz w:val="22"/>
          <w:szCs w:val="22"/>
        </w:rPr>
        <w:t>Quelle est la complexité de l'algorithme</w:t>
      </w:r>
      <w:r w:rsidR="00716232">
        <w:rPr>
          <w:rFonts w:asciiTheme="minorHAnsi" w:eastAsiaTheme="minorEastAsia" w:hAnsiTheme="minorHAnsi" w:cstheme="minorHAnsi"/>
          <w:sz w:val="22"/>
          <w:szCs w:val="22"/>
        </w:rPr>
        <w:t xml:space="preserve"> (= l'effort de calcul est proportionnel à quoi) </w:t>
      </w:r>
      <w:r w:rsidRPr="002F219B">
        <w:rPr>
          <w:rFonts w:asciiTheme="minorHAnsi" w:eastAsiaTheme="minorEastAsia" w:hAnsiTheme="minorHAnsi" w:cstheme="minorHAnsi"/>
          <w:sz w:val="22"/>
          <w:szCs w:val="22"/>
        </w:rPr>
        <w:t>? Est-il possible de la diminuer</w:t>
      </w:r>
      <w:r w:rsidR="004B73CD">
        <w:rPr>
          <w:rFonts w:asciiTheme="minorHAnsi" w:eastAsiaTheme="minorEastAsia" w:hAnsiTheme="minorHAnsi" w:cstheme="minorHAnsi"/>
          <w:sz w:val="22"/>
          <w:szCs w:val="22"/>
        </w:rPr>
        <w:t xml:space="preserve"> et comment</w:t>
      </w:r>
      <w:r w:rsidRPr="002F219B">
        <w:rPr>
          <w:rFonts w:asciiTheme="minorHAnsi" w:eastAsiaTheme="minorEastAsia" w:hAnsiTheme="minorHAnsi" w:cstheme="minorHAnsi"/>
          <w:sz w:val="22"/>
          <w:szCs w:val="22"/>
        </w:rPr>
        <w:t>?</w:t>
      </w:r>
      <w:r w:rsidR="004B73CD">
        <w:rPr>
          <w:rFonts w:asciiTheme="minorHAnsi" w:eastAsiaTheme="minorEastAsia" w:hAnsiTheme="minorHAnsi" w:cstheme="minorHAnsi"/>
          <w:sz w:val="22"/>
          <w:szCs w:val="22"/>
        </w:rPr>
        <w:t xml:space="preserve"> (2</w:t>
      </w:r>
      <w:r w:rsidR="001B6D87">
        <w:rPr>
          <w:rFonts w:asciiTheme="minorHAnsi" w:eastAsiaTheme="minorEastAsia" w:hAnsiTheme="minorHAnsi" w:cstheme="minorHAnsi"/>
          <w:sz w:val="22"/>
          <w:szCs w:val="22"/>
        </w:rPr>
        <w:t xml:space="preserve"> point</w:t>
      </w:r>
      <w:r w:rsidR="004B73CD">
        <w:rPr>
          <w:rFonts w:asciiTheme="minorHAnsi" w:eastAsiaTheme="minorEastAsia" w:hAnsiTheme="minorHAnsi" w:cstheme="minorHAnsi"/>
          <w:sz w:val="22"/>
          <w:szCs w:val="22"/>
        </w:rPr>
        <w:t>s, on ne demande pas de programmer une version améliorée</w:t>
      </w:r>
      <w:r w:rsidR="001B6D87">
        <w:rPr>
          <w:rFonts w:asciiTheme="minorHAnsi" w:eastAsiaTheme="minorEastAsia" w:hAnsiTheme="minorHAnsi" w:cstheme="minorHAnsi"/>
          <w:sz w:val="22"/>
          <w:szCs w:val="22"/>
        </w:rPr>
        <w:t>).</w:t>
      </w:r>
    </w:p>
    <w:p w:rsidR="001B6D87" w:rsidRDefault="001B6D87" w:rsidP="00EA52FD">
      <w:pPr>
        <w:jc w:val="both"/>
        <w:rPr>
          <w:rFonts w:asciiTheme="minorHAnsi" w:hAnsiTheme="minorHAnsi" w:cstheme="minorHAnsi"/>
          <w:sz w:val="22"/>
          <w:szCs w:val="22"/>
        </w:rPr>
      </w:pPr>
    </w:p>
    <w:p w:rsidR="004B73CD" w:rsidRPr="00496156" w:rsidRDefault="004B73CD" w:rsidP="004B73CD">
      <w:pPr>
        <w:jc w:val="both"/>
        <w:rPr>
          <w:rFonts w:asciiTheme="minorHAnsi" w:hAnsiTheme="minorHAnsi"/>
          <w:b/>
          <w:sz w:val="22"/>
          <w:szCs w:val="22"/>
        </w:rPr>
      </w:pPr>
      <w:bookmarkStart w:id="0" w:name="OLE_LINK2"/>
      <w:bookmarkStart w:id="1" w:name="OLE_LINK3"/>
      <w:r>
        <w:rPr>
          <w:rFonts w:asciiTheme="minorHAnsi" w:hAnsiTheme="minorHAnsi"/>
          <w:b/>
          <w:sz w:val="22"/>
          <w:szCs w:val="22"/>
        </w:rPr>
        <w:t>PROBL</w:t>
      </w:r>
      <w:r w:rsidRPr="004B73CD">
        <w:rPr>
          <w:rFonts w:asciiTheme="minorHAnsi" w:hAnsiTheme="minorHAnsi"/>
          <w:b/>
          <w:caps/>
          <w:sz w:val="22"/>
          <w:szCs w:val="22"/>
        </w:rPr>
        <w:t>è</w:t>
      </w:r>
      <w:r>
        <w:rPr>
          <w:rFonts w:asciiTheme="minorHAnsi" w:hAnsiTheme="minorHAnsi"/>
          <w:b/>
          <w:sz w:val="22"/>
          <w:szCs w:val="22"/>
        </w:rPr>
        <w:t xml:space="preserve">ME </w:t>
      </w:r>
      <w:r>
        <w:rPr>
          <w:rFonts w:asciiTheme="minorHAnsi" w:hAnsiTheme="minorHAnsi"/>
          <w:b/>
          <w:sz w:val="22"/>
          <w:szCs w:val="22"/>
        </w:rPr>
        <w:t>2</w:t>
      </w:r>
      <w:r w:rsidRPr="00496156">
        <w:rPr>
          <w:rFonts w:asciiTheme="minorHAnsi" w:hAnsiTheme="minorHAnsi"/>
          <w:b/>
          <w:sz w:val="22"/>
          <w:szCs w:val="22"/>
        </w:rPr>
        <w:t xml:space="preserve"> – FABRICATION D'HUILES</w:t>
      </w:r>
      <w:r>
        <w:rPr>
          <w:rFonts w:asciiTheme="minorHAnsi" w:hAnsiTheme="minorHAnsi"/>
          <w:b/>
          <w:sz w:val="22"/>
          <w:szCs w:val="22"/>
        </w:rPr>
        <w:t xml:space="preserve"> – 10 POINTS</w:t>
      </w:r>
    </w:p>
    <w:bookmarkEnd w:id="0"/>
    <w:bookmarkEnd w:id="1"/>
    <w:p w:rsidR="004B73CD" w:rsidRPr="00496156" w:rsidRDefault="004B73CD" w:rsidP="004B73CD">
      <w:pPr>
        <w:jc w:val="both"/>
        <w:rPr>
          <w:rFonts w:asciiTheme="minorHAnsi" w:hAnsiTheme="minorHAnsi"/>
        </w:rPr>
      </w:pPr>
    </w:p>
    <w:p w:rsidR="004B73CD" w:rsidRPr="00030B23" w:rsidRDefault="004B73CD" w:rsidP="004B73CD">
      <w:pPr>
        <w:spacing w:after="120"/>
        <w:jc w:val="both"/>
        <w:rPr>
          <w:rFonts w:asciiTheme="minorHAnsi" w:hAnsiTheme="minorHAnsi"/>
          <w:sz w:val="22"/>
          <w:szCs w:val="22"/>
        </w:rPr>
      </w:pPr>
      <w:r w:rsidRPr="00030B23">
        <w:rPr>
          <w:rFonts w:asciiTheme="minorHAnsi" w:hAnsiTheme="minorHAnsi"/>
          <w:sz w:val="22"/>
          <w:szCs w:val="22"/>
        </w:rPr>
        <w:t xml:space="preserve">Une entreprise fabrique une huile pour friture en raffinant des huiles brutes et en les mélangeant. Les huiles brutes incluent deux huiles végétales V1 et V2, et trois huiles hydrogénées </w:t>
      </w:r>
      <w:proofErr w:type="spellStart"/>
      <w:r w:rsidRPr="00030B23">
        <w:rPr>
          <w:rFonts w:asciiTheme="minorHAnsi" w:hAnsiTheme="minorHAnsi"/>
          <w:sz w:val="22"/>
          <w:szCs w:val="22"/>
        </w:rPr>
        <w:t>H1</w:t>
      </w:r>
      <w:proofErr w:type="spellEnd"/>
      <w:r w:rsidRPr="00030B23">
        <w:rPr>
          <w:rFonts w:asciiTheme="minorHAnsi" w:hAnsiTheme="minorHAnsi"/>
          <w:sz w:val="22"/>
          <w:szCs w:val="22"/>
        </w:rPr>
        <w:t xml:space="preserve">, </w:t>
      </w:r>
      <w:proofErr w:type="spellStart"/>
      <w:r w:rsidRPr="00030B23">
        <w:rPr>
          <w:rFonts w:asciiTheme="minorHAnsi" w:hAnsiTheme="minorHAnsi"/>
          <w:sz w:val="22"/>
          <w:szCs w:val="22"/>
        </w:rPr>
        <w:t>H2</w:t>
      </w:r>
      <w:proofErr w:type="spellEnd"/>
      <w:r w:rsidRPr="00030B23">
        <w:rPr>
          <w:rFonts w:asciiTheme="minorHAnsi" w:hAnsiTheme="minorHAnsi"/>
          <w:sz w:val="22"/>
          <w:szCs w:val="22"/>
        </w:rPr>
        <w:t xml:space="preserve"> et </w:t>
      </w:r>
      <w:proofErr w:type="spellStart"/>
      <w:r w:rsidRPr="00030B23">
        <w:rPr>
          <w:rFonts w:asciiTheme="minorHAnsi" w:hAnsiTheme="minorHAnsi"/>
          <w:sz w:val="22"/>
          <w:szCs w:val="22"/>
        </w:rPr>
        <w:t>H3</w:t>
      </w:r>
      <w:proofErr w:type="spellEnd"/>
      <w:r w:rsidRPr="00030B23">
        <w:rPr>
          <w:rFonts w:asciiTheme="minorHAnsi" w:hAnsiTheme="minorHAnsi"/>
          <w:sz w:val="22"/>
          <w:szCs w:val="22"/>
        </w:rPr>
        <w:t xml:space="preserve">. Nous sommes au début du mois de janvier. Les prix actuels pour janvier et les prix estimés pour chaque mois de février à juin sont donnés par le tableau suivant, en euros/tonne. On peut commander des huiles </w:t>
      </w:r>
      <w:r>
        <w:rPr>
          <w:rFonts w:asciiTheme="minorHAnsi" w:hAnsiTheme="minorHAnsi"/>
          <w:sz w:val="22"/>
          <w:szCs w:val="22"/>
        </w:rPr>
        <w:t xml:space="preserve">au début de </w:t>
      </w:r>
      <w:r w:rsidRPr="00030B23">
        <w:rPr>
          <w:rFonts w:asciiTheme="minorHAnsi" w:hAnsiTheme="minorHAnsi"/>
          <w:sz w:val="22"/>
          <w:szCs w:val="22"/>
        </w:rPr>
        <w:t>chaque mois</w:t>
      </w:r>
      <w:r>
        <w:rPr>
          <w:rFonts w:asciiTheme="minorHAnsi" w:hAnsiTheme="minorHAnsi"/>
          <w:sz w:val="22"/>
          <w:szCs w:val="22"/>
        </w:rPr>
        <w:t>. De plus, l</w:t>
      </w:r>
      <w:r w:rsidRPr="00030B23">
        <w:rPr>
          <w:rFonts w:asciiTheme="minorHAnsi" w:hAnsiTheme="minorHAnsi"/>
          <w:sz w:val="22"/>
          <w:szCs w:val="22"/>
        </w:rPr>
        <w:t xml:space="preserve">es délais de livraison </w:t>
      </w:r>
      <w:r>
        <w:rPr>
          <w:rFonts w:asciiTheme="minorHAnsi" w:hAnsiTheme="minorHAnsi"/>
          <w:sz w:val="22"/>
          <w:szCs w:val="22"/>
        </w:rPr>
        <w:t>étant</w:t>
      </w:r>
      <w:r w:rsidRPr="00030B23">
        <w:rPr>
          <w:rFonts w:asciiTheme="minorHAnsi" w:hAnsiTheme="minorHAnsi"/>
          <w:sz w:val="22"/>
          <w:szCs w:val="22"/>
        </w:rPr>
        <w:t xml:space="preserve"> </w:t>
      </w:r>
      <w:r>
        <w:rPr>
          <w:rFonts w:asciiTheme="minorHAnsi" w:hAnsiTheme="minorHAnsi"/>
          <w:sz w:val="22"/>
          <w:szCs w:val="22"/>
        </w:rPr>
        <w:t>très courts</w:t>
      </w:r>
      <w:r w:rsidRPr="00030B23">
        <w:rPr>
          <w:rFonts w:asciiTheme="minorHAnsi" w:hAnsiTheme="minorHAnsi"/>
          <w:sz w:val="22"/>
          <w:szCs w:val="22"/>
        </w:rPr>
        <w:t xml:space="preserve">, on peut utiliser </w:t>
      </w:r>
      <w:r>
        <w:rPr>
          <w:rFonts w:asciiTheme="minorHAnsi" w:hAnsiTheme="minorHAnsi"/>
          <w:sz w:val="22"/>
          <w:szCs w:val="22"/>
        </w:rPr>
        <w:t xml:space="preserve">les huiles commandées </w:t>
      </w:r>
      <w:r w:rsidRPr="00030B23">
        <w:rPr>
          <w:rFonts w:asciiTheme="minorHAnsi" w:hAnsiTheme="minorHAnsi"/>
          <w:sz w:val="22"/>
          <w:szCs w:val="22"/>
        </w:rPr>
        <w:t>le même mois.</w:t>
      </w:r>
    </w:p>
    <w:p w:rsidR="004B73CD" w:rsidRDefault="004B73CD" w:rsidP="004B73CD">
      <w:pPr>
        <w:jc w:val="both"/>
        <w:rPr>
          <w:rFonts w:asciiTheme="minorHAnsi" w:hAnsiTheme="minorHAnsi"/>
          <w:sz w:val="22"/>
          <w:szCs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7"/>
        <w:gridCol w:w="1535"/>
        <w:gridCol w:w="1535"/>
        <w:gridCol w:w="1535"/>
        <w:gridCol w:w="1536"/>
        <w:gridCol w:w="1536"/>
      </w:tblGrid>
      <w:tr w:rsidR="004B73CD" w:rsidRPr="00030B23" w:rsidTr="00A76171">
        <w:tc>
          <w:tcPr>
            <w:tcW w:w="1427" w:type="dxa"/>
          </w:tcPr>
          <w:p w:rsidR="004B73CD" w:rsidRPr="00030B23" w:rsidRDefault="004B73CD" w:rsidP="00A76171">
            <w:pPr>
              <w:jc w:val="both"/>
              <w:rPr>
                <w:rFonts w:asciiTheme="minorHAnsi" w:hAnsiTheme="minorHAnsi"/>
                <w:sz w:val="22"/>
                <w:szCs w:val="22"/>
              </w:rPr>
            </w:pPr>
          </w:p>
        </w:tc>
        <w:tc>
          <w:tcPr>
            <w:tcW w:w="1535"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V1</w:t>
            </w:r>
          </w:p>
        </w:tc>
        <w:tc>
          <w:tcPr>
            <w:tcW w:w="1535"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V2</w:t>
            </w:r>
          </w:p>
        </w:tc>
        <w:tc>
          <w:tcPr>
            <w:tcW w:w="1535" w:type="dxa"/>
          </w:tcPr>
          <w:p w:rsidR="004B73CD" w:rsidRPr="00030B23" w:rsidRDefault="004B73CD" w:rsidP="00A76171">
            <w:pPr>
              <w:jc w:val="center"/>
              <w:rPr>
                <w:rFonts w:asciiTheme="minorHAnsi" w:hAnsiTheme="minorHAnsi"/>
                <w:sz w:val="22"/>
                <w:szCs w:val="22"/>
              </w:rPr>
            </w:pPr>
            <w:proofErr w:type="spellStart"/>
            <w:r w:rsidRPr="00030B23">
              <w:rPr>
                <w:rFonts w:asciiTheme="minorHAnsi" w:hAnsiTheme="minorHAnsi"/>
                <w:sz w:val="22"/>
                <w:szCs w:val="22"/>
              </w:rPr>
              <w:t>H1</w:t>
            </w:r>
            <w:proofErr w:type="spellEnd"/>
          </w:p>
        </w:tc>
        <w:tc>
          <w:tcPr>
            <w:tcW w:w="1536" w:type="dxa"/>
          </w:tcPr>
          <w:p w:rsidR="004B73CD" w:rsidRPr="00030B23" w:rsidRDefault="004B73CD" w:rsidP="00A76171">
            <w:pPr>
              <w:jc w:val="center"/>
              <w:rPr>
                <w:rFonts w:asciiTheme="minorHAnsi" w:hAnsiTheme="minorHAnsi"/>
                <w:sz w:val="22"/>
                <w:szCs w:val="22"/>
              </w:rPr>
            </w:pPr>
            <w:proofErr w:type="spellStart"/>
            <w:r w:rsidRPr="00030B23">
              <w:rPr>
                <w:rFonts w:asciiTheme="minorHAnsi" w:hAnsiTheme="minorHAnsi"/>
                <w:sz w:val="22"/>
                <w:szCs w:val="22"/>
              </w:rPr>
              <w:t>H2</w:t>
            </w:r>
            <w:proofErr w:type="spellEnd"/>
          </w:p>
        </w:tc>
        <w:tc>
          <w:tcPr>
            <w:tcW w:w="1536" w:type="dxa"/>
          </w:tcPr>
          <w:p w:rsidR="004B73CD" w:rsidRPr="00030B23" w:rsidRDefault="004B73CD" w:rsidP="00A76171">
            <w:pPr>
              <w:jc w:val="center"/>
              <w:rPr>
                <w:rFonts w:asciiTheme="minorHAnsi" w:hAnsiTheme="minorHAnsi"/>
                <w:sz w:val="22"/>
                <w:szCs w:val="22"/>
              </w:rPr>
            </w:pPr>
            <w:proofErr w:type="spellStart"/>
            <w:r w:rsidRPr="00030B23">
              <w:rPr>
                <w:rFonts w:asciiTheme="minorHAnsi" w:hAnsiTheme="minorHAnsi"/>
                <w:sz w:val="22"/>
                <w:szCs w:val="22"/>
              </w:rPr>
              <w:t>H3</w:t>
            </w:r>
            <w:proofErr w:type="spellEnd"/>
          </w:p>
        </w:tc>
      </w:tr>
      <w:tr w:rsidR="004B73CD" w:rsidRPr="00030B23" w:rsidTr="00A76171">
        <w:tc>
          <w:tcPr>
            <w:tcW w:w="1427" w:type="dxa"/>
          </w:tcPr>
          <w:p w:rsidR="004B73CD" w:rsidRPr="00030B23" w:rsidRDefault="004B73CD" w:rsidP="00A76171">
            <w:pPr>
              <w:jc w:val="both"/>
              <w:rPr>
                <w:rFonts w:asciiTheme="minorHAnsi" w:hAnsiTheme="minorHAnsi"/>
                <w:sz w:val="22"/>
                <w:szCs w:val="22"/>
              </w:rPr>
            </w:pPr>
            <w:r w:rsidRPr="00030B23">
              <w:rPr>
                <w:rFonts w:asciiTheme="minorHAnsi" w:hAnsiTheme="minorHAnsi"/>
                <w:sz w:val="22"/>
                <w:szCs w:val="22"/>
              </w:rPr>
              <w:t>Janvier</w:t>
            </w:r>
          </w:p>
        </w:tc>
        <w:tc>
          <w:tcPr>
            <w:tcW w:w="1535"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110</w:t>
            </w:r>
          </w:p>
        </w:tc>
        <w:tc>
          <w:tcPr>
            <w:tcW w:w="1535"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120</w:t>
            </w:r>
          </w:p>
        </w:tc>
        <w:tc>
          <w:tcPr>
            <w:tcW w:w="1535"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130</w:t>
            </w:r>
          </w:p>
        </w:tc>
        <w:tc>
          <w:tcPr>
            <w:tcW w:w="1536"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110</w:t>
            </w:r>
          </w:p>
        </w:tc>
        <w:tc>
          <w:tcPr>
            <w:tcW w:w="1536"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115</w:t>
            </w:r>
          </w:p>
        </w:tc>
      </w:tr>
      <w:tr w:rsidR="004B73CD" w:rsidRPr="00030B23" w:rsidTr="00A76171">
        <w:tc>
          <w:tcPr>
            <w:tcW w:w="1427" w:type="dxa"/>
          </w:tcPr>
          <w:p w:rsidR="004B73CD" w:rsidRPr="00030B23" w:rsidRDefault="004B73CD" w:rsidP="00A76171">
            <w:pPr>
              <w:jc w:val="both"/>
              <w:rPr>
                <w:rFonts w:asciiTheme="minorHAnsi" w:hAnsiTheme="minorHAnsi"/>
                <w:sz w:val="22"/>
                <w:szCs w:val="22"/>
              </w:rPr>
            </w:pPr>
            <w:r w:rsidRPr="00030B23">
              <w:rPr>
                <w:rFonts w:asciiTheme="minorHAnsi" w:hAnsiTheme="minorHAnsi"/>
                <w:sz w:val="22"/>
                <w:szCs w:val="22"/>
              </w:rPr>
              <w:t>Février</w:t>
            </w:r>
          </w:p>
        </w:tc>
        <w:tc>
          <w:tcPr>
            <w:tcW w:w="1535"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130</w:t>
            </w:r>
          </w:p>
        </w:tc>
        <w:tc>
          <w:tcPr>
            <w:tcW w:w="1535"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130</w:t>
            </w:r>
          </w:p>
        </w:tc>
        <w:tc>
          <w:tcPr>
            <w:tcW w:w="1535"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110</w:t>
            </w:r>
          </w:p>
        </w:tc>
        <w:tc>
          <w:tcPr>
            <w:tcW w:w="1536"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90</w:t>
            </w:r>
          </w:p>
        </w:tc>
        <w:tc>
          <w:tcPr>
            <w:tcW w:w="1536"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115</w:t>
            </w:r>
          </w:p>
        </w:tc>
      </w:tr>
      <w:tr w:rsidR="004B73CD" w:rsidRPr="00030B23" w:rsidTr="00A76171">
        <w:tc>
          <w:tcPr>
            <w:tcW w:w="1427" w:type="dxa"/>
          </w:tcPr>
          <w:p w:rsidR="004B73CD" w:rsidRPr="00030B23" w:rsidRDefault="004B73CD" w:rsidP="00A76171">
            <w:pPr>
              <w:jc w:val="both"/>
              <w:rPr>
                <w:rFonts w:asciiTheme="minorHAnsi" w:hAnsiTheme="minorHAnsi"/>
                <w:sz w:val="22"/>
                <w:szCs w:val="22"/>
              </w:rPr>
            </w:pPr>
            <w:r w:rsidRPr="00030B23">
              <w:rPr>
                <w:rFonts w:asciiTheme="minorHAnsi" w:hAnsiTheme="minorHAnsi"/>
                <w:sz w:val="22"/>
                <w:szCs w:val="22"/>
              </w:rPr>
              <w:t>Mars</w:t>
            </w:r>
          </w:p>
        </w:tc>
        <w:tc>
          <w:tcPr>
            <w:tcW w:w="1535"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110</w:t>
            </w:r>
          </w:p>
        </w:tc>
        <w:tc>
          <w:tcPr>
            <w:tcW w:w="1535"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140</w:t>
            </w:r>
          </w:p>
        </w:tc>
        <w:tc>
          <w:tcPr>
            <w:tcW w:w="1535"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130</w:t>
            </w:r>
          </w:p>
        </w:tc>
        <w:tc>
          <w:tcPr>
            <w:tcW w:w="1536"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100</w:t>
            </w:r>
          </w:p>
        </w:tc>
        <w:tc>
          <w:tcPr>
            <w:tcW w:w="1536"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95</w:t>
            </w:r>
          </w:p>
        </w:tc>
      </w:tr>
      <w:tr w:rsidR="004B73CD" w:rsidRPr="00030B23" w:rsidTr="00A76171">
        <w:tc>
          <w:tcPr>
            <w:tcW w:w="1427" w:type="dxa"/>
          </w:tcPr>
          <w:p w:rsidR="004B73CD" w:rsidRPr="00030B23" w:rsidRDefault="004B73CD" w:rsidP="00A76171">
            <w:pPr>
              <w:jc w:val="both"/>
              <w:rPr>
                <w:rFonts w:asciiTheme="minorHAnsi" w:hAnsiTheme="minorHAnsi"/>
                <w:sz w:val="22"/>
                <w:szCs w:val="22"/>
              </w:rPr>
            </w:pPr>
            <w:r w:rsidRPr="00030B23">
              <w:rPr>
                <w:rFonts w:asciiTheme="minorHAnsi" w:hAnsiTheme="minorHAnsi"/>
                <w:sz w:val="22"/>
                <w:szCs w:val="22"/>
              </w:rPr>
              <w:t>Avril</w:t>
            </w:r>
          </w:p>
        </w:tc>
        <w:tc>
          <w:tcPr>
            <w:tcW w:w="1535"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120</w:t>
            </w:r>
          </w:p>
        </w:tc>
        <w:tc>
          <w:tcPr>
            <w:tcW w:w="1535"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110</w:t>
            </w:r>
          </w:p>
        </w:tc>
        <w:tc>
          <w:tcPr>
            <w:tcW w:w="1535"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120</w:t>
            </w:r>
          </w:p>
        </w:tc>
        <w:tc>
          <w:tcPr>
            <w:tcW w:w="1536"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120</w:t>
            </w:r>
          </w:p>
        </w:tc>
        <w:tc>
          <w:tcPr>
            <w:tcW w:w="1536"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125</w:t>
            </w:r>
          </w:p>
        </w:tc>
      </w:tr>
      <w:tr w:rsidR="004B73CD" w:rsidRPr="00030B23" w:rsidTr="00A76171">
        <w:tc>
          <w:tcPr>
            <w:tcW w:w="1427" w:type="dxa"/>
          </w:tcPr>
          <w:p w:rsidR="004B73CD" w:rsidRPr="00030B23" w:rsidRDefault="004B73CD" w:rsidP="00A76171">
            <w:pPr>
              <w:jc w:val="both"/>
              <w:rPr>
                <w:rFonts w:asciiTheme="minorHAnsi" w:hAnsiTheme="minorHAnsi"/>
                <w:sz w:val="22"/>
                <w:szCs w:val="22"/>
              </w:rPr>
            </w:pPr>
            <w:r w:rsidRPr="00030B23">
              <w:rPr>
                <w:rFonts w:asciiTheme="minorHAnsi" w:hAnsiTheme="minorHAnsi"/>
                <w:sz w:val="22"/>
                <w:szCs w:val="22"/>
              </w:rPr>
              <w:t>Mai</w:t>
            </w:r>
          </w:p>
        </w:tc>
        <w:tc>
          <w:tcPr>
            <w:tcW w:w="1535"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100</w:t>
            </w:r>
          </w:p>
        </w:tc>
        <w:tc>
          <w:tcPr>
            <w:tcW w:w="1535"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120</w:t>
            </w:r>
          </w:p>
        </w:tc>
        <w:tc>
          <w:tcPr>
            <w:tcW w:w="1535"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150</w:t>
            </w:r>
          </w:p>
        </w:tc>
        <w:tc>
          <w:tcPr>
            <w:tcW w:w="1536"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110</w:t>
            </w:r>
          </w:p>
        </w:tc>
        <w:tc>
          <w:tcPr>
            <w:tcW w:w="1536"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105</w:t>
            </w:r>
          </w:p>
        </w:tc>
      </w:tr>
      <w:tr w:rsidR="004B73CD" w:rsidRPr="00030B23" w:rsidTr="00A76171">
        <w:tc>
          <w:tcPr>
            <w:tcW w:w="1427" w:type="dxa"/>
          </w:tcPr>
          <w:p w:rsidR="004B73CD" w:rsidRPr="00030B23" w:rsidRDefault="004B73CD" w:rsidP="00A76171">
            <w:pPr>
              <w:jc w:val="both"/>
              <w:rPr>
                <w:rFonts w:asciiTheme="minorHAnsi" w:hAnsiTheme="minorHAnsi"/>
                <w:sz w:val="22"/>
                <w:szCs w:val="22"/>
              </w:rPr>
            </w:pPr>
            <w:r w:rsidRPr="00030B23">
              <w:rPr>
                <w:rFonts w:asciiTheme="minorHAnsi" w:hAnsiTheme="minorHAnsi"/>
                <w:sz w:val="22"/>
                <w:szCs w:val="22"/>
              </w:rPr>
              <w:t>Juin</w:t>
            </w:r>
          </w:p>
        </w:tc>
        <w:tc>
          <w:tcPr>
            <w:tcW w:w="1535"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90</w:t>
            </w:r>
          </w:p>
        </w:tc>
        <w:tc>
          <w:tcPr>
            <w:tcW w:w="1535"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100</w:t>
            </w:r>
          </w:p>
        </w:tc>
        <w:tc>
          <w:tcPr>
            <w:tcW w:w="1535"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140</w:t>
            </w:r>
          </w:p>
        </w:tc>
        <w:tc>
          <w:tcPr>
            <w:tcW w:w="1536"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80</w:t>
            </w:r>
          </w:p>
        </w:tc>
        <w:tc>
          <w:tcPr>
            <w:tcW w:w="1536" w:type="dxa"/>
          </w:tcPr>
          <w:p w:rsidR="004B73CD" w:rsidRPr="00030B23" w:rsidRDefault="004B73CD" w:rsidP="00A76171">
            <w:pPr>
              <w:jc w:val="center"/>
              <w:rPr>
                <w:rFonts w:asciiTheme="minorHAnsi" w:hAnsiTheme="minorHAnsi"/>
                <w:sz w:val="22"/>
                <w:szCs w:val="22"/>
              </w:rPr>
            </w:pPr>
            <w:r w:rsidRPr="00030B23">
              <w:rPr>
                <w:rFonts w:asciiTheme="minorHAnsi" w:hAnsiTheme="minorHAnsi"/>
                <w:sz w:val="22"/>
                <w:szCs w:val="22"/>
              </w:rPr>
              <w:t>135</w:t>
            </w:r>
          </w:p>
        </w:tc>
      </w:tr>
    </w:tbl>
    <w:p w:rsidR="004B73CD" w:rsidRDefault="004B73CD" w:rsidP="004B73CD">
      <w:pPr>
        <w:jc w:val="both"/>
        <w:rPr>
          <w:rFonts w:asciiTheme="minorHAnsi" w:hAnsiTheme="minorHAnsi"/>
          <w:sz w:val="22"/>
          <w:szCs w:val="22"/>
        </w:rPr>
      </w:pPr>
    </w:p>
    <w:p w:rsidR="004B73CD" w:rsidRPr="00030B23" w:rsidRDefault="004B73CD" w:rsidP="004B73CD">
      <w:pPr>
        <w:jc w:val="both"/>
        <w:rPr>
          <w:rFonts w:asciiTheme="minorHAnsi" w:hAnsiTheme="minorHAnsi"/>
          <w:sz w:val="22"/>
          <w:szCs w:val="22"/>
        </w:rPr>
      </w:pPr>
      <w:r w:rsidRPr="00030B23">
        <w:rPr>
          <w:rFonts w:asciiTheme="minorHAnsi" w:hAnsiTheme="minorHAnsi"/>
          <w:sz w:val="22"/>
          <w:szCs w:val="22"/>
        </w:rPr>
        <w:t>Le produit final est vendu 150 €/t. Il peut contenir de 1 à 5 huiles brutes, en proportions libres. Cependant, diverses contraintes doivent être respectées. Les huiles végétales et hydrogénées nécessitent deux lignes de production séparées pour le raffinage. Chaque mois, on ne peut pas raffiner plus de 200 tonnes d'huiles végétales et plus de 250 tonnes d'huiles hydrogénées. Il n'y a pas de perte de matière dans les processus et le coût de raffinage peut être ignoré.</w:t>
      </w:r>
    </w:p>
    <w:p w:rsidR="004B73CD" w:rsidRPr="00030B23" w:rsidRDefault="004B73CD" w:rsidP="004B73CD">
      <w:pPr>
        <w:jc w:val="both"/>
        <w:rPr>
          <w:rFonts w:asciiTheme="minorHAnsi" w:hAnsiTheme="minorHAnsi"/>
          <w:sz w:val="22"/>
          <w:szCs w:val="22"/>
        </w:rPr>
      </w:pPr>
    </w:p>
    <w:p w:rsidR="004B73CD" w:rsidRPr="00030B23" w:rsidRDefault="004B73CD" w:rsidP="004B73CD">
      <w:pPr>
        <w:jc w:val="both"/>
        <w:rPr>
          <w:rFonts w:asciiTheme="minorHAnsi" w:hAnsiTheme="minorHAnsi"/>
          <w:sz w:val="22"/>
          <w:szCs w:val="22"/>
        </w:rPr>
      </w:pPr>
      <w:r w:rsidRPr="00030B23">
        <w:rPr>
          <w:rFonts w:asciiTheme="minorHAnsi" w:hAnsiTheme="minorHAnsi"/>
          <w:sz w:val="22"/>
          <w:szCs w:val="22"/>
        </w:rPr>
        <w:t>Il est possible de stocker jusqu'à 1000 tonnes de chaque huile brute pour l'utiliser les mois suivants. Le coût de stockage des huiles brutes est de 5 euros par tonne et par mois. Ce coût est appliqué pour les stocks constatés en fin de mois. Par contre, les huiles raffinées et le produit final ne peuvent pas être stockés. L'entreprise a un stock initial de 500 tonnes pour chaque huile brute. Elle souhaite avoir le même niveau de stock fin juin.</w:t>
      </w:r>
    </w:p>
    <w:p w:rsidR="004B73CD" w:rsidRDefault="004B73CD" w:rsidP="004B73CD">
      <w:pPr>
        <w:jc w:val="both"/>
        <w:rPr>
          <w:rFonts w:asciiTheme="minorHAnsi" w:hAnsiTheme="minorHAnsi"/>
          <w:sz w:val="22"/>
          <w:szCs w:val="22"/>
        </w:rPr>
      </w:pPr>
    </w:p>
    <w:p w:rsidR="004B73CD" w:rsidRPr="00030B23" w:rsidRDefault="004B73CD" w:rsidP="004B73CD">
      <w:pPr>
        <w:jc w:val="both"/>
        <w:rPr>
          <w:rFonts w:asciiTheme="minorHAnsi" w:hAnsiTheme="minorHAnsi"/>
          <w:sz w:val="22"/>
          <w:szCs w:val="22"/>
        </w:rPr>
      </w:pPr>
      <w:r w:rsidRPr="00030B23">
        <w:rPr>
          <w:rFonts w:asciiTheme="minorHAnsi" w:hAnsiTheme="minorHAnsi"/>
          <w:sz w:val="22"/>
          <w:szCs w:val="22"/>
        </w:rPr>
        <w:t>Enfin, le produit final doit respecter un indice de viscosité entre 3 et 6. On suppose que les viscosités se combinent linéairement : 5 litres de viscosité 4 et 10 litres de viscosité 6 donnent 15 litres de viscosité (</w:t>
      </w:r>
      <w:proofErr w:type="spellStart"/>
      <w:r w:rsidRPr="00030B23">
        <w:rPr>
          <w:rFonts w:asciiTheme="minorHAnsi" w:hAnsiTheme="minorHAnsi"/>
          <w:sz w:val="22"/>
          <w:szCs w:val="22"/>
        </w:rPr>
        <w:t>5x4</w:t>
      </w:r>
      <w:proofErr w:type="spellEnd"/>
      <w:r w:rsidRPr="00030B23">
        <w:rPr>
          <w:rFonts w:asciiTheme="minorHAnsi" w:hAnsiTheme="minorHAnsi"/>
          <w:sz w:val="22"/>
          <w:szCs w:val="22"/>
        </w:rPr>
        <w:t xml:space="preserve"> + </w:t>
      </w:r>
      <w:proofErr w:type="spellStart"/>
      <w:r w:rsidRPr="00030B23">
        <w:rPr>
          <w:rFonts w:asciiTheme="minorHAnsi" w:hAnsiTheme="minorHAnsi"/>
          <w:sz w:val="22"/>
          <w:szCs w:val="22"/>
        </w:rPr>
        <w:t>10x6</w:t>
      </w:r>
      <w:proofErr w:type="spellEnd"/>
      <w:r w:rsidRPr="00030B23">
        <w:rPr>
          <w:rFonts w:asciiTheme="minorHAnsi" w:hAnsiTheme="minorHAnsi"/>
          <w:sz w:val="22"/>
          <w:szCs w:val="22"/>
        </w:rPr>
        <w:t xml:space="preserve">)/15 </w:t>
      </w:r>
      <w:r w:rsidRPr="00030B23">
        <w:rPr>
          <w:rFonts w:asciiTheme="minorHAnsi" w:hAnsiTheme="minorHAnsi"/>
          <w:sz w:val="22"/>
          <w:szCs w:val="22"/>
        </w:rPr>
        <w:sym w:font="Symbol" w:char="F0BB"/>
      </w:r>
      <w:r w:rsidRPr="00030B23">
        <w:rPr>
          <w:rFonts w:asciiTheme="minorHAnsi" w:hAnsiTheme="minorHAnsi"/>
          <w:sz w:val="22"/>
          <w:szCs w:val="22"/>
        </w:rPr>
        <w:t xml:space="preserve"> 5.33. Les indices pour V1 et V2 sont 8.8 et 6.1, tandis que pour </w:t>
      </w:r>
      <w:proofErr w:type="spellStart"/>
      <w:r w:rsidRPr="00030B23">
        <w:rPr>
          <w:rFonts w:asciiTheme="minorHAnsi" w:hAnsiTheme="minorHAnsi"/>
          <w:sz w:val="22"/>
          <w:szCs w:val="22"/>
        </w:rPr>
        <w:t>H1</w:t>
      </w:r>
      <w:proofErr w:type="spellEnd"/>
      <w:r w:rsidRPr="00030B23">
        <w:rPr>
          <w:rFonts w:asciiTheme="minorHAnsi" w:hAnsiTheme="minorHAnsi"/>
          <w:sz w:val="22"/>
          <w:szCs w:val="22"/>
        </w:rPr>
        <w:t xml:space="preserve">, </w:t>
      </w:r>
      <w:proofErr w:type="spellStart"/>
      <w:r w:rsidRPr="00030B23">
        <w:rPr>
          <w:rFonts w:asciiTheme="minorHAnsi" w:hAnsiTheme="minorHAnsi"/>
          <w:sz w:val="22"/>
          <w:szCs w:val="22"/>
        </w:rPr>
        <w:t>H2</w:t>
      </w:r>
      <w:proofErr w:type="spellEnd"/>
      <w:r w:rsidRPr="00030B23">
        <w:rPr>
          <w:rFonts w:asciiTheme="minorHAnsi" w:hAnsiTheme="minorHAnsi"/>
          <w:sz w:val="22"/>
          <w:szCs w:val="22"/>
        </w:rPr>
        <w:t xml:space="preserve">, </w:t>
      </w:r>
      <w:proofErr w:type="spellStart"/>
      <w:r w:rsidRPr="00030B23">
        <w:rPr>
          <w:rFonts w:asciiTheme="minorHAnsi" w:hAnsiTheme="minorHAnsi"/>
          <w:sz w:val="22"/>
          <w:szCs w:val="22"/>
        </w:rPr>
        <w:t>H3</w:t>
      </w:r>
      <w:proofErr w:type="spellEnd"/>
      <w:r w:rsidRPr="00030B23">
        <w:rPr>
          <w:rFonts w:asciiTheme="minorHAnsi" w:hAnsiTheme="minorHAnsi"/>
          <w:sz w:val="22"/>
          <w:szCs w:val="22"/>
        </w:rPr>
        <w:t xml:space="preserve"> ils valent respectivement 2.0, 4.2 et 5.0. </w:t>
      </w:r>
    </w:p>
    <w:p w:rsidR="004B73CD" w:rsidRPr="00030B23" w:rsidRDefault="004B73CD" w:rsidP="004B73CD">
      <w:pPr>
        <w:jc w:val="both"/>
        <w:rPr>
          <w:rFonts w:asciiTheme="minorHAnsi" w:hAnsiTheme="minorHAnsi"/>
          <w:sz w:val="22"/>
          <w:szCs w:val="22"/>
        </w:rPr>
      </w:pPr>
    </w:p>
    <w:p w:rsidR="004B73CD" w:rsidRPr="00030B23" w:rsidRDefault="004B73CD" w:rsidP="004B73CD">
      <w:pPr>
        <w:jc w:val="both"/>
        <w:rPr>
          <w:rFonts w:asciiTheme="minorHAnsi" w:hAnsiTheme="minorHAnsi"/>
          <w:sz w:val="22"/>
          <w:szCs w:val="22"/>
        </w:rPr>
      </w:pPr>
      <w:r w:rsidRPr="00030B23">
        <w:rPr>
          <w:rFonts w:asciiTheme="minorHAnsi" w:hAnsiTheme="minorHAnsi"/>
          <w:sz w:val="22"/>
          <w:szCs w:val="22"/>
        </w:rPr>
        <w:t>Question a). Déterminer le plan d'achat et de production pour maximiser le profit de l'entreprise</w:t>
      </w:r>
      <w:r>
        <w:rPr>
          <w:rFonts w:asciiTheme="minorHAnsi" w:hAnsiTheme="minorHAnsi"/>
          <w:sz w:val="22"/>
          <w:szCs w:val="22"/>
        </w:rPr>
        <w:t xml:space="preserve"> (5 points)</w:t>
      </w:r>
      <w:r w:rsidRPr="00030B23">
        <w:rPr>
          <w:rFonts w:asciiTheme="minorHAnsi" w:hAnsiTheme="minorHAnsi"/>
          <w:sz w:val="22"/>
          <w:szCs w:val="22"/>
        </w:rPr>
        <w:t>.</w:t>
      </w:r>
    </w:p>
    <w:p w:rsidR="004B73CD" w:rsidRPr="00030B23" w:rsidRDefault="004B73CD" w:rsidP="004B73CD">
      <w:pPr>
        <w:jc w:val="both"/>
        <w:rPr>
          <w:rFonts w:asciiTheme="minorHAnsi" w:hAnsiTheme="minorHAnsi"/>
          <w:sz w:val="22"/>
          <w:szCs w:val="22"/>
        </w:rPr>
      </w:pPr>
    </w:p>
    <w:p w:rsidR="004B73CD" w:rsidRPr="00030B23" w:rsidRDefault="004B73CD" w:rsidP="004B73CD">
      <w:pPr>
        <w:jc w:val="both"/>
        <w:rPr>
          <w:rFonts w:asciiTheme="minorHAnsi" w:hAnsiTheme="minorHAnsi"/>
          <w:sz w:val="22"/>
          <w:szCs w:val="22"/>
        </w:rPr>
      </w:pPr>
      <w:r w:rsidRPr="00030B23">
        <w:rPr>
          <w:rFonts w:asciiTheme="minorHAnsi" w:hAnsiTheme="minorHAnsi"/>
          <w:sz w:val="22"/>
          <w:szCs w:val="22"/>
        </w:rPr>
        <w:t>On souhaite maintenant respecter les contraintes supplémentaires suivantes :</w:t>
      </w:r>
    </w:p>
    <w:p w:rsidR="004B73CD" w:rsidRPr="00030B23" w:rsidRDefault="004B73CD" w:rsidP="004B73CD">
      <w:pPr>
        <w:numPr>
          <w:ilvl w:val="0"/>
          <w:numId w:val="4"/>
        </w:numPr>
        <w:spacing w:before="120"/>
        <w:ind w:left="284" w:hanging="284"/>
        <w:jc w:val="both"/>
        <w:rPr>
          <w:rFonts w:asciiTheme="minorHAnsi" w:hAnsiTheme="minorHAnsi"/>
          <w:sz w:val="22"/>
          <w:szCs w:val="22"/>
        </w:rPr>
      </w:pPr>
      <w:proofErr w:type="gramStart"/>
      <w:r w:rsidRPr="00030B23">
        <w:rPr>
          <w:rFonts w:asciiTheme="minorHAnsi" w:hAnsiTheme="minorHAnsi"/>
          <w:sz w:val="22"/>
          <w:szCs w:val="22"/>
        </w:rPr>
        <w:t>l'huile</w:t>
      </w:r>
      <w:proofErr w:type="gramEnd"/>
      <w:r w:rsidRPr="00030B23">
        <w:rPr>
          <w:rFonts w:asciiTheme="minorHAnsi" w:hAnsiTheme="minorHAnsi"/>
          <w:sz w:val="22"/>
          <w:szCs w:val="22"/>
        </w:rPr>
        <w:t xml:space="preserve"> de friture fabriquée dans un mois ne doit pas utiliser plus de trois composants (cependant, ces composants peuvent changer d'un mois à l'autre).</w:t>
      </w:r>
    </w:p>
    <w:p w:rsidR="004B73CD" w:rsidRPr="00030B23" w:rsidRDefault="004B73CD" w:rsidP="004B73CD">
      <w:pPr>
        <w:numPr>
          <w:ilvl w:val="0"/>
          <w:numId w:val="4"/>
        </w:numPr>
        <w:ind w:left="284" w:hanging="284"/>
        <w:jc w:val="both"/>
        <w:rPr>
          <w:rFonts w:asciiTheme="minorHAnsi" w:hAnsiTheme="minorHAnsi"/>
          <w:sz w:val="22"/>
          <w:szCs w:val="22"/>
        </w:rPr>
      </w:pPr>
      <w:r w:rsidRPr="00030B23">
        <w:rPr>
          <w:rFonts w:asciiTheme="minorHAnsi" w:hAnsiTheme="minorHAnsi"/>
          <w:sz w:val="22"/>
          <w:szCs w:val="22"/>
        </w:rPr>
        <w:t>Si on décide d'utiliser un composant, il faut en utiliser au moins 20 tonnes.</w:t>
      </w:r>
    </w:p>
    <w:p w:rsidR="004B73CD" w:rsidRPr="00030B23" w:rsidRDefault="004B73CD" w:rsidP="004B73CD">
      <w:pPr>
        <w:numPr>
          <w:ilvl w:val="0"/>
          <w:numId w:val="4"/>
        </w:numPr>
        <w:ind w:left="284" w:hanging="284"/>
        <w:jc w:val="both"/>
        <w:rPr>
          <w:rFonts w:asciiTheme="minorHAnsi" w:hAnsiTheme="minorHAnsi"/>
          <w:sz w:val="22"/>
          <w:szCs w:val="22"/>
        </w:rPr>
      </w:pPr>
      <w:r w:rsidRPr="00030B23">
        <w:rPr>
          <w:rFonts w:asciiTheme="minorHAnsi" w:hAnsiTheme="minorHAnsi"/>
          <w:sz w:val="22"/>
          <w:szCs w:val="22"/>
        </w:rPr>
        <w:t xml:space="preserve">Les huiles V1 et V2 sont plutôt acides mais le goût peut être corrigé par l'huile </w:t>
      </w:r>
      <w:proofErr w:type="spellStart"/>
      <w:r w:rsidRPr="00030B23">
        <w:rPr>
          <w:rFonts w:asciiTheme="minorHAnsi" w:hAnsiTheme="minorHAnsi"/>
          <w:sz w:val="22"/>
          <w:szCs w:val="22"/>
        </w:rPr>
        <w:t>H3</w:t>
      </w:r>
      <w:proofErr w:type="spellEnd"/>
      <w:r w:rsidRPr="00030B23">
        <w:rPr>
          <w:rFonts w:asciiTheme="minorHAnsi" w:hAnsiTheme="minorHAnsi"/>
          <w:sz w:val="22"/>
          <w:szCs w:val="22"/>
        </w:rPr>
        <w:t xml:space="preserve"> qui est légèrement basique. Donc, si le mélange contient V1 et/ou V2, il faut aussi utiliser </w:t>
      </w:r>
      <w:proofErr w:type="spellStart"/>
      <w:r w:rsidRPr="00030B23">
        <w:rPr>
          <w:rFonts w:asciiTheme="minorHAnsi" w:hAnsiTheme="minorHAnsi"/>
          <w:sz w:val="22"/>
          <w:szCs w:val="22"/>
        </w:rPr>
        <w:t>H3</w:t>
      </w:r>
      <w:proofErr w:type="spellEnd"/>
      <w:r w:rsidRPr="00030B23">
        <w:rPr>
          <w:rFonts w:asciiTheme="minorHAnsi" w:hAnsiTheme="minorHAnsi"/>
          <w:sz w:val="22"/>
          <w:szCs w:val="22"/>
        </w:rPr>
        <w:t>.</w:t>
      </w:r>
    </w:p>
    <w:p w:rsidR="004B73CD" w:rsidRPr="00030B23" w:rsidRDefault="004B73CD" w:rsidP="004B73CD">
      <w:pPr>
        <w:jc w:val="both"/>
        <w:rPr>
          <w:rFonts w:asciiTheme="minorHAnsi" w:hAnsiTheme="minorHAnsi"/>
          <w:sz w:val="22"/>
          <w:szCs w:val="22"/>
        </w:rPr>
      </w:pPr>
    </w:p>
    <w:p w:rsidR="004B73CD" w:rsidRPr="00030B23" w:rsidRDefault="004B73CD" w:rsidP="004B73CD">
      <w:pPr>
        <w:jc w:val="both"/>
        <w:rPr>
          <w:rFonts w:asciiTheme="minorHAnsi" w:hAnsiTheme="minorHAnsi"/>
          <w:sz w:val="22"/>
          <w:szCs w:val="22"/>
        </w:rPr>
      </w:pPr>
      <w:r w:rsidRPr="00030B23">
        <w:rPr>
          <w:rFonts w:asciiTheme="minorHAnsi" w:hAnsiTheme="minorHAnsi"/>
          <w:sz w:val="22"/>
          <w:szCs w:val="22"/>
        </w:rPr>
        <w:t>Question b). Recalculer une solution optimale avec ces nouvelles contraintes</w:t>
      </w:r>
      <w:r w:rsidR="009D44AB">
        <w:rPr>
          <w:rFonts w:asciiTheme="minorHAnsi" w:hAnsiTheme="minorHAnsi"/>
          <w:sz w:val="22"/>
          <w:szCs w:val="22"/>
        </w:rPr>
        <w:t xml:space="preserve"> (5 points)</w:t>
      </w:r>
      <w:bookmarkStart w:id="2" w:name="_GoBack"/>
      <w:bookmarkEnd w:id="2"/>
      <w:r w:rsidRPr="00030B23">
        <w:rPr>
          <w:rFonts w:asciiTheme="minorHAnsi" w:hAnsiTheme="minorHAnsi"/>
          <w:sz w:val="22"/>
          <w:szCs w:val="22"/>
        </w:rPr>
        <w:t>.</w:t>
      </w:r>
    </w:p>
    <w:p w:rsidR="004B73CD" w:rsidRDefault="004B73CD" w:rsidP="00EA52FD">
      <w:pPr>
        <w:jc w:val="both"/>
        <w:rPr>
          <w:rFonts w:asciiTheme="minorHAnsi" w:hAnsiTheme="minorHAnsi" w:cstheme="minorHAnsi"/>
          <w:b/>
          <w:caps/>
          <w:sz w:val="22"/>
          <w:szCs w:val="22"/>
        </w:rPr>
      </w:pPr>
    </w:p>
    <w:p w:rsidR="00EA52FD" w:rsidRPr="009D44AB" w:rsidRDefault="00EA52FD" w:rsidP="00EA52FD">
      <w:pPr>
        <w:jc w:val="both"/>
      </w:pPr>
    </w:p>
    <w:sectPr w:rsidR="00EA52FD" w:rsidRPr="009D44AB" w:rsidSect="008D2F25">
      <w:footerReference w:type="default" r:id="rId9"/>
      <w:pgSz w:w="11906" w:h="16838"/>
      <w:pgMar w:top="1134" w:right="1134" w:bottom="1134" w:left="1134" w:header="708"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BD1" w:rsidRDefault="00625BD1">
      <w:r>
        <w:separator/>
      </w:r>
    </w:p>
  </w:endnote>
  <w:endnote w:type="continuationSeparator" w:id="0">
    <w:p w:rsidR="00625BD1" w:rsidRDefault="00625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60A" w:rsidRPr="007708CE" w:rsidRDefault="0085660A" w:rsidP="001B6D87">
    <w:pPr>
      <w:pStyle w:val="Pieddepage"/>
      <w:jc w:val="center"/>
      <w:rPr>
        <w:rFonts w:ascii="Calibri" w:hAnsi="Calibri" w:cs="Calibri"/>
        <w:sz w:val="16"/>
        <w:szCs w:val="16"/>
      </w:rPr>
    </w:pPr>
    <w:r w:rsidRPr="007708CE">
      <w:rPr>
        <w:rFonts w:ascii="Calibri" w:hAnsi="Calibri" w:cs="Calibri"/>
        <w:sz w:val="16"/>
        <w:szCs w:val="16"/>
      </w:rPr>
      <w:t xml:space="preserve">Projet de </w:t>
    </w:r>
    <w:proofErr w:type="spellStart"/>
    <w:r w:rsidR="0015195C">
      <w:rPr>
        <w:rFonts w:ascii="Calibri" w:hAnsi="Calibri" w:cs="Calibri"/>
        <w:sz w:val="16"/>
        <w:szCs w:val="16"/>
      </w:rPr>
      <w:t>OS01</w:t>
    </w:r>
    <w:proofErr w:type="spellEnd"/>
    <w:r w:rsidR="0015195C">
      <w:rPr>
        <w:rFonts w:ascii="Calibri" w:hAnsi="Calibri" w:cs="Calibri"/>
        <w:sz w:val="16"/>
        <w:szCs w:val="16"/>
      </w:rPr>
      <w:t xml:space="preserve"> </w:t>
    </w:r>
    <w:r w:rsidR="00256FAF">
      <w:rPr>
        <w:rFonts w:ascii="Calibri" w:hAnsi="Calibri" w:cs="Calibri"/>
        <w:sz w:val="16"/>
        <w:szCs w:val="16"/>
      </w:rPr>
      <w:t xml:space="preserve">pour </w:t>
    </w:r>
    <w:proofErr w:type="spellStart"/>
    <w:r w:rsidR="00256FAF">
      <w:rPr>
        <w:rFonts w:ascii="Calibri" w:hAnsi="Calibri" w:cs="Calibri"/>
        <w:sz w:val="16"/>
        <w:szCs w:val="16"/>
      </w:rPr>
      <w:t>A</w:t>
    </w:r>
    <w:r w:rsidR="005A77B1" w:rsidRPr="007708CE">
      <w:rPr>
        <w:rFonts w:ascii="Calibri" w:hAnsi="Calibri" w:cs="Calibri"/>
        <w:sz w:val="16"/>
        <w:szCs w:val="16"/>
      </w:rPr>
      <w:t>201</w:t>
    </w:r>
    <w:r w:rsidR="001B6D87">
      <w:rPr>
        <w:rFonts w:ascii="Calibri" w:hAnsi="Calibri" w:cs="Calibri"/>
        <w:sz w:val="16"/>
        <w:szCs w:val="16"/>
      </w:rPr>
      <w:t>8</w:t>
    </w:r>
    <w:proofErr w:type="spellEnd"/>
    <w:r w:rsidRPr="007708CE">
      <w:rPr>
        <w:rFonts w:ascii="Calibri" w:hAnsi="Calibri" w:cs="Calibri"/>
        <w:sz w:val="16"/>
        <w:szCs w:val="16"/>
      </w:rPr>
      <w:t xml:space="preserve"> – Christian PRINS – Page </w:t>
    </w:r>
    <w:r w:rsidRPr="007708CE">
      <w:rPr>
        <w:rStyle w:val="Numrodepage"/>
        <w:rFonts w:ascii="Calibri" w:hAnsi="Calibri" w:cs="Calibri"/>
        <w:sz w:val="16"/>
        <w:szCs w:val="16"/>
      </w:rPr>
      <w:fldChar w:fldCharType="begin"/>
    </w:r>
    <w:r w:rsidRPr="007708CE">
      <w:rPr>
        <w:rStyle w:val="Numrodepage"/>
        <w:rFonts w:ascii="Calibri" w:hAnsi="Calibri" w:cs="Calibri"/>
        <w:sz w:val="16"/>
        <w:szCs w:val="16"/>
      </w:rPr>
      <w:instrText xml:space="preserve"> PAGE </w:instrText>
    </w:r>
    <w:r w:rsidRPr="007708CE">
      <w:rPr>
        <w:rStyle w:val="Numrodepage"/>
        <w:rFonts w:ascii="Calibri" w:hAnsi="Calibri" w:cs="Calibri"/>
        <w:sz w:val="16"/>
        <w:szCs w:val="16"/>
      </w:rPr>
      <w:fldChar w:fldCharType="separate"/>
    </w:r>
    <w:r w:rsidR="009D44AB">
      <w:rPr>
        <w:rStyle w:val="Numrodepage"/>
        <w:rFonts w:ascii="Calibri" w:hAnsi="Calibri" w:cs="Calibri"/>
        <w:noProof/>
        <w:sz w:val="16"/>
        <w:szCs w:val="16"/>
      </w:rPr>
      <w:t>2</w:t>
    </w:r>
    <w:r w:rsidRPr="007708CE">
      <w:rPr>
        <w:rStyle w:val="Numrodepage"/>
        <w:rFonts w:ascii="Calibri" w:hAnsi="Calibri" w:cs="Calibr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BD1" w:rsidRDefault="00625BD1">
      <w:r>
        <w:separator/>
      </w:r>
    </w:p>
  </w:footnote>
  <w:footnote w:type="continuationSeparator" w:id="0">
    <w:p w:rsidR="00625BD1" w:rsidRDefault="00625B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45AFB"/>
    <w:multiLevelType w:val="hybridMultilevel"/>
    <w:tmpl w:val="12F23296"/>
    <w:lvl w:ilvl="0" w:tplc="FB36F726">
      <w:start w:val="1"/>
      <w:numFmt w:val="lowerLetter"/>
      <w:lvlText w:val="%1)"/>
      <w:lvlJc w:val="left"/>
      <w:pPr>
        <w:ind w:left="720" w:hanging="360"/>
      </w:pPr>
      <w:rPr>
        <w:rFonts w:ascii="Times New Roman" w:eastAsia="Times New Roman" w:hAnsi="Times New Roman"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0E21BE"/>
    <w:multiLevelType w:val="hybridMultilevel"/>
    <w:tmpl w:val="43128FE4"/>
    <w:lvl w:ilvl="0" w:tplc="37EE1B8E">
      <w:start w:val="1"/>
      <w:numFmt w:val="bullet"/>
      <w:lvlText w:val=""/>
      <w:lvlJc w:val="left"/>
      <w:pPr>
        <w:tabs>
          <w:tab w:val="num" w:pos="567"/>
        </w:tabs>
        <w:ind w:left="567" w:hanging="567"/>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211ED3"/>
    <w:multiLevelType w:val="hybridMultilevel"/>
    <w:tmpl w:val="9A9A6E4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8C14562"/>
    <w:multiLevelType w:val="hybridMultilevel"/>
    <w:tmpl w:val="2886105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8C"/>
    <w:rsid w:val="00004DE7"/>
    <w:rsid w:val="00013E16"/>
    <w:rsid w:val="0005068C"/>
    <w:rsid w:val="00050BE6"/>
    <w:rsid w:val="000534B9"/>
    <w:rsid w:val="000550CB"/>
    <w:rsid w:val="00083600"/>
    <w:rsid w:val="000A71C9"/>
    <w:rsid w:val="000B00E1"/>
    <w:rsid w:val="000B0510"/>
    <w:rsid w:val="000B6BA7"/>
    <w:rsid w:val="000B74A7"/>
    <w:rsid w:val="000C7C1D"/>
    <w:rsid w:val="000D2AAF"/>
    <w:rsid w:val="000F01DE"/>
    <w:rsid w:val="000F4145"/>
    <w:rsid w:val="000F687D"/>
    <w:rsid w:val="000F7F18"/>
    <w:rsid w:val="00102496"/>
    <w:rsid w:val="0011307D"/>
    <w:rsid w:val="00115C41"/>
    <w:rsid w:val="00123CA7"/>
    <w:rsid w:val="00141A04"/>
    <w:rsid w:val="001427CE"/>
    <w:rsid w:val="001462E9"/>
    <w:rsid w:val="00147C2C"/>
    <w:rsid w:val="0015195C"/>
    <w:rsid w:val="00166382"/>
    <w:rsid w:val="001676A0"/>
    <w:rsid w:val="00175B49"/>
    <w:rsid w:val="00186F14"/>
    <w:rsid w:val="001B47C3"/>
    <w:rsid w:val="001B6D87"/>
    <w:rsid w:val="001D25E0"/>
    <w:rsid w:val="001E2D74"/>
    <w:rsid w:val="001E3EF3"/>
    <w:rsid w:val="001F14DA"/>
    <w:rsid w:val="00214061"/>
    <w:rsid w:val="002167F2"/>
    <w:rsid w:val="002437A8"/>
    <w:rsid w:val="0025143A"/>
    <w:rsid w:val="00256FAF"/>
    <w:rsid w:val="00260D45"/>
    <w:rsid w:val="00273593"/>
    <w:rsid w:val="002864CF"/>
    <w:rsid w:val="002A578F"/>
    <w:rsid w:val="002B2885"/>
    <w:rsid w:val="002B4D43"/>
    <w:rsid w:val="002C5C27"/>
    <w:rsid w:val="002C6BDC"/>
    <w:rsid w:val="002E40B7"/>
    <w:rsid w:val="002F219B"/>
    <w:rsid w:val="003008B5"/>
    <w:rsid w:val="003015BC"/>
    <w:rsid w:val="003035CF"/>
    <w:rsid w:val="00330DC5"/>
    <w:rsid w:val="00342E55"/>
    <w:rsid w:val="003437A5"/>
    <w:rsid w:val="00350072"/>
    <w:rsid w:val="0035128B"/>
    <w:rsid w:val="00351FBA"/>
    <w:rsid w:val="00352CE8"/>
    <w:rsid w:val="00354F47"/>
    <w:rsid w:val="003630FC"/>
    <w:rsid w:val="0037053D"/>
    <w:rsid w:val="00383699"/>
    <w:rsid w:val="0038530D"/>
    <w:rsid w:val="003975B4"/>
    <w:rsid w:val="003C00D2"/>
    <w:rsid w:val="003C3B5C"/>
    <w:rsid w:val="003C53D0"/>
    <w:rsid w:val="004273B1"/>
    <w:rsid w:val="00440520"/>
    <w:rsid w:val="004477F3"/>
    <w:rsid w:val="0045027F"/>
    <w:rsid w:val="0046004C"/>
    <w:rsid w:val="004627F7"/>
    <w:rsid w:val="004735B9"/>
    <w:rsid w:val="00481E36"/>
    <w:rsid w:val="00482B53"/>
    <w:rsid w:val="00490509"/>
    <w:rsid w:val="004A2402"/>
    <w:rsid w:val="004B6A33"/>
    <w:rsid w:val="004B6CC4"/>
    <w:rsid w:val="004B73CD"/>
    <w:rsid w:val="004E2387"/>
    <w:rsid w:val="004E60FB"/>
    <w:rsid w:val="004F2668"/>
    <w:rsid w:val="004F6959"/>
    <w:rsid w:val="00502071"/>
    <w:rsid w:val="00506C73"/>
    <w:rsid w:val="005139F9"/>
    <w:rsid w:val="005829A6"/>
    <w:rsid w:val="00586DFB"/>
    <w:rsid w:val="00587229"/>
    <w:rsid w:val="005A5678"/>
    <w:rsid w:val="005A77B1"/>
    <w:rsid w:val="005B2A03"/>
    <w:rsid w:val="005E355C"/>
    <w:rsid w:val="005E7168"/>
    <w:rsid w:val="005F3016"/>
    <w:rsid w:val="005F3563"/>
    <w:rsid w:val="005F4769"/>
    <w:rsid w:val="005F6FA2"/>
    <w:rsid w:val="00600016"/>
    <w:rsid w:val="006023B2"/>
    <w:rsid w:val="006128C7"/>
    <w:rsid w:val="00612C80"/>
    <w:rsid w:val="006203B1"/>
    <w:rsid w:val="00622F35"/>
    <w:rsid w:val="00625BD1"/>
    <w:rsid w:val="00645FC6"/>
    <w:rsid w:val="00665A84"/>
    <w:rsid w:val="00671E6A"/>
    <w:rsid w:val="006848E8"/>
    <w:rsid w:val="006A6F7F"/>
    <w:rsid w:val="006B7942"/>
    <w:rsid w:val="006C6D69"/>
    <w:rsid w:val="006D04FD"/>
    <w:rsid w:val="006F41AC"/>
    <w:rsid w:val="006F5579"/>
    <w:rsid w:val="006F6A72"/>
    <w:rsid w:val="00701F86"/>
    <w:rsid w:val="00702B3E"/>
    <w:rsid w:val="007140A3"/>
    <w:rsid w:val="00716232"/>
    <w:rsid w:val="00735C09"/>
    <w:rsid w:val="00737AED"/>
    <w:rsid w:val="00740402"/>
    <w:rsid w:val="00745A07"/>
    <w:rsid w:val="0075128C"/>
    <w:rsid w:val="00764C84"/>
    <w:rsid w:val="007708CE"/>
    <w:rsid w:val="0077560F"/>
    <w:rsid w:val="00797048"/>
    <w:rsid w:val="0080151D"/>
    <w:rsid w:val="00807C53"/>
    <w:rsid w:val="00810613"/>
    <w:rsid w:val="00814D55"/>
    <w:rsid w:val="00827966"/>
    <w:rsid w:val="00837409"/>
    <w:rsid w:val="00841681"/>
    <w:rsid w:val="0084273F"/>
    <w:rsid w:val="0085660A"/>
    <w:rsid w:val="00860ECF"/>
    <w:rsid w:val="00861F1C"/>
    <w:rsid w:val="00864D23"/>
    <w:rsid w:val="00866E34"/>
    <w:rsid w:val="00867831"/>
    <w:rsid w:val="008A406A"/>
    <w:rsid w:val="008A48BA"/>
    <w:rsid w:val="008D2F25"/>
    <w:rsid w:val="008D4492"/>
    <w:rsid w:val="008D4E7D"/>
    <w:rsid w:val="0091390A"/>
    <w:rsid w:val="00914578"/>
    <w:rsid w:val="00917CF6"/>
    <w:rsid w:val="00933742"/>
    <w:rsid w:val="00933D1E"/>
    <w:rsid w:val="00941BB3"/>
    <w:rsid w:val="00951484"/>
    <w:rsid w:val="0095235A"/>
    <w:rsid w:val="0095383C"/>
    <w:rsid w:val="00954269"/>
    <w:rsid w:val="00977D05"/>
    <w:rsid w:val="009A774B"/>
    <w:rsid w:val="009C1BFC"/>
    <w:rsid w:val="009C2C50"/>
    <w:rsid w:val="009D2D86"/>
    <w:rsid w:val="009D44AB"/>
    <w:rsid w:val="009F0B36"/>
    <w:rsid w:val="009F3AD4"/>
    <w:rsid w:val="00A03B7A"/>
    <w:rsid w:val="00A21B43"/>
    <w:rsid w:val="00A231EA"/>
    <w:rsid w:val="00A35B04"/>
    <w:rsid w:val="00A35DBD"/>
    <w:rsid w:val="00A42E66"/>
    <w:rsid w:val="00A470E0"/>
    <w:rsid w:val="00A63C97"/>
    <w:rsid w:val="00A652D4"/>
    <w:rsid w:val="00A7573E"/>
    <w:rsid w:val="00A759F4"/>
    <w:rsid w:val="00A9239F"/>
    <w:rsid w:val="00AA2ACD"/>
    <w:rsid w:val="00AB2B5A"/>
    <w:rsid w:val="00AD0C55"/>
    <w:rsid w:val="00AD33AA"/>
    <w:rsid w:val="00AD5568"/>
    <w:rsid w:val="00AF4BB5"/>
    <w:rsid w:val="00B02823"/>
    <w:rsid w:val="00B1067A"/>
    <w:rsid w:val="00B10926"/>
    <w:rsid w:val="00B34565"/>
    <w:rsid w:val="00B45736"/>
    <w:rsid w:val="00B50AC7"/>
    <w:rsid w:val="00B5793A"/>
    <w:rsid w:val="00B66FF5"/>
    <w:rsid w:val="00BB408E"/>
    <w:rsid w:val="00BC42EE"/>
    <w:rsid w:val="00BD6D92"/>
    <w:rsid w:val="00BE426D"/>
    <w:rsid w:val="00BF105A"/>
    <w:rsid w:val="00C07B94"/>
    <w:rsid w:val="00C14AB5"/>
    <w:rsid w:val="00C1710F"/>
    <w:rsid w:val="00C23C6A"/>
    <w:rsid w:val="00C32D8E"/>
    <w:rsid w:val="00C36932"/>
    <w:rsid w:val="00C43284"/>
    <w:rsid w:val="00C53901"/>
    <w:rsid w:val="00C574F4"/>
    <w:rsid w:val="00C6109E"/>
    <w:rsid w:val="00C70996"/>
    <w:rsid w:val="00C75249"/>
    <w:rsid w:val="00C84AE8"/>
    <w:rsid w:val="00CA28D1"/>
    <w:rsid w:val="00CA67B7"/>
    <w:rsid w:val="00CB6820"/>
    <w:rsid w:val="00CC3A47"/>
    <w:rsid w:val="00CD0952"/>
    <w:rsid w:val="00CD5F5F"/>
    <w:rsid w:val="00CE6F79"/>
    <w:rsid w:val="00D2456E"/>
    <w:rsid w:val="00D31496"/>
    <w:rsid w:val="00D40EDA"/>
    <w:rsid w:val="00D72C74"/>
    <w:rsid w:val="00D7736A"/>
    <w:rsid w:val="00D83EF6"/>
    <w:rsid w:val="00DA410D"/>
    <w:rsid w:val="00DD2781"/>
    <w:rsid w:val="00DE1E94"/>
    <w:rsid w:val="00DE7E43"/>
    <w:rsid w:val="00DF47EE"/>
    <w:rsid w:val="00E011CA"/>
    <w:rsid w:val="00E103DA"/>
    <w:rsid w:val="00E1561A"/>
    <w:rsid w:val="00E26B4D"/>
    <w:rsid w:val="00E43F0B"/>
    <w:rsid w:val="00E5238C"/>
    <w:rsid w:val="00E72302"/>
    <w:rsid w:val="00E72B47"/>
    <w:rsid w:val="00E7740D"/>
    <w:rsid w:val="00E848D0"/>
    <w:rsid w:val="00E8660E"/>
    <w:rsid w:val="00E91F11"/>
    <w:rsid w:val="00EA1F8F"/>
    <w:rsid w:val="00EA22CF"/>
    <w:rsid w:val="00EA52FD"/>
    <w:rsid w:val="00EB7F6F"/>
    <w:rsid w:val="00EC6415"/>
    <w:rsid w:val="00ED1523"/>
    <w:rsid w:val="00ED61B7"/>
    <w:rsid w:val="00EE3470"/>
    <w:rsid w:val="00EF75FE"/>
    <w:rsid w:val="00F00F52"/>
    <w:rsid w:val="00F04D98"/>
    <w:rsid w:val="00F078E0"/>
    <w:rsid w:val="00F2056B"/>
    <w:rsid w:val="00F20738"/>
    <w:rsid w:val="00F30629"/>
    <w:rsid w:val="00F53AA7"/>
    <w:rsid w:val="00F65B2D"/>
    <w:rsid w:val="00F81D00"/>
    <w:rsid w:val="00F93B2E"/>
    <w:rsid w:val="00F9517C"/>
    <w:rsid w:val="00FA6822"/>
    <w:rsid w:val="00FA7258"/>
    <w:rsid w:val="00FA7C48"/>
    <w:rsid w:val="00FE0E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AA37F"/>
  <w15:docId w15:val="{C33B5233-124A-4629-93EA-329FA4A3C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E5238C"/>
    <w:pPr>
      <w:tabs>
        <w:tab w:val="center" w:pos="4536"/>
        <w:tab w:val="right" w:pos="9072"/>
      </w:tabs>
    </w:pPr>
  </w:style>
  <w:style w:type="paragraph" w:styleId="Pieddepage">
    <w:name w:val="footer"/>
    <w:basedOn w:val="Normal"/>
    <w:rsid w:val="00E5238C"/>
    <w:pPr>
      <w:tabs>
        <w:tab w:val="center" w:pos="4536"/>
        <w:tab w:val="right" w:pos="9072"/>
      </w:tabs>
    </w:pPr>
  </w:style>
  <w:style w:type="paragraph" w:customStyle="1" w:styleId="TitreColTableau">
    <w:name w:val="TitreColTableau"/>
    <w:next w:val="Normal"/>
    <w:rsid w:val="00E5238C"/>
    <w:pPr>
      <w:keepNext/>
      <w:keepLines/>
      <w:widowControl w:val="0"/>
      <w:spacing w:before="40" w:after="40"/>
      <w:jc w:val="center"/>
    </w:pPr>
    <w:rPr>
      <w:rFonts w:ascii="Arial Narrow" w:hAnsi="Arial Narrow"/>
      <w:b/>
      <w:sz w:val="18"/>
    </w:rPr>
  </w:style>
  <w:style w:type="paragraph" w:customStyle="1" w:styleId="Titretableau">
    <w:name w:val="Titre tableau"/>
    <w:basedOn w:val="Normal"/>
    <w:next w:val="Normal"/>
    <w:rsid w:val="00E5238C"/>
    <w:pPr>
      <w:keepNext/>
      <w:keepLines/>
      <w:widowControl w:val="0"/>
      <w:spacing w:before="120" w:after="20"/>
      <w:jc w:val="center"/>
    </w:pPr>
    <w:rPr>
      <w:rFonts w:ascii="Arial" w:hAnsi="Arial"/>
      <w:b/>
      <w:sz w:val="18"/>
      <w:szCs w:val="20"/>
    </w:rPr>
  </w:style>
  <w:style w:type="paragraph" w:customStyle="1" w:styleId="CorpsTableau">
    <w:name w:val="CorpsTableau"/>
    <w:rsid w:val="00E5238C"/>
    <w:pPr>
      <w:keepLines/>
      <w:widowControl w:val="0"/>
      <w:tabs>
        <w:tab w:val="left" w:pos="284"/>
        <w:tab w:val="left" w:pos="454"/>
        <w:tab w:val="left" w:pos="624"/>
      </w:tabs>
      <w:spacing w:before="40" w:after="20" w:line="200" w:lineRule="exact"/>
    </w:pPr>
    <w:rPr>
      <w:rFonts w:ascii="Arial" w:hAnsi="Arial"/>
      <w:sz w:val="16"/>
    </w:rPr>
  </w:style>
  <w:style w:type="table" w:styleId="Grilledutableau">
    <w:name w:val="Table Grid"/>
    <w:basedOn w:val="TableauNormal"/>
    <w:rsid w:val="00E84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rsid w:val="005139F9"/>
  </w:style>
  <w:style w:type="paragraph" w:styleId="Corpsdetexte">
    <w:name w:val="Body Text"/>
    <w:basedOn w:val="Normal"/>
    <w:link w:val="CorpsdetexteCar"/>
    <w:rsid w:val="00737AED"/>
    <w:pPr>
      <w:jc w:val="both"/>
    </w:pPr>
  </w:style>
  <w:style w:type="character" w:customStyle="1" w:styleId="CorpsdetexteCar">
    <w:name w:val="Corps de texte Car"/>
    <w:link w:val="Corpsdetexte"/>
    <w:rsid w:val="00737AED"/>
    <w:rPr>
      <w:sz w:val="24"/>
      <w:szCs w:val="24"/>
    </w:rPr>
  </w:style>
  <w:style w:type="character" w:styleId="Lienhypertexte">
    <w:name w:val="Hyperlink"/>
    <w:rsid w:val="00EA22CF"/>
    <w:rPr>
      <w:color w:val="0000FF"/>
      <w:u w:val="single"/>
    </w:rPr>
  </w:style>
  <w:style w:type="paragraph" w:styleId="Textedebulles">
    <w:name w:val="Balloon Text"/>
    <w:basedOn w:val="Normal"/>
    <w:link w:val="TextedebullesCar"/>
    <w:rsid w:val="00702B3E"/>
    <w:rPr>
      <w:rFonts w:ascii="Tahoma" w:hAnsi="Tahoma" w:cs="Tahoma"/>
      <w:sz w:val="16"/>
      <w:szCs w:val="16"/>
    </w:rPr>
  </w:style>
  <w:style w:type="character" w:customStyle="1" w:styleId="TextedebullesCar">
    <w:name w:val="Texte de bulles Car"/>
    <w:link w:val="Textedebulles"/>
    <w:rsid w:val="00702B3E"/>
    <w:rPr>
      <w:rFonts w:ascii="Tahoma" w:hAnsi="Tahoma" w:cs="Tahoma"/>
      <w:sz w:val="16"/>
      <w:szCs w:val="16"/>
    </w:rPr>
  </w:style>
  <w:style w:type="character" w:styleId="Textedelespacerserv">
    <w:name w:val="Placeholder Text"/>
    <w:basedOn w:val="Policepardfaut"/>
    <w:uiPriority w:val="99"/>
    <w:semiHidden/>
    <w:rsid w:val="006203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090067">
      <w:bodyDiv w:val="1"/>
      <w:marLeft w:val="0"/>
      <w:marRight w:val="0"/>
      <w:marTop w:val="0"/>
      <w:marBottom w:val="0"/>
      <w:divBdr>
        <w:top w:val="none" w:sz="0" w:space="0" w:color="auto"/>
        <w:left w:val="none" w:sz="0" w:space="0" w:color="auto"/>
        <w:bottom w:val="none" w:sz="0" w:space="0" w:color="auto"/>
        <w:right w:val="none" w:sz="0" w:space="0" w:color="auto"/>
      </w:divBdr>
    </w:div>
    <w:div w:id="504051756">
      <w:bodyDiv w:val="1"/>
      <w:marLeft w:val="0"/>
      <w:marRight w:val="0"/>
      <w:marTop w:val="0"/>
      <w:marBottom w:val="0"/>
      <w:divBdr>
        <w:top w:val="none" w:sz="0" w:space="0" w:color="auto"/>
        <w:left w:val="none" w:sz="0" w:space="0" w:color="auto"/>
        <w:bottom w:val="none" w:sz="0" w:space="0" w:color="auto"/>
        <w:right w:val="none" w:sz="0" w:space="0" w:color="auto"/>
      </w:divBdr>
    </w:div>
    <w:div w:id="591934917">
      <w:bodyDiv w:val="1"/>
      <w:marLeft w:val="0"/>
      <w:marRight w:val="0"/>
      <w:marTop w:val="0"/>
      <w:marBottom w:val="0"/>
      <w:divBdr>
        <w:top w:val="none" w:sz="0" w:space="0" w:color="auto"/>
        <w:left w:val="none" w:sz="0" w:space="0" w:color="auto"/>
        <w:bottom w:val="none" w:sz="0" w:space="0" w:color="auto"/>
        <w:right w:val="none" w:sz="0" w:space="0" w:color="auto"/>
      </w:divBdr>
    </w:div>
    <w:div w:id="716398683">
      <w:bodyDiv w:val="1"/>
      <w:marLeft w:val="0"/>
      <w:marRight w:val="0"/>
      <w:marTop w:val="0"/>
      <w:marBottom w:val="0"/>
      <w:divBdr>
        <w:top w:val="none" w:sz="0" w:space="0" w:color="auto"/>
        <w:left w:val="none" w:sz="0" w:space="0" w:color="auto"/>
        <w:bottom w:val="none" w:sz="0" w:space="0" w:color="auto"/>
        <w:right w:val="none" w:sz="0" w:space="0" w:color="auto"/>
      </w:divBdr>
    </w:div>
    <w:div w:id="983201013">
      <w:bodyDiv w:val="1"/>
      <w:marLeft w:val="0"/>
      <w:marRight w:val="0"/>
      <w:marTop w:val="0"/>
      <w:marBottom w:val="0"/>
      <w:divBdr>
        <w:top w:val="none" w:sz="0" w:space="0" w:color="auto"/>
        <w:left w:val="none" w:sz="0" w:space="0" w:color="auto"/>
        <w:bottom w:val="none" w:sz="0" w:space="0" w:color="auto"/>
        <w:right w:val="none" w:sz="0" w:space="0" w:color="auto"/>
      </w:divBdr>
    </w:div>
    <w:div w:id="1280455146">
      <w:bodyDiv w:val="1"/>
      <w:marLeft w:val="0"/>
      <w:marRight w:val="0"/>
      <w:marTop w:val="0"/>
      <w:marBottom w:val="0"/>
      <w:divBdr>
        <w:top w:val="none" w:sz="0" w:space="0" w:color="auto"/>
        <w:left w:val="none" w:sz="0" w:space="0" w:color="auto"/>
        <w:bottom w:val="none" w:sz="0" w:space="0" w:color="auto"/>
        <w:right w:val="none" w:sz="0" w:space="0" w:color="auto"/>
      </w:divBdr>
    </w:div>
    <w:div w:id="1440291863">
      <w:bodyDiv w:val="1"/>
      <w:marLeft w:val="0"/>
      <w:marRight w:val="0"/>
      <w:marTop w:val="0"/>
      <w:marBottom w:val="0"/>
      <w:divBdr>
        <w:top w:val="none" w:sz="0" w:space="0" w:color="auto"/>
        <w:left w:val="none" w:sz="0" w:space="0" w:color="auto"/>
        <w:bottom w:val="none" w:sz="0" w:space="0" w:color="auto"/>
        <w:right w:val="none" w:sz="0" w:space="0" w:color="auto"/>
      </w:divBdr>
    </w:div>
    <w:div w:id="1444957713">
      <w:bodyDiv w:val="1"/>
      <w:marLeft w:val="0"/>
      <w:marRight w:val="0"/>
      <w:marTop w:val="0"/>
      <w:marBottom w:val="0"/>
      <w:divBdr>
        <w:top w:val="none" w:sz="0" w:space="0" w:color="auto"/>
        <w:left w:val="none" w:sz="0" w:space="0" w:color="auto"/>
        <w:bottom w:val="none" w:sz="0" w:space="0" w:color="auto"/>
        <w:right w:val="none" w:sz="0" w:space="0" w:color="auto"/>
      </w:divBdr>
    </w:div>
    <w:div w:id="1629046481">
      <w:bodyDiv w:val="1"/>
      <w:marLeft w:val="0"/>
      <w:marRight w:val="0"/>
      <w:marTop w:val="0"/>
      <w:marBottom w:val="0"/>
      <w:divBdr>
        <w:top w:val="none" w:sz="0" w:space="0" w:color="auto"/>
        <w:left w:val="none" w:sz="0" w:space="0" w:color="auto"/>
        <w:bottom w:val="none" w:sz="0" w:space="0" w:color="auto"/>
        <w:right w:val="none" w:sz="0" w:space="0" w:color="auto"/>
      </w:divBdr>
    </w:div>
    <w:div w:id="1708216113">
      <w:bodyDiv w:val="1"/>
      <w:marLeft w:val="0"/>
      <w:marRight w:val="0"/>
      <w:marTop w:val="0"/>
      <w:marBottom w:val="0"/>
      <w:divBdr>
        <w:top w:val="none" w:sz="0" w:space="0" w:color="auto"/>
        <w:left w:val="none" w:sz="0" w:space="0" w:color="auto"/>
        <w:bottom w:val="none" w:sz="0" w:space="0" w:color="auto"/>
        <w:right w:val="none" w:sz="0" w:space="0" w:color="auto"/>
      </w:divBdr>
    </w:div>
    <w:div w:id="1918897917">
      <w:bodyDiv w:val="1"/>
      <w:marLeft w:val="0"/>
      <w:marRight w:val="0"/>
      <w:marTop w:val="0"/>
      <w:marBottom w:val="0"/>
      <w:divBdr>
        <w:top w:val="none" w:sz="0" w:space="0" w:color="auto"/>
        <w:left w:val="none" w:sz="0" w:space="0" w:color="auto"/>
        <w:bottom w:val="none" w:sz="0" w:space="0" w:color="auto"/>
        <w:right w:val="none" w:sz="0" w:space="0" w:color="auto"/>
      </w:divBdr>
    </w:div>
    <w:div w:id="197698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prins@utt.f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E352F-BF21-4BAA-8A07-CCF60AF64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973</Words>
  <Characters>5357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Projet OS01 2016</vt:lpstr>
    </vt:vector>
  </TitlesOfParts>
  <Company>Microsoft</Company>
  <LinksUpToDate>false</LinksUpToDate>
  <CharactersWithSpaces>6318</CharactersWithSpaces>
  <SharedDoc>false</SharedDoc>
  <HLinks>
    <vt:vector size="6" baseType="variant">
      <vt:variant>
        <vt:i4>7667719</vt:i4>
      </vt:variant>
      <vt:variant>
        <vt:i4>0</vt:i4>
      </vt:variant>
      <vt:variant>
        <vt:i4>0</vt:i4>
      </vt:variant>
      <vt:variant>
        <vt:i4>5</vt:i4>
      </vt:variant>
      <vt:variant>
        <vt:lpwstr>mt14-projet-p2012/christian.prins@utt.fr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OS01 2016</dc:title>
  <dc:creator>prins</dc:creator>
  <cp:lastModifiedBy>prins</cp:lastModifiedBy>
  <cp:revision>7</cp:revision>
  <cp:lastPrinted>2013-04-23T06:21:00Z</cp:lastPrinted>
  <dcterms:created xsi:type="dcterms:W3CDTF">2017-10-09T07:44:00Z</dcterms:created>
  <dcterms:modified xsi:type="dcterms:W3CDTF">2018-10-25T08:26:00Z</dcterms:modified>
</cp:coreProperties>
</file>