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13661" w:rsidRPr="00D77D9E" w:rsidRDefault="00713661" w:rsidP="00713661">
      <w:pPr>
        <w:jc w:val="center"/>
        <w:rPr>
          <w:rFonts w:ascii="Times New Roman" w:hAnsi="Times New Roman" w:cs="Times New Roman"/>
          <w:sz w:val="24"/>
        </w:rPr>
      </w:pPr>
    </w:p>
    <w:p w:rsidR="00713661" w:rsidRPr="00D77D9E" w:rsidRDefault="00713661" w:rsidP="00713661">
      <w:pPr>
        <w:jc w:val="center"/>
        <w:rPr>
          <w:rFonts w:ascii="Times New Roman" w:hAnsi="Times New Roman" w:cs="Times New Roman"/>
          <w:sz w:val="24"/>
        </w:rPr>
      </w:pPr>
    </w:p>
    <w:p w:rsidR="00713661" w:rsidRPr="00D77D9E" w:rsidRDefault="00713661" w:rsidP="00713661">
      <w:pPr>
        <w:jc w:val="center"/>
        <w:rPr>
          <w:rFonts w:ascii="Times New Roman" w:hAnsi="Times New Roman" w:cs="Times New Roman"/>
          <w:sz w:val="24"/>
        </w:rPr>
      </w:pPr>
    </w:p>
    <w:p w:rsidR="00713661" w:rsidRPr="00D77D9E" w:rsidRDefault="00713661" w:rsidP="00713661">
      <w:pPr>
        <w:jc w:val="center"/>
        <w:rPr>
          <w:rFonts w:ascii="Times New Roman" w:hAnsi="Times New Roman" w:cs="Times New Roman"/>
          <w:sz w:val="24"/>
        </w:rPr>
      </w:pPr>
    </w:p>
    <w:p w:rsidR="00713661" w:rsidRPr="00D77D9E" w:rsidRDefault="00713661" w:rsidP="00713661">
      <w:pPr>
        <w:jc w:val="center"/>
        <w:rPr>
          <w:rFonts w:ascii="Times New Roman" w:hAnsi="Times New Roman" w:cs="Times New Roman"/>
          <w:sz w:val="24"/>
        </w:rPr>
      </w:pPr>
    </w:p>
    <w:p w:rsidR="00713661" w:rsidRPr="00D77D9E" w:rsidRDefault="00713661" w:rsidP="00713661">
      <w:pPr>
        <w:spacing w:after="0"/>
        <w:jc w:val="center"/>
        <w:rPr>
          <w:rFonts w:ascii="Times New Roman" w:hAnsi="Times New Roman" w:cs="Times New Roman"/>
          <w:sz w:val="44"/>
        </w:rPr>
      </w:pPr>
    </w:p>
    <w:p w:rsidR="00713661" w:rsidRPr="00D77D9E" w:rsidRDefault="00713661" w:rsidP="00713661">
      <w:pPr>
        <w:spacing w:after="0"/>
        <w:jc w:val="center"/>
        <w:rPr>
          <w:rFonts w:ascii="Times New Roman" w:hAnsi="Times New Roman" w:cs="Times New Roman"/>
          <w:sz w:val="44"/>
        </w:rPr>
      </w:pPr>
    </w:p>
    <w:p w:rsidR="00713661" w:rsidRPr="00D77D9E" w:rsidRDefault="00713661" w:rsidP="00713661">
      <w:pPr>
        <w:spacing w:after="0"/>
        <w:jc w:val="center"/>
        <w:rPr>
          <w:rFonts w:ascii="Times New Roman" w:hAnsi="Times New Roman" w:cs="Times New Roman"/>
          <w:sz w:val="44"/>
        </w:rPr>
      </w:pPr>
      <w:r w:rsidRPr="00D77D9E">
        <w:rPr>
          <w:rFonts w:ascii="Times New Roman" w:hAnsi="Times New Roman" w:cs="Times New Roman"/>
          <w:sz w:val="44"/>
        </w:rPr>
        <w:t>Лабораторная работа №1</w:t>
      </w:r>
    </w:p>
    <w:p w:rsidR="00587ECE" w:rsidRPr="00D77D9E" w:rsidRDefault="00587ECE" w:rsidP="00587ECE">
      <w:pPr>
        <w:spacing w:after="120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«</w:t>
      </w:r>
      <w:r w:rsidR="00F515AB" w:rsidRPr="00F515AB">
        <w:rPr>
          <w:rFonts w:ascii="Times New Roman" w:hAnsi="Times New Roman" w:cs="Times New Roman"/>
          <w:sz w:val="28"/>
        </w:rPr>
        <w:t>Разработка онтологической модели предметной области</w:t>
      </w:r>
      <w:r w:rsidR="00713661" w:rsidRPr="00D77D9E">
        <w:rPr>
          <w:rFonts w:ascii="Times New Roman" w:hAnsi="Times New Roman" w:cs="Times New Roman"/>
          <w:sz w:val="28"/>
        </w:rPr>
        <w:t>»</w:t>
      </w:r>
    </w:p>
    <w:p w:rsidR="00713661" w:rsidRPr="00D77D9E" w:rsidRDefault="00587ECE" w:rsidP="00713661">
      <w:pPr>
        <w:spacing w:after="120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Вариант № </w:t>
      </w:r>
      <w:r w:rsidR="00F515AB">
        <w:rPr>
          <w:rFonts w:ascii="Times New Roman" w:hAnsi="Times New Roman" w:cs="Times New Roman"/>
          <w:sz w:val="28"/>
        </w:rPr>
        <w:t>16</w:t>
      </w:r>
    </w:p>
    <w:p w:rsidR="00713661" w:rsidRPr="00D77D9E" w:rsidRDefault="00713661" w:rsidP="00713661">
      <w:pPr>
        <w:spacing w:after="120"/>
        <w:jc w:val="center"/>
        <w:rPr>
          <w:rFonts w:ascii="Times New Roman" w:hAnsi="Times New Roman" w:cs="Times New Roman"/>
          <w:sz w:val="28"/>
        </w:rPr>
      </w:pPr>
    </w:p>
    <w:p w:rsidR="00713661" w:rsidRPr="00D77D9E" w:rsidRDefault="00713661" w:rsidP="00713661">
      <w:pPr>
        <w:spacing w:after="80"/>
        <w:jc w:val="right"/>
        <w:rPr>
          <w:rFonts w:ascii="Times New Roman" w:hAnsi="Times New Roman" w:cs="Times New Roman"/>
          <w:sz w:val="24"/>
        </w:rPr>
      </w:pPr>
    </w:p>
    <w:p w:rsidR="00713661" w:rsidRPr="00D77D9E" w:rsidRDefault="00713661" w:rsidP="00713661">
      <w:pPr>
        <w:spacing w:after="80"/>
        <w:jc w:val="right"/>
        <w:rPr>
          <w:rFonts w:ascii="Times New Roman" w:hAnsi="Times New Roman" w:cs="Times New Roman"/>
          <w:sz w:val="24"/>
        </w:rPr>
      </w:pPr>
    </w:p>
    <w:p w:rsidR="00713661" w:rsidRPr="00D77D9E" w:rsidRDefault="00713661" w:rsidP="00713661">
      <w:pPr>
        <w:spacing w:after="80"/>
        <w:jc w:val="right"/>
        <w:rPr>
          <w:rFonts w:ascii="Times New Roman" w:hAnsi="Times New Roman" w:cs="Times New Roman"/>
          <w:sz w:val="24"/>
        </w:rPr>
      </w:pPr>
    </w:p>
    <w:p w:rsidR="00713661" w:rsidRPr="00D77D9E" w:rsidRDefault="00713661" w:rsidP="00713661">
      <w:pPr>
        <w:spacing w:after="80"/>
        <w:jc w:val="right"/>
        <w:rPr>
          <w:rFonts w:ascii="Times New Roman" w:hAnsi="Times New Roman" w:cs="Times New Roman"/>
          <w:sz w:val="24"/>
        </w:rPr>
      </w:pPr>
    </w:p>
    <w:p w:rsidR="00713661" w:rsidRPr="00D77D9E" w:rsidRDefault="00713661" w:rsidP="00713661">
      <w:pPr>
        <w:spacing w:after="80"/>
        <w:jc w:val="right"/>
        <w:rPr>
          <w:rFonts w:ascii="Times New Roman" w:hAnsi="Times New Roman" w:cs="Times New Roman"/>
          <w:sz w:val="24"/>
        </w:rPr>
      </w:pPr>
    </w:p>
    <w:p w:rsidR="00713661" w:rsidRPr="00D77D9E" w:rsidRDefault="00713661" w:rsidP="00713661">
      <w:pPr>
        <w:spacing w:after="80"/>
        <w:jc w:val="right"/>
        <w:rPr>
          <w:rFonts w:ascii="Times New Roman" w:hAnsi="Times New Roman" w:cs="Times New Roman"/>
          <w:sz w:val="24"/>
        </w:rPr>
      </w:pPr>
      <w:r w:rsidRPr="00D77D9E">
        <w:rPr>
          <w:rFonts w:ascii="Times New Roman" w:hAnsi="Times New Roman" w:cs="Times New Roman"/>
          <w:sz w:val="24"/>
        </w:rPr>
        <w:t xml:space="preserve">Выполнил студент </w:t>
      </w:r>
    </w:p>
    <w:p w:rsidR="00713661" w:rsidRPr="00D77D9E" w:rsidRDefault="00713661" w:rsidP="00713661">
      <w:pPr>
        <w:spacing w:after="80"/>
        <w:jc w:val="right"/>
        <w:rPr>
          <w:rFonts w:ascii="Times New Roman" w:hAnsi="Times New Roman" w:cs="Times New Roman"/>
          <w:sz w:val="24"/>
        </w:rPr>
      </w:pPr>
      <w:r w:rsidRPr="00D77D9E">
        <w:rPr>
          <w:rFonts w:ascii="Times New Roman" w:hAnsi="Times New Roman" w:cs="Times New Roman"/>
          <w:sz w:val="24"/>
        </w:rPr>
        <w:t xml:space="preserve">группы ИВТИИбд-11 </w:t>
      </w:r>
    </w:p>
    <w:p w:rsidR="00713661" w:rsidRDefault="000B1151" w:rsidP="00713661">
      <w:pPr>
        <w:spacing w:after="80"/>
        <w:jc w:val="righ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Лисков М. А.</w:t>
      </w:r>
    </w:p>
    <w:p w:rsidR="000B1151" w:rsidRDefault="000B1151" w:rsidP="00713661">
      <w:pPr>
        <w:spacing w:after="80"/>
        <w:jc w:val="righ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Проверил:</w:t>
      </w:r>
    </w:p>
    <w:p w:rsidR="000B1151" w:rsidRPr="000B1151" w:rsidRDefault="000B1151" w:rsidP="00713661">
      <w:pPr>
        <w:spacing w:after="80"/>
        <w:jc w:val="right"/>
        <w:rPr>
          <w:rFonts w:ascii="Times New Roman" w:hAnsi="Times New Roman" w:cs="Times New Roman"/>
        </w:rPr>
      </w:pPr>
      <w:r w:rsidRPr="000B1151">
        <w:rPr>
          <w:rFonts w:ascii="Times New Roman" w:hAnsi="Times New Roman"/>
          <w:sz w:val="24"/>
          <w:szCs w:val="28"/>
        </w:rPr>
        <w:t>Хайруллин И.Д.</w:t>
      </w:r>
    </w:p>
    <w:p w:rsidR="006171C3" w:rsidRPr="00D77D9E" w:rsidRDefault="006171C3" w:rsidP="00713661">
      <w:pPr>
        <w:spacing w:after="80"/>
        <w:jc w:val="right"/>
        <w:rPr>
          <w:rFonts w:ascii="Times New Roman" w:hAnsi="Times New Roman" w:cs="Times New Roman"/>
          <w:sz w:val="24"/>
        </w:rPr>
      </w:pPr>
    </w:p>
    <w:p w:rsidR="006171C3" w:rsidRPr="00D77D9E" w:rsidRDefault="006171C3" w:rsidP="00713661">
      <w:pPr>
        <w:spacing w:after="80"/>
        <w:jc w:val="right"/>
        <w:rPr>
          <w:rFonts w:ascii="Times New Roman" w:hAnsi="Times New Roman" w:cs="Times New Roman"/>
          <w:sz w:val="24"/>
        </w:rPr>
      </w:pPr>
    </w:p>
    <w:p w:rsidR="006171C3" w:rsidRPr="00D77D9E" w:rsidRDefault="006171C3" w:rsidP="00713661">
      <w:pPr>
        <w:spacing w:after="80"/>
        <w:jc w:val="right"/>
        <w:rPr>
          <w:rFonts w:ascii="Times New Roman" w:hAnsi="Times New Roman" w:cs="Times New Roman"/>
          <w:sz w:val="24"/>
        </w:rPr>
      </w:pPr>
    </w:p>
    <w:p w:rsidR="006171C3" w:rsidRPr="00D77D9E" w:rsidRDefault="006171C3" w:rsidP="00713661">
      <w:pPr>
        <w:spacing w:after="80"/>
        <w:jc w:val="right"/>
        <w:rPr>
          <w:rFonts w:ascii="Times New Roman" w:hAnsi="Times New Roman" w:cs="Times New Roman"/>
          <w:sz w:val="24"/>
        </w:rPr>
      </w:pPr>
    </w:p>
    <w:p w:rsidR="006171C3" w:rsidRPr="00D77D9E" w:rsidRDefault="006171C3" w:rsidP="00713661">
      <w:pPr>
        <w:spacing w:after="80"/>
        <w:jc w:val="right"/>
        <w:rPr>
          <w:rFonts w:ascii="Times New Roman" w:hAnsi="Times New Roman" w:cs="Times New Roman"/>
          <w:sz w:val="24"/>
        </w:rPr>
      </w:pPr>
    </w:p>
    <w:p w:rsidR="006171C3" w:rsidRPr="00D77D9E" w:rsidRDefault="006171C3" w:rsidP="00713661">
      <w:pPr>
        <w:spacing w:after="80"/>
        <w:jc w:val="right"/>
        <w:rPr>
          <w:rFonts w:ascii="Times New Roman" w:hAnsi="Times New Roman" w:cs="Times New Roman"/>
          <w:sz w:val="24"/>
        </w:rPr>
      </w:pPr>
    </w:p>
    <w:p w:rsidR="006171C3" w:rsidRPr="00D77D9E" w:rsidRDefault="006171C3" w:rsidP="00713661">
      <w:pPr>
        <w:spacing w:after="80"/>
        <w:jc w:val="right"/>
        <w:rPr>
          <w:rFonts w:ascii="Times New Roman" w:hAnsi="Times New Roman" w:cs="Times New Roman"/>
          <w:sz w:val="24"/>
        </w:rPr>
      </w:pPr>
    </w:p>
    <w:p w:rsidR="006171C3" w:rsidRDefault="006171C3" w:rsidP="00713661">
      <w:pPr>
        <w:spacing w:after="80"/>
        <w:jc w:val="right"/>
        <w:rPr>
          <w:sz w:val="24"/>
        </w:rPr>
      </w:pPr>
    </w:p>
    <w:p w:rsidR="006171C3" w:rsidRDefault="006171C3" w:rsidP="00713661">
      <w:pPr>
        <w:spacing w:after="80"/>
        <w:jc w:val="right"/>
        <w:rPr>
          <w:sz w:val="32"/>
        </w:rPr>
      </w:pPr>
    </w:p>
    <w:p w:rsidR="00926A4D" w:rsidRDefault="00926A4D" w:rsidP="00D77D9E">
      <w:pPr>
        <w:pStyle w:val="a9"/>
        <w:rPr>
          <w:rFonts w:asciiTheme="minorHAnsi" w:eastAsiaTheme="minorHAnsi" w:hAnsiTheme="minorHAnsi" w:cstheme="minorBidi"/>
          <w:spacing w:val="0"/>
          <w:kern w:val="0"/>
          <w:sz w:val="32"/>
          <w:szCs w:val="22"/>
        </w:rPr>
      </w:pPr>
    </w:p>
    <w:p w:rsidR="00D77D9E" w:rsidRPr="00926A4D" w:rsidRDefault="00D77D9E" w:rsidP="00926A4D">
      <w:pPr>
        <w:jc w:val="center"/>
      </w:pPr>
    </w:p>
    <w:p w:rsidR="00D77D9E" w:rsidRDefault="00587ECE" w:rsidP="00587ECE">
      <w:pPr>
        <w:pStyle w:val="1"/>
        <w:spacing w:before="0" w:after="12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lastRenderedPageBreak/>
        <w:t xml:space="preserve">1. </w:t>
      </w:r>
      <w:r w:rsidR="00D77D9E" w:rsidRPr="008A4085">
        <w:rPr>
          <w:rFonts w:ascii="Times New Roman" w:hAnsi="Times New Roman" w:cs="Times New Roman"/>
          <w:color w:val="auto"/>
        </w:rPr>
        <w:t xml:space="preserve">Цель работы </w:t>
      </w:r>
    </w:p>
    <w:p w:rsidR="00587ECE" w:rsidRPr="00F515AB" w:rsidRDefault="00F515AB" w:rsidP="00F515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15A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Изучение принципов построения онтологических моделей предметных областей, освоение инструментария среды </w:t>
      </w:r>
      <w:r w:rsidRPr="00F515A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Protégé 5.6.9</w:t>
      </w:r>
      <w:r w:rsidRPr="00F515A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получение практических навыков описания классов, свойств, экземпляров и настройки логических правил автоматического вывода на языке </w:t>
      </w:r>
      <w:r w:rsidRPr="00F515A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SWRL/OWL</w:t>
      </w:r>
      <w:r w:rsidRPr="00F515A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8A4085" w:rsidRDefault="008A4085" w:rsidP="00D9376A">
      <w:pPr>
        <w:pStyle w:val="1"/>
        <w:spacing w:after="120"/>
        <w:rPr>
          <w:rFonts w:ascii="Times New Roman" w:hAnsi="Times New Roman" w:cs="Times New Roman"/>
          <w:color w:val="auto"/>
        </w:rPr>
      </w:pPr>
      <w:r w:rsidRPr="008A4085">
        <w:rPr>
          <w:rFonts w:ascii="Times New Roman" w:hAnsi="Times New Roman" w:cs="Times New Roman"/>
          <w:color w:val="auto"/>
        </w:rPr>
        <w:t>2</w:t>
      </w:r>
      <w:r w:rsidRPr="000B1151">
        <w:rPr>
          <w:rFonts w:ascii="Times New Roman" w:hAnsi="Times New Roman" w:cs="Times New Roman"/>
          <w:color w:val="auto"/>
        </w:rPr>
        <w:t xml:space="preserve">. </w:t>
      </w:r>
      <w:r w:rsidRPr="008A4085">
        <w:rPr>
          <w:rFonts w:ascii="Times New Roman" w:hAnsi="Times New Roman" w:cs="Times New Roman"/>
          <w:color w:val="auto"/>
        </w:rPr>
        <w:t>Постановка задачи</w:t>
      </w:r>
    </w:p>
    <w:p w:rsidR="00F515AB" w:rsidRPr="00F515AB" w:rsidRDefault="00F515AB" w:rsidP="00F515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15AB">
        <w:rPr>
          <w:rFonts w:ascii="Times New Roman" w:eastAsia="Times New Roman" w:hAnsi="Times New Roman" w:cs="Times New Roman"/>
          <w:sz w:val="24"/>
          <w:szCs w:val="24"/>
          <w:lang w:eastAsia="ru-RU"/>
        </w:rPr>
        <w:t>В соответствии с требованиями технического задания необходимо спроектировать и реализовать в среде Protégé онтологию «Химические Элементы и Молекулы», удовлетворяющую следующим критериям:</w:t>
      </w:r>
    </w:p>
    <w:p w:rsidR="00F515AB" w:rsidRPr="00F515AB" w:rsidRDefault="00F515AB" w:rsidP="00F515AB">
      <w:pPr>
        <w:numPr>
          <w:ilvl w:val="0"/>
          <w:numId w:val="5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A7A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Минимум </w:t>
      </w:r>
      <w:r w:rsidRPr="00DA7A88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3 класса</w:t>
      </w:r>
      <w:r w:rsidRPr="00DA7A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объектов.</w:t>
      </w:r>
    </w:p>
    <w:p w:rsidR="00F515AB" w:rsidRPr="00F515AB" w:rsidRDefault="00F515AB" w:rsidP="00F515AB">
      <w:pPr>
        <w:numPr>
          <w:ilvl w:val="0"/>
          <w:numId w:val="5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A7A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 каждого класса — минимум </w:t>
      </w:r>
      <w:r w:rsidRPr="00DA7A88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1 собственное свойство</w:t>
      </w:r>
      <w:r w:rsidRPr="00DA7A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(характеристика).</w:t>
      </w:r>
    </w:p>
    <w:p w:rsidR="00F515AB" w:rsidRPr="00F515AB" w:rsidRDefault="00F515AB" w:rsidP="00F515AB">
      <w:pPr>
        <w:numPr>
          <w:ilvl w:val="0"/>
          <w:numId w:val="5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A7A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Минимум </w:t>
      </w:r>
      <w:r w:rsidRPr="00DA7A88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2 типа объектных связей</w:t>
      </w:r>
      <w:r w:rsidRPr="00DA7A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между классами.</w:t>
      </w:r>
    </w:p>
    <w:p w:rsidR="00F515AB" w:rsidRPr="00F515AB" w:rsidRDefault="00F515AB" w:rsidP="00F515AB">
      <w:pPr>
        <w:numPr>
          <w:ilvl w:val="0"/>
          <w:numId w:val="5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A7A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Минимум </w:t>
      </w:r>
      <w:r w:rsidRPr="00DA7A88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2 экземпляра (individuals)</w:t>
      </w:r>
      <w:r w:rsidRPr="00DA7A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каждого класса.</w:t>
      </w:r>
    </w:p>
    <w:p w:rsidR="00F515AB" w:rsidRPr="00F515AB" w:rsidRDefault="00F515AB" w:rsidP="00F515AB">
      <w:pPr>
        <w:numPr>
          <w:ilvl w:val="0"/>
          <w:numId w:val="5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A7A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Минимум </w:t>
      </w:r>
      <w:r w:rsidRPr="00DA7A88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2 правила логического вывода</w:t>
      </w:r>
      <w:r w:rsidRPr="00DA7A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(инверсия связей и SWRL-правило).</w:t>
      </w:r>
    </w:p>
    <w:p w:rsidR="00587ECE" w:rsidRPr="00DA7A88" w:rsidRDefault="00F515AB" w:rsidP="00F515AB">
      <w:pPr>
        <w:numPr>
          <w:ilvl w:val="0"/>
          <w:numId w:val="5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A7A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Проверка корректности модели с помощью встроенного </w:t>
      </w:r>
      <w:r w:rsidRPr="00DA7A88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ризонера (Reasoner HermiT)</w:t>
      </w:r>
      <w:r w:rsidRPr="00DA7A88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8A4085" w:rsidRDefault="008A4085" w:rsidP="008A4085">
      <w:pPr>
        <w:pStyle w:val="2"/>
        <w:shd w:val="clear" w:color="auto" w:fill="FFFFFF"/>
        <w:spacing w:before="240" w:after="120" w:line="480" w:lineRule="atLeast"/>
        <w:rPr>
          <w:rFonts w:ascii="Times New Roman" w:hAnsi="Times New Roman" w:cs="Times New Roman"/>
          <w:color w:val="auto"/>
          <w:sz w:val="32"/>
          <w:szCs w:val="32"/>
        </w:rPr>
      </w:pPr>
      <w:r w:rsidRPr="008A4085">
        <w:rPr>
          <w:rFonts w:ascii="Times New Roman" w:hAnsi="Times New Roman" w:cs="Times New Roman"/>
          <w:color w:val="auto"/>
          <w:sz w:val="32"/>
          <w:szCs w:val="32"/>
        </w:rPr>
        <w:t>3. Особенности реализации</w:t>
      </w:r>
    </w:p>
    <w:p w:rsidR="00F515AB" w:rsidRPr="00F515AB" w:rsidRDefault="00F515AB" w:rsidP="00F515AB">
      <w:pPr>
        <w:spacing w:after="12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F515A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3.1. Структурное описание классов и свойств данных (Data Properties)</w:t>
      </w:r>
    </w:p>
    <w:p w:rsidR="00F515AB" w:rsidRPr="00F515AB" w:rsidRDefault="00F515AB" w:rsidP="00F515A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15AB">
        <w:rPr>
          <w:rFonts w:ascii="Times New Roman" w:eastAsia="Times New Roman" w:hAnsi="Times New Roman" w:cs="Times New Roman"/>
          <w:sz w:val="24"/>
          <w:szCs w:val="24"/>
          <w:lang w:eastAsia="ru-RU"/>
        </w:rPr>
        <w:t>Онтологическая модель включает в себя 3 базовых класса (и 1 выводимый подкласс) со следующими характеристиками:</w:t>
      </w:r>
    </w:p>
    <w:p w:rsidR="00F515AB" w:rsidRPr="00F515AB" w:rsidRDefault="00F515AB" w:rsidP="00F515AB">
      <w:pPr>
        <w:numPr>
          <w:ilvl w:val="0"/>
          <w:numId w:val="6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Химический элемент </w:t>
      </w:r>
      <w:r w:rsidRPr="00F515AB">
        <w:rPr>
          <w:rFonts w:ascii="Times New Roman" w:eastAsia="Times New Roman" w:hAnsi="Times New Roman" w:cs="Times New Roman"/>
          <w:sz w:val="24"/>
          <w:szCs w:val="24"/>
          <w:lang w:eastAsia="ru-RU"/>
        </w:rPr>
        <w:t>— класс, описывающий абстрактные виды атомов.</w:t>
      </w:r>
    </w:p>
    <w:p w:rsidR="00F515AB" w:rsidRPr="00F515AB" w:rsidRDefault="00F515AB" w:rsidP="00F515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15AB">
        <w:rPr>
          <w:rFonts w:ascii="Times New Roman" w:eastAsia="Times New Roman" w:hAnsi="Times New Roman" w:cs="Times New Roman"/>
          <w:iCs/>
          <w:sz w:val="24"/>
          <w:szCs w:val="24"/>
          <w:lang w:eastAsia="ru-RU"/>
        </w:rPr>
        <w:t>Свойство данных:</w:t>
      </w:r>
      <w:r w:rsidRPr="00F515A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порядковый номер (заряд ядра) элемента.</w:t>
      </w:r>
    </w:p>
    <w:p w:rsidR="00F515AB" w:rsidRPr="00F515AB" w:rsidRDefault="00F515AB" w:rsidP="00F515AB">
      <w:pPr>
        <w:numPr>
          <w:ilvl w:val="0"/>
          <w:numId w:val="6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Атом</w:t>
      </w:r>
      <w:r w:rsidRPr="00F515A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класс конкретных физических микрочастиц.</w:t>
      </w:r>
    </w:p>
    <w:p w:rsidR="00F515AB" w:rsidRPr="00F515AB" w:rsidRDefault="00F515AB" w:rsidP="00F515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15AB">
        <w:rPr>
          <w:rFonts w:ascii="Times New Roman" w:eastAsia="Times New Roman" w:hAnsi="Times New Roman" w:cs="Times New Roman"/>
          <w:iCs/>
          <w:sz w:val="24"/>
          <w:szCs w:val="24"/>
          <w:lang w:eastAsia="ru-RU"/>
        </w:rPr>
        <w:t>Свойство данных:</w:t>
      </w:r>
      <w:r w:rsidRPr="00F515A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массовое число изотопа.</w:t>
      </w:r>
    </w:p>
    <w:p w:rsidR="00F515AB" w:rsidRPr="00F515AB" w:rsidRDefault="00F515AB" w:rsidP="00F515AB">
      <w:pPr>
        <w:numPr>
          <w:ilvl w:val="0"/>
          <w:numId w:val="6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Молекула </w:t>
      </w:r>
      <w:r w:rsidRPr="00F515AB">
        <w:rPr>
          <w:rFonts w:ascii="Times New Roman" w:eastAsia="Times New Roman" w:hAnsi="Times New Roman" w:cs="Times New Roman"/>
          <w:sz w:val="24"/>
          <w:szCs w:val="24"/>
          <w:lang w:eastAsia="ru-RU"/>
        </w:rPr>
        <w:t>— класс электронейтральных частиц, состоящих из атомов.</w:t>
      </w:r>
    </w:p>
    <w:p w:rsidR="00F515AB" w:rsidRPr="00F515AB" w:rsidRDefault="00F515AB" w:rsidP="00F515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15AB">
        <w:rPr>
          <w:rFonts w:ascii="Times New Roman" w:eastAsia="Times New Roman" w:hAnsi="Times New Roman" w:cs="Times New Roman"/>
          <w:iCs/>
          <w:sz w:val="24"/>
          <w:szCs w:val="24"/>
          <w:lang w:eastAsia="ru-RU"/>
        </w:rPr>
        <w:t>Свойство данных:</w:t>
      </w:r>
      <w:r w:rsidRPr="00F515A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молекулярная масса.</w:t>
      </w:r>
    </w:p>
    <w:p w:rsidR="00587ECE" w:rsidRDefault="00F515AB" w:rsidP="00F515AB">
      <w:pPr>
        <w:numPr>
          <w:ilvl w:val="0"/>
          <w:numId w:val="6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15AB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Простые_молекулы</w:t>
      </w:r>
      <w:r w:rsidRPr="00F515A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iCs/>
          <w:sz w:val="24"/>
          <w:szCs w:val="24"/>
          <w:lang w:eastAsia="ru-RU"/>
        </w:rPr>
        <w:t>(подкласс класса Молекула</w:t>
      </w:r>
      <w:r w:rsidRPr="00F515AB">
        <w:rPr>
          <w:rFonts w:ascii="Times New Roman" w:eastAsia="Times New Roman" w:hAnsi="Times New Roman" w:cs="Times New Roman"/>
          <w:iCs/>
          <w:sz w:val="24"/>
          <w:szCs w:val="24"/>
          <w:lang w:eastAsia="ru-RU"/>
        </w:rPr>
        <w:t>)</w:t>
      </w:r>
      <w:r w:rsidRPr="00F515A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целевой класс для автоматической классификации гомоядерных молекул.</w:t>
      </w:r>
    </w:p>
    <w:p w:rsidR="00F515AB" w:rsidRPr="00F515AB" w:rsidRDefault="00F515AB" w:rsidP="00F515AB">
      <w:pPr>
        <w:spacing w:before="120" w:after="12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F515A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3.2. Объектные свойства (Object Properties) и связи</w:t>
      </w:r>
    </w:p>
    <w:p w:rsidR="00F515AB" w:rsidRPr="00F515AB" w:rsidRDefault="00F515AB" w:rsidP="00F515A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15AB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построения семантической сети графа были созданы следующие типы направленных связей:</w:t>
      </w:r>
    </w:p>
    <w:p w:rsidR="00F515AB" w:rsidRPr="00F515AB" w:rsidRDefault="00F515AB" w:rsidP="00F515AB">
      <w:pPr>
        <w:numPr>
          <w:ilvl w:val="0"/>
          <w:numId w:val="7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15AB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состоит_из</w:t>
      </w:r>
      <w:r w:rsidRPr="00F515A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связывает домен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Молекула</w:t>
      </w:r>
      <w:r w:rsidRPr="00F515A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диапазоном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Атом</w:t>
      </w:r>
      <w:r w:rsidRPr="00F515AB">
        <w:rPr>
          <w:rFonts w:ascii="Times New Roman" w:eastAsia="Times New Roman" w:hAnsi="Times New Roman" w:cs="Times New Roman"/>
          <w:sz w:val="24"/>
          <w:szCs w:val="24"/>
          <w:lang w:eastAsia="ru-RU"/>
        </w:rPr>
        <w:t>. Описывает, какие атомы формируют структуру молекулы.</w:t>
      </w:r>
    </w:p>
    <w:p w:rsidR="00F515AB" w:rsidRDefault="00F515AB" w:rsidP="00F515AB">
      <w:pPr>
        <w:numPr>
          <w:ilvl w:val="0"/>
          <w:numId w:val="7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15AB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является_частью</w:t>
      </w:r>
      <w:r w:rsidRPr="00F515A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связывает домен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Атом</w:t>
      </w:r>
      <w:r w:rsidRPr="00F515A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диапазоном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Химический элемент</w:t>
      </w:r>
      <w:r w:rsidRPr="00F515AB">
        <w:rPr>
          <w:rFonts w:ascii="Times New Roman" w:eastAsia="Times New Roman" w:hAnsi="Times New Roman" w:cs="Times New Roman"/>
          <w:sz w:val="24"/>
          <w:szCs w:val="24"/>
          <w:lang w:eastAsia="ru-RU"/>
        </w:rPr>
        <w:t>. Указывает на принадлежность атома к конкретному элементу таблицы Менделеева.</w:t>
      </w:r>
    </w:p>
    <w:p w:rsidR="00F515AB" w:rsidRPr="00F515AB" w:rsidRDefault="00F515AB" w:rsidP="00F515AB">
      <w:pPr>
        <w:spacing w:before="120" w:after="12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F515A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3.3. Экземпляры (Individuals)</w:t>
      </w:r>
    </w:p>
    <w:p w:rsidR="00F515AB" w:rsidRPr="00F515AB" w:rsidRDefault="00F515AB" w:rsidP="00DA7A88">
      <w:pPr>
        <w:spacing w:before="120"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15AB">
        <w:rPr>
          <w:rFonts w:ascii="Times New Roman" w:eastAsia="Times New Roman" w:hAnsi="Times New Roman" w:cs="Times New Roman"/>
          <w:sz w:val="24"/>
          <w:szCs w:val="24"/>
          <w:lang w:eastAsia="ru-RU"/>
        </w:rPr>
        <w:t>В модель внесены следующие тестовые экземпляры (по 2 на каждый класс):</w:t>
      </w:r>
    </w:p>
    <w:p w:rsidR="00F515AB" w:rsidRPr="00F515AB" w:rsidRDefault="00F515AB" w:rsidP="00F515AB">
      <w:pPr>
        <w:pStyle w:val="ad"/>
        <w:numPr>
          <w:ilvl w:val="0"/>
          <w:numId w:val="9"/>
        </w:numPr>
        <w:spacing w:after="0" w:line="240" w:lineRule="auto"/>
        <w:ind w:left="-3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15AB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Элементы:</w:t>
      </w:r>
      <w:r w:rsidRPr="00F515A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Водород (Порядковый номер = 1), Кислород (Порядковый номер = 8).</w:t>
      </w:r>
    </w:p>
    <w:p w:rsidR="00F515AB" w:rsidRPr="00F515AB" w:rsidRDefault="00F515AB" w:rsidP="00F515AB">
      <w:pPr>
        <w:pStyle w:val="ad"/>
        <w:numPr>
          <w:ilvl w:val="0"/>
          <w:numId w:val="9"/>
        </w:numPr>
        <w:spacing w:after="0" w:line="240" w:lineRule="auto"/>
        <w:ind w:left="-3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15AB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Атомы:</w:t>
      </w:r>
      <w:r w:rsidRPr="00F515A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Атом_Водорода_1 (Массовое число = 1), Атом_Кислорода_1 (Массовое число = 16).</w:t>
      </w:r>
    </w:p>
    <w:p w:rsidR="00F515AB" w:rsidRDefault="00F515AB" w:rsidP="00F515AB">
      <w:pPr>
        <w:pStyle w:val="ad"/>
        <w:numPr>
          <w:ilvl w:val="0"/>
          <w:numId w:val="9"/>
        </w:numPr>
        <w:spacing w:after="0" w:line="240" w:lineRule="auto"/>
        <w:ind w:left="-3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15AB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Молекулы:</w:t>
      </w:r>
      <w:r w:rsidRPr="00F515A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F515A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</w:t>
      </w:r>
      <w:r w:rsidRPr="00F515A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2 (Молекулярная масса = 2.016), </w:t>
      </w:r>
      <w:r w:rsidRPr="00F515A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</w:t>
      </w:r>
      <w:r w:rsidRPr="00F515AB">
        <w:rPr>
          <w:rFonts w:ascii="Times New Roman" w:eastAsia="Times New Roman" w:hAnsi="Times New Roman" w:cs="Times New Roman"/>
          <w:sz w:val="24"/>
          <w:szCs w:val="24"/>
          <w:lang w:eastAsia="ru-RU"/>
        </w:rPr>
        <w:t>2 (Молекулярная масса = 32.0).</w:t>
      </w:r>
    </w:p>
    <w:p w:rsidR="00F515AB" w:rsidRPr="00F515AB" w:rsidRDefault="00F515AB" w:rsidP="00DA7A88">
      <w:pPr>
        <w:spacing w:before="120" w:after="12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F515A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3.4. Описание правил логического вывода</w:t>
      </w:r>
    </w:p>
    <w:p w:rsidR="00F515AB" w:rsidRPr="00F515AB" w:rsidRDefault="00F515AB" w:rsidP="00DA7A88">
      <w:pPr>
        <w:spacing w:before="120"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15AB">
        <w:rPr>
          <w:rFonts w:ascii="Times New Roman" w:eastAsia="Times New Roman" w:hAnsi="Times New Roman" w:cs="Times New Roman"/>
          <w:sz w:val="24"/>
          <w:szCs w:val="24"/>
          <w:lang w:eastAsia="ru-RU"/>
        </w:rPr>
        <w:t>В модели реализованы два механизма логического вывода (Inference):</w:t>
      </w:r>
    </w:p>
    <w:p w:rsidR="00F515AB" w:rsidRPr="00F515AB" w:rsidRDefault="00F515AB" w:rsidP="00DA7A88">
      <w:pPr>
        <w:numPr>
          <w:ilvl w:val="0"/>
          <w:numId w:val="10"/>
        </w:numPr>
        <w:spacing w:before="120" w:after="12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15AB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Правило 1 (Инверсия отношений OWL):</w:t>
      </w:r>
      <w:r w:rsidRPr="00F515A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Свойства состоит_из и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является_частью </w:t>
      </w:r>
      <w:r w:rsidRPr="00F515A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объявлены как </w:t>
      </w:r>
      <w:r w:rsidRPr="00F515AB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Inverse Of</w:t>
      </w:r>
      <w:r w:rsidRPr="00F515A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относительно друг друга. Если в систему вносится утверждение, что молекула состоит из </w:t>
      </w:r>
      <w:r w:rsidRPr="00F515AB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атома, машина автоматически генерирует знание о том, что этот атом является частью данной молекулы.</w:t>
      </w:r>
    </w:p>
    <w:p w:rsidR="00F515AB" w:rsidRDefault="00F515AB" w:rsidP="00DA7A88">
      <w:pPr>
        <w:numPr>
          <w:ilvl w:val="0"/>
          <w:numId w:val="10"/>
        </w:numPr>
        <w:spacing w:before="120" w:after="12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15AB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Правило 2 (SWRL-правило для классификации простых веществ):</w:t>
      </w:r>
      <w:r w:rsidRPr="00F515A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Создано логическое правило на языке SWRL, которое проверяет цепочки связей от молекул к элементам:</w:t>
      </w:r>
    </w:p>
    <w:p w:rsidR="00DA7A88" w:rsidRPr="00DA7A88" w:rsidRDefault="00DA7A88" w:rsidP="00DA7A88">
      <w:pPr>
        <w:spacing w:before="120"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A7A88">
        <w:rPr>
          <w:rFonts w:ascii="Times New Roman" w:eastAsia="Times New Roman" w:hAnsi="Times New Roman" w:cs="Times New Roman"/>
          <w:sz w:val="24"/>
          <w:szCs w:val="24"/>
          <w:lang w:eastAsia="ru-RU"/>
        </w:rPr>
        <w:t>Молекула(?m) ^ состоит_из(?m, ?a) ^ является_частью(?a, ?e) -&gt; Простые_молекулы(?m)</w:t>
      </w:r>
    </w:p>
    <w:p w:rsidR="00DA7A88" w:rsidRDefault="00DA7A88" w:rsidP="00DA7A88">
      <w:pPr>
        <w:spacing w:before="120"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A7A8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Логика:</w:t>
      </w:r>
      <w:r w:rsidRPr="00DA7A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Если молекула ?m состоит из атома ?a, который в свою очередь является частью химического элемента ?e, то ризонер автоматически выводит, что молекула ?m принадлежит к классу Простые_молекулы.</w:t>
      </w:r>
    </w:p>
    <w:p w:rsidR="00D9376A" w:rsidRDefault="00D9376A" w:rsidP="00D9376A">
      <w:pPr>
        <w:pStyle w:val="2"/>
        <w:shd w:val="clear" w:color="auto" w:fill="FFFFFF"/>
        <w:spacing w:before="240" w:after="120" w:line="480" w:lineRule="atLeast"/>
        <w:rPr>
          <w:rFonts w:ascii="Times New Roman" w:hAnsi="Times New Roman" w:cs="Times New Roman"/>
          <w:color w:val="0F1115"/>
          <w:sz w:val="32"/>
          <w:szCs w:val="32"/>
        </w:rPr>
      </w:pPr>
      <w:r w:rsidRPr="00D9376A">
        <w:rPr>
          <w:rFonts w:ascii="Times New Roman" w:hAnsi="Times New Roman" w:cs="Times New Roman"/>
          <w:color w:val="0F1115"/>
          <w:sz w:val="32"/>
          <w:szCs w:val="32"/>
        </w:rPr>
        <w:t>4. Выводы о проделанной работе</w:t>
      </w:r>
    </w:p>
    <w:p w:rsidR="00587ECE" w:rsidRPr="00DA7A88" w:rsidRDefault="00DA7A88" w:rsidP="00587ECE">
      <w:pPr>
        <w:spacing w:before="120" w:after="120"/>
        <w:rPr>
          <w:rFonts w:ascii="Times New Roman" w:hAnsi="Times New Roman" w:cs="Times New Roman"/>
          <w:sz w:val="24"/>
        </w:rPr>
      </w:pPr>
      <w:r w:rsidRPr="00DA7A88">
        <w:rPr>
          <w:rFonts w:ascii="Times New Roman" w:hAnsi="Times New Roman" w:cs="Times New Roman"/>
          <w:sz w:val="24"/>
        </w:rPr>
        <w:t>В ходе выполнения лабораторной работы была успешно спроектирована и программно реализована онтологическая модель в Protégé. Согласно логам семантической системы, встроенный ризонер HermiT успешно скомпилировал граф онтологии (время обработки составило всего 4 мс). Был решен логический тупик, связанный с неверным указанием типов диапазонов (когда молекула связывалась напрямую с элементом, минуя экземпляр класса Атом). После восстановления корректной цепочки связей (Молеку</w:t>
      </w:r>
      <w:r>
        <w:rPr>
          <w:rFonts w:ascii="Times New Roman" w:hAnsi="Times New Roman" w:cs="Times New Roman"/>
          <w:sz w:val="24"/>
        </w:rPr>
        <w:t>ла - состоит_из - Атом -</w:t>
      </w:r>
      <w:r w:rsidRPr="00DA7A88">
        <w:rPr>
          <w:rFonts w:ascii="Times New Roman" w:hAnsi="Times New Roman" w:cs="Times New Roman"/>
          <w:sz w:val="24"/>
        </w:rPr>
        <w:t xml:space="preserve"> является_частью </w:t>
      </w:r>
      <w:r>
        <w:rPr>
          <w:rFonts w:ascii="Times New Roman" w:hAnsi="Times New Roman" w:cs="Times New Roman"/>
          <w:sz w:val="24"/>
        </w:rPr>
        <w:t>-</w:t>
      </w:r>
      <w:r w:rsidRPr="00DA7A88">
        <w:rPr>
          <w:rFonts w:ascii="Times New Roman" w:hAnsi="Times New Roman" w:cs="Times New Roman"/>
          <w:sz w:val="24"/>
        </w:rPr>
        <w:t xml:space="preserve"> Элемент), правила логического вывода отработали полностью штатно: экземпляры O2 и H2 были автоматически причислены к классу Простые_молекулы, а у атомов появились неявные выведенные связи isAtomOf. Модель полностью верифицирована и непротиворечива.</w:t>
      </w:r>
    </w:p>
    <w:p w:rsidR="00D9376A" w:rsidRDefault="00D9376A" w:rsidP="00587ECE">
      <w:pPr>
        <w:pStyle w:val="1"/>
        <w:spacing w:after="120"/>
        <w:rPr>
          <w:rFonts w:ascii="Times New Roman" w:hAnsi="Times New Roman" w:cs="Times New Roman"/>
          <w:color w:val="auto"/>
        </w:rPr>
      </w:pPr>
      <w:r w:rsidRPr="00587ECE">
        <w:rPr>
          <w:rFonts w:ascii="Times New Roman" w:hAnsi="Times New Roman" w:cs="Times New Roman"/>
          <w:color w:val="auto"/>
        </w:rPr>
        <w:t xml:space="preserve">5. </w:t>
      </w:r>
      <w:r w:rsidRPr="00D9376A">
        <w:rPr>
          <w:rFonts w:ascii="Times New Roman" w:hAnsi="Times New Roman" w:cs="Times New Roman"/>
          <w:color w:val="auto"/>
        </w:rPr>
        <w:t>Приложение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4852"/>
        <w:gridCol w:w="5614"/>
      </w:tblGrid>
      <w:tr w:rsidR="003F48AA" w:rsidTr="003F48AA">
        <w:tc>
          <w:tcPr>
            <w:tcW w:w="5228" w:type="dxa"/>
            <w:tcBorders>
              <w:top w:val="nil"/>
              <w:left w:val="nil"/>
              <w:bottom w:val="nil"/>
              <w:right w:val="nil"/>
            </w:tcBorders>
          </w:tcPr>
          <w:p w:rsidR="003F48AA" w:rsidRDefault="007A4A8B" w:rsidP="00587ECE">
            <w:r>
              <w:pi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231.75pt;height:211.5pt">
                  <v:imagedata r:id="rId8" o:title="Снимок экрана (556)"/>
                </v:shape>
              </w:pict>
            </w:r>
          </w:p>
        </w:tc>
        <w:tc>
          <w:tcPr>
            <w:tcW w:w="5228" w:type="dxa"/>
            <w:tcBorders>
              <w:top w:val="nil"/>
              <w:left w:val="nil"/>
              <w:bottom w:val="nil"/>
              <w:right w:val="nil"/>
            </w:tcBorders>
          </w:tcPr>
          <w:p w:rsidR="003F48AA" w:rsidRDefault="003F48AA" w:rsidP="00587ECE">
            <w:r>
              <w:rPr>
                <w:noProof/>
                <w:lang w:eastAsia="ru-RU"/>
              </w:rPr>
              <w:drawing>
                <wp:inline distT="0" distB="0" distL="0" distR="0">
                  <wp:extent cx="3424251" cy="2543116"/>
                  <wp:effectExtent l="0" t="0" r="5080" b="0"/>
                  <wp:docPr id="9" name="Рисунок 9" descr="C:\Users\User\AppData\Local\Microsoft\Windows\INetCache\Content.Word\Снимок экрана (555)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9" descr="C:\Users\User\AppData\Local\Microsoft\Windows\INetCache\Content.Word\Снимок экрана (555)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78901" cy="25837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587ECE" w:rsidRPr="00587ECE" w:rsidRDefault="00587ECE" w:rsidP="00587ECE"/>
    <w:p w:rsidR="00587ECE" w:rsidRPr="00587ECE" w:rsidRDefault="00587ECE" w:rsidP="00587ECE"/>
    <w:p w:rsidR="008A4085" w:rsidRPr="008A4085" w:rsidRDefault="007A4A8B" w:rsidP="00D9376A">
      <w:bookmarkStart w:id="0" w:name="_GoBack"/>
      <w:r>
        <w:rPr>
          <w:noProof/>
          <w:lang w:eastAsia="ru-RU"/>
        </w:rPr>
        <w:lastRenderedPageBreak/>
        <w:pict>
          <v:shape id="_x0000_i1032" type="#_x0000_t75" style="width:403.5pt;height:505.5pt">
            <v:imagedata r:id="rId10" o:title="Снимок экрана (561)"/>
          </v:shape>
        </w:pict>
      </w:r>
      <w:bookmarkEnd w:id="0"/>
    </w:p>
    <w:sectPr w:rsidR="008A4085" w:rsidRPr="008A4085" w:rsidSect="00926A4D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720" w:right="720" w:bottom="720" w:left="720" w:header="708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B4170" w:rsidRDefault="006B4170" w:rsidP="00713661">
      <w:pPr>
        <w:spacing w:after="0" w:line="240" w:lineRule="auto"/>
      </w:pPr>
      <w:r>
        <w:separator/>
      </w:r>
    </w:p>
  </w:endnote>
  <w:endnote w:type="continuationSeparator" w:id="0">
    <w:p w:rsidR="006B4170" w:rsidRDefault="006B4170" w:rsidP="007136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F2131" w:rsidRDefault="007F2131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556662360"/>
      <w:docPartObj>
        <w:docPartGallery w:val="Page Numbers (Bottom of Page)"/>
        <w:docPartUnique/>
      </w:docPartObj>
    </w:sdtPr>
    <w:sdtEndPr/>
    <w:sdtContent>
      <w:p w:rsidR="00D77D9E" w:rsidRDefault="00D77D9E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7A4A8B">
          <w:rPr>
            <w:noProof/>
          </w:rPr>
          <w:t>4</w:t>
        </w:r>
        <w:r>
          <w:fldChar w:fldCharType="end"/>
        </w:r>
      </w:p>
    </w:sdtContent>
  </w:sdt>
  <w:p w:rsidR="00713661" w:rsidRDefault="00713661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77D9E" w:rsidRPr="00D77D9E" w:rsidRDefault="00D77D9E" w:rsidP="00926A4D">
    <w:pPr>
      <w:pStyle w:val="a5"/>
      <w:jc w:val="center"/>
      <w:rPr>
        <w:sz w:val="24"/>
        <w:lang w:val="en-US"/>
      </w:rPr>
    </w:pPr>
    <w:r w:rsidRPr="00D77D9E">
      <w:rPr>
        <w:sz w:val="24"/>
      </w:rPr>
      <w:t>Ульяновск</w:t>
    </w:r>
    <w:r w:rsidRPr="00D77D9E">
      <w:rPr>
        <w:sz w:val="24"/>
        <w:lang w:val="en-US"/>
      </w:rPr>
      <w:t>,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B4170" w:rsidRDefault="006B4170" w:rsidP="00713661">
      <w:pPr>
        <w:spacing w:after="0" w:line="240" w:lineRule="auto"/>
      </w:pPr>
      <w:r>
        <w:separator/>
      </w:r>
    </w:p>
  </w:footnote>
  <w:footnote w:type="continuationSeparator" w:id="0">
    <w:p w:rsidR="006B4170" w:rsidRDefault="006B4170" w:rsidP="0071366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F2131" w:rsidRDefault="007F2131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F2131" w:rsidRDefault="007F2131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B1151" w:rsidRDefault="000B1151" w:rsidP="007F2131">
    <w:pPr>
      <w:spacing w:after="0"/>
      <w:jc w:val="center"/>
      <w:rPr>
        <w:rFonts w:ascii="Times New Roman" w:hAnsi="Times New Roman" w:cs="Times New Roman"/>
        <w:sz w:val="28"/>
      </w:rPr>
    </w:pPr>
    <w:r w:rsidRPr="00D77D9E">
      <w:rPr>
        <w:rFonts w:ascii="Times New Roman" w:hAnsi="Times New Roman" w:cs="Times New Roman"/>
        <w:sz w:val="28"/>
      </w:rPr>
      <w:t xml:space="preserve">Министерство науки и высшего образования Российской Федерации </w:t>
    </w:r>
  </w:p>
  <w:p w:rsidR="000B1151" w:rsidRPr="00D77D9E" w:rsidRDefault="000B1151" w:rsidP="000B1151">
    <w:pPr>
      <w:spacing w:after="0"/>
      <w:jc w:val="center"/>
      <w:rPr>
        <w:rFonts w:ascii="Times New Roman" w:hAnsi="Times New Roman" w:cs="Times New Roman"/>
        <w:sz w:val="28"/>
      </w:rPr>
    </w:pPr>
    <w:r w:rsidRPr="00D77D9E">
      <w:rPr>
        <w:rFonts w:ascii="Times New Roman" w:hAnsi="Times New Roman" w:cs="Times New Roman"/>
        <w:sz w:val="28"/>
      </w:rPr>
      <w:t xml:space="preserve">ФГБОУ ВО Ульяновский государственный технический университет </w:t>
    </w:r>
  </w:p>
  <w:p w:rsidR="000B1151" w:rsidRPr="000B1151" w:rsidRDefault="000B1151" w:rsidP="000B1151">
    <w:pPr>
      <w:spacing w:after="0"/>
      <w:jc w:val="center"/>
      <w:rPr>
        <w:rFonts w:ascii="Times New Roman" w:hAnsi="Times New Roman" w:cs="Times New Roman"/>
        <w:sz w:val="32"/>
      </w:rPr>
    </w:pPr>
    <w:r w:rsidRPr="00D77D9E">
      <w:rPr>
        <w:rFonts w:ascii="Times New Roman" w:hAnsi="Times New Roman" w:cs="Times New Roman"/>
        <w:sz w:val="28"/>
      </w:rPr>
      <w:t>Кафедра «</w:t>
    </w:r>
    <w:r>
      <w:rPr>
        <w:rFonts w:ascii="Times New Roman" w:hAnsi="Times New Roman" w:cs="Times New Roman"/>
        <w:sz w:val="28"/>
      </w:rPr>
      <w:t>Вычислительная техника»</w:t>
    </w:r>
  </w:p>
  <w:p w:rsidR="000B1151" w:rsidRDefault="000B1151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F0549E"/>
    <w:multiLevelType w:val="hybridMultilevel"/>
    <w:tmpl w:val="228844E4"/>
    <w:lvl w:ilvl="0" w:tplc="418C29FC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382F73"/>
    <w:multiLevelType w:val="hybridMultilevel"/>
    <w:tmpl w:val="F676987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CE3958"/>
    <w:multiLevelType w:val="multilevel"/>
    <w:tmpl w:val="23D88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BC0E2B"/>
    <w:multiLevelType w:val="multilevel"/>
    <w:tmpl w:val="93A25B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4E14FB6"/>
    <w:multiLevelType w:val="multilevel"/>
    <w:tmpl w:val="8D2C4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190C49"/>
    <w:multiLevelType w:val="multilevel"/>
    <w:tmpl w:val="0BDEC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DA61DA"/>
    <w:multiLevelType w:val="hybridMultilevel"/>
    <w:tmpl w:val="5832E28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E7A61C1"/>
    <w:multiLevelType w:val="hybridMultilevel"/>
    <w:tmpl w:val="833E525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93A4224"/>
    <w:multiLevelType w:val="multilevel"/>
    <w:tmpl w:val="409022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85F597E"/>
    <w:multiLevelType w:val="multilevel"/>
    <w:tmpl w:val="DA047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350C5A"/>
    <w:multiLevelType w:val="hybridMultilevel"/>
    <w:tmpl w:val="0C0A17F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ED76FCF"/>
    <w:multiLevelType w:val="multilevel"/>
    <w:tmpl w:val="348AE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6"/>
  </w:num>
  <w:num w:numId="3">
    <w:abstractNumId w:val="7"/>
  </w:num>
  <w:num w:numId="4">
    <w:abstractNumId w:val="10"/>
  </w:num>
  <w:num w:numId="5">
    <w:abstractNumId w:val="11"/>
  </w:num>
  <w:num w:numId="6">
    <w:abstractNumId w:val="8"/>
  </w:num>
  <w:num w:numId="7">
    <w:abstractNumId w:val="2"/>
  </w:num>
  <w:num w:numId="8">
    <w:abstractNumId w:val="5"/>
  </w:num>
  <w:num w:numId="9">
    <w:abstractNumId w:val="1"/>
  </w:num>
  <w:num w:numId="10">
    <w:abstractNumId w:val="9"/>
  </w:num>
  <w:num w:numId="11">
    <w:abstractNumId w:val="4"/>
  </w:num>
  <w:num w:numId="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13661"/>
    <w:rsid w:val="000B1151"/>
    <w:rsid w:val="003F48AA"/>
    <w:rsid w:val="005539C7"/>
    <w:rsid w:val="00587ECE"/>
    <w:rsid w:val="006171C3"/>
    <w:rsid w:val="0066045F"/>
    <w:rsid w:val="006B4170"/>
    <w:rsid w:val="00713661"/>
    <w:rsid w:val="00772927"/>
    <w:rsid w:val="007A4A8B"/>
    <w:rsid w:val="007F2131"/>
    <w:rsid w:val="0086065B"/>
    <w:rsid w:val="008A4085"/>
    <w:rsid w:val="00926A4D"/>
    <w:rsid w:val="00943342"/>
    <w:rsid w:val="00D77D9E"/>
    <w:rsid w:val="00D9376A"/>
    <w:rsid w:val="00DA7A88"/>
    <w:rsid w:val="00DE1FE0"/>
    <w:rsid w:val="00F515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F90EC96F-623D-4349-9CB0-A3C953C68F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A408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A408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1366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713661"/>
  </w:style>
  <w:style w:type="paragraph" w:styleId="a5">
    <w:name w:val="footer"/>
    <w:basedOn w:val="a"/>
    <w:link w:val="a6"/>
    <w:uiPriority w:val="99"/>
    <w:unhideWhenUsed/>
    <w:rsid w:val="0071366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713661"/>
  </w:style>
  <w:style w:type="paragraph" w:styleId="a7">
    <w:name w:val="No Spacing"/>
    <w:link w:val="a8"/>
    <w:uiPriority w:val="1"/>
    <w:qFormat/>
    <w:rsid w:val="00D77D9E"/>
    <w:pPr>
      <w:spacing w:after="0" w:line="240" w:lineRule="auto"/>
    </w:pPr>
    <w:rPr>
      <w:rFonts w:eastAsiaTheme="minorEastAsia"/>
      <w:lang w:eastAsia="ru-RU"/>
    </w:rPr>
  </w:style>
  <w:style w:type="character" w:customStyle="1" w:styleId="a8">
    <w:name w:val="Без интервала Знак"/>
    <w:basedOn w:val="a0"/>
    <w:link w:val="a7"/>
    <w:uiPriority w:val="1"/>
    <w:rsid w:val="00D77D9E"/>
    <w:rPr>
      <w:rFonts w:eastAsiaTheme="minorEastAsia"/>
      <w:lang w:eastAsia="ru-RU"/>
    </w:rPr>
  </w:style>
  <w:style w:type="paragraph" w:styleId="a9">
    <w:name w:val="Title"/>
    <w:basedOn w:val="a"/>
    <w:next w:val="a"/>
    <w:link w:val="aa"/>
    <w:uiPriority w:val="10"/>
    <w:qFormat/>
    <w:rsid w:val="00D77D9E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a">
    <w:name w:val="Заголовок Знак"/>
    <w:basedOn w:val="a0"/>
    <w:link w:val="a9"/>
    <w:uiPriority w:val="10"/>
    <w:rsid w:val="00D77D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ds-markdown-paragraph">
    <w:name w:val="ds-markdown-paragraph"/>
    <w:basedOn w:val="a"/>
    <w:rsid w:val="008A40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8A408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sid w:val="008A4085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TML">
    <w:name w:val="HTML Preformatted"/>
    <w:basedOn w:val="a"/>
    <w:link w:val="HTML0"/>
    <w:uiPriority w:val="99"/>
    <w:semiHidden/>
    <w:unhideWhenUsed/>
    <w:rsid w:val="00D9376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D9376A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ab">
    <w:name w:val="Strong"/>
    <w:basedOn w:val="a0"/>
    <w:uiPriority w:val="22"/>
    <w:qFormat/>
    <w:rsid w:val="00F515AB"/>
    <w:rPr>
      <w:b/>
      <w:bCs/>
    </w:rPr>
  </w:style>
  <w:style w:type="character" w:customStyle="1" w:styleId="inqyif">
    <w:name w:val="inqyif"/>
    <w:basedOn w:val="a0"/>
    <w:rsid w:val="00F515AB"/>
  </w:style>
  <w:style w:type="character" w:styleId="HTML1">
    <w:name w:val="HTML Code"/>
    <w:basedOn w:val="a0"/>
    <w:uiPriority w:val="99"/>
    <w:semiHidden/>
    <w:unhideWhenUsed/>
    <w:rsid w:val="00F515AB"/>
    <w:rPr>
      <w:rFonts w:ascii="Courier New" w:eastAsia="Times New Roman" w:hAnsi="Courier New" w:cs="Courier New"/>
      <w:sz w:val="20"/>
      <w:szCs w:val="20"/>
    </w:rPr>
  </w:style>
  <w:style w:type="character" w:styleId="ac">
    <w:name w:val="Emphasis"/>
    <w:basedOn w:val="a0"/>
    <w:uiPriority w:val="20"/>
    <w:qFormat/>
    <w:rsid w:val="00F515AB"/>
    <w:rPr>
      <w:i/>
      <w:iCs/>
    </w:rPr>
  </w:style>
  <w:style w:type="paragraph" w:styleId="ad">
    <w:name w:val="List Paragraph"/>
    <w:basedOn w:val="a"/>
    <w:uiPriority w:val="34"/>
    <w:qFormat/>
    <w:rsid w:val="00F515AB"/>
    <w:pPr>
      <w:ind w:left="720"/>
      <w:contextualSpacing/>
    </w:pPr>
  </w:style>
  <w:style w:type="character" w:customStyle="1" w:styleId="nmq1me">
    <w:name w:val="nmq1me"/>
    <w:basedOn w:val="a0"/>
    <w:rsid w:val="00DA7A88"/>
  </w:style>
  <w:style w:type="character" w:customStyle="1" w:styleId="pxxqye">
    <w:name w:val="pxxqye"/>
    <w:basedOn w:val="a0"/>
    <w:rsid w:val="00DA7A88"/>
  </w:style>
  <w:style w:type="character" w:customStyle="1" w:styleId="dtet0b">
    <w:name w:val="dtet0b"/>
    <w:basedOn w:val="a0"/>
    <w:rsid w:val="00DA7A88"/>
  </w:style>
  <w:style w:type="table" w:styleId="ae">
    <w:name w:val="Table Grid"/>
    <w:basedOn w:val="a1"/>
    <w:uiPriority w:val="39"/>
    <w:rsid w:val="003F48A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77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90376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28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09975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89746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46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02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29008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53706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130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359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02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55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554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5122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2688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9007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826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8193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0396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704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831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20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17247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84294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832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55217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236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542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893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5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6810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02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0632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97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7313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31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453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538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836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33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34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95855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89096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A849B44-4450-4595-B371-0CCEEAE59D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604</Words>
  <Characters>3444</Characters>
  <Application>Microsoft Office Word</Application>
  <DocSecurity>0</DocSecurity>
  <Lines>28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Министерство науки и высшего образования Российской ФедерацииФГБОУ ВО Ульяновский государственный технический университетКафедра «Вычислительная техника»</vt:lpstr>
    </vt:vector>
  </TitlesOfParts>
  <Company>SPecialiST RePack</Company>
  <LinksUpToDate>false</LinksUpToDate>
  <CharactersWithSpaces>4040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науки и высшего образования Российской ФедерацииФГБОУ ВО Ульяновский государственный технический университетКафедра «Вычислительная техника»</dc:title>
  <dc:subject/>
  <dc:creator>Министерство науки и высшего образования Российской ФедерацииФГБОУ ВО Ульяновский государственный технический университетКафедра «Вычислительная техника»</dc:creator>
  <cp:keywords/>
  <dc:description/>
  <cp:lastModifiedBy>User</cp:lastModifiedBy>
  <cp:revision>3</cp:revision>
  <dcterms:created xsi:type="dcterms:W3CDTF">2026-09-21T19:20:00Z</dcterms:created>
  <dcterms:modified xsi:type="dcterms:W3CDTF">2026-10-05T18:02:00Z</dcterms:modified>
</cp:coreProperties>
</file>