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5DF4B" w14:textId="5E2F7D44" w:rsidR="009E32F7" w:rsidRDefault="00DC41C9" w:rsidP="00DC41C9">
      <w:pPr>
        <w:ind w:left="1440" w:firstLine="720"/>
        <w:rPr>
          <w:rFonts w:ascii="Times New Roman" w:hAnsi="Times New Roman" w:cs="Times New Roman"/>
          <w:b/>
          <w:bCs/>
          <w:sz w:val="36"/>
          <w:szCs w:val="36"/>
        </w:rPr>
      </w:pPr>
      <w:r>
        <w:rPr>
          <w:rFonts w:ascii="Times New Roman" w:hAnsi="Times New Roman" w:cs="Times New Roman"/>
          <w:noProof/>
          <w:sz w:val="28"/>
          <w:szCs w:val="28"/>
        </w:rPr>
        <w:drawing>
          <wp:anchor distT="0" distB="0" distL="114300" distR="114300" simplePos="0" relativeHeight="251658240" behindDoc="0" locked="0" layoutInCell="1" allowOverlap="1" wp14:anchorId="16F92FD7" wp14:editId="6AB995D3">
            <wp:simplePos x="0" y="0"/>
            <wp:positionH relativeFrom="margin">
              <wp:align>left</wp:align>
            </wp:positionH>
            <wp:positionV relativeFrom="paragraph">
              <wp:posOffset>6928</wp:posOffset>
            </wp:positionV>
            <wp:extent cx="1014202" cy="951853"/>
            <wp:effectExtent l="0" t="0" r="0" b="1270"/>
            <wp:wrapSquare wrapText="bothSides"/>
            <wp:docPr id="54275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9161" name="Picture 542759161"/>
                    <pic:cNvPicPr/>
                  </pic:nvPicPr>
                  <pic:blipFill>
                    <a:blip r:embed="rId5">
                      <a:extLst>
                        <a:ext uri="{28A0092B-C50C-407E-A947-70E740481C1C}">
                          <a14:useLocalDpi xmlns:a14="http://schemas.microsoft.com/office/drawing/2010/main" val="0"/>
                        </a:ext>
                      </a:extLst>
                    </a:blip>
                    <a:stretch>
                      <a:fillRect/>
                    </a:stretch>
                  </pic:blipFill>
                  <pic:spPr>
                    <a:xfrm>
                      <a:off x="0" y="0"/>
                      <a:ext cx="1014202" cy="95185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6"/>
          <w:szCs w:val="36"/>
        </w:rPr>
        <w:t xml:space="preserve">      </w:t>
      </w:r>
      <w:r w:rsidR="009E32F7" w:rsidRPr="009E32F7">
        <w:rPr>
          <w:rFonts w:ascii="Times New Roman" w:hAnsi="Times New Roman" w:cs="Times New Roman"/>
          <w:b/>
          <w:bCs/>
          <w:sz w:val="36"/>
          <w:szCs w:val="36"/>
        </w:rPr>
        <w:t>FAKE NEWS DETECTION</w:t>
      </w:r>
    </w:p>
    <w:p w14:paraId="224FD960" w14:textId="25AAD4DB" w:rsidR="009E32F7" w:rsidRPr="009E32F7" w:rsidRDefault="009E32F7" w:rsidP="009E32F7">
      <w:pPr>
        <w:pStyle w:val="NoSpacing"/>
        <w:rPr>
          <w:rFonts w:ascii="Times New Roman" w:hAnsi="Times New Roman" w:cs="Times New Roman"/>
          <w:sz w:val="28"/>
          <w:szCs w:val="28"/>
        </w:rPr>
      </w:pPr>
      <w:r>
        <w:rPr>
          <w:sz w:val="36"/>
          <w:szCs w:val="36"/>
        </w:rPr>
        <w:tab/>
      </w:r>
      <w:r>
        <w:rPr>
          <w:sz w:val="36"/>
          <w:szCs w:val="36"/>
        </w:rPr>
        <w:tab/>
      </w:r>
      <w:r>
        <w:rPr>
          <w:sz w:val="36"/>
          <w:szCs w:val="36"/>
        </w:rPr>
        <w:tab/>
      </w:r>
      <w:r w:rsidRPr="009E32F7">
        <w:rPr>
          <w:rFonts w:ascii="Times New Roman" w:hAnsi="Times New Roman" w:cs="Times New Roman"/>
          <w:sz w:val="28"/>
          <w:szCs w:val="28"/>
        </w:rPr>
        <w:t xml:space="preserve">Varshitha </w:t>
      </w:r>
      <w:r>
        <w:rPr>
          <w:rFonts w:ascii="Times New Roman" w:hAnsi="Times New Roman" w:cs="Times New Roman"/>
          <w:sz w:val="28"/>
          <w:szCs w:val="28"/>
        </w:rPr>
        <w:t xml:space="preserve">  </w:t>
      </w:r>
      <w:r w:rsidRPr="009E32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E32F7">
        <w:rPr>
          <w:rFonts w:ascii="Times New Roman" w:hAnsi="Times New Roman" w:cs="Times New Roman"/>
          <w:sz w:val="28"/>
          <w:szCs w:val="28"/>
        </w:rPr>
        <w:t>CS22B1071</w:t>
      </w:r>
    </w:p>
    <w:p w14:paraId="1A6640A7" w14:textId="1E88FB70" w:rsidR="009E32F7" w:rsidRPr="009E32F7" w:rsidRDefault="009E32F7" w:rsidP="009E32F7">
      <w:pPr>
        <w:pStyle w:val="NoSpacing"/>
        <w:rPr>
          <w:rFonts w:ascii="Times New Roman" w:hAnsi="Times New Roman" w:cs="Times New Roman"/>
          <w:sz w:val="28"/>
          <w:szCs w:val="28"/>
        </w:rPr>
      </w:pPr>
      <w:r w:rsidRPr="009E32F7">
        <w:rPr>
          <w:rFonts w:ascii="Times New Roman" w:hAnsi="Times New Roman" w:cs="Times New Roman"/>
          <w:sz w:val="28"/>
          <w:szCs w:val="28"/>
        </w:rPr>
        <w:tab/>
      </w:r>
      <w:r w:rsidRPr="009E32F7">
        <w:rPr>
          <w:rFonts w:ascii="Times New Roman" w:hAnsi="Times New Roman" w:cs="Times New Roman"/>
          <w:sz w:val="28"/>
          <w:szCs w:val="28"/>
        </w:rPr>
        <w:tab/>
      </w:r>
      <w:r w:rsidRPr="009E32F7">
        <w:rPr>
          <w:rFonts w:ascii="Times New Roman" w:hAnsi="Times New Roman" w:cs="Times New Roman"/>
          <w:sz w:val="28"/>
          <w:szCs w:val="28"/>
        </w:rPr>
        <w:tab/>
        <w:t xml:space="preserve">Sripada </w:t>
      </w:r>
      <w:r>
        <w:rPr>
          <w:rFonts w:ascii="Times New Roman" w:hAnsi="Times New Roman" w:cs="Times New Roman"/>
          <w:sz w:val="28"/>
          <w:szCs w:val="28"/>
        </w:rPr>
        <w:t xml:space="preserve">     </w:t>
      </w:r>
      <w:r w:rsidRPr="009E32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E32F7">
        <w:rPr>
          <w:rFonts w:ascii="Times New Roman" w:hAnsi="Times New Roman" w:cs="Times New Roman"/>
          <w:sz w:val="28"/>
          <w:szCs w:val="28"/>
        </w:rPr>
        <w:t>CS22B1018</w:t>
      </w:r>
    </w:p>
    <w:p w14:paraId="692B8579" w14:textId="3735231A" w:rsidR="009E32F7" w:rsidRDefault="009E32F7" w:rsidP="009E32F7">
      <w:pPr>
        <w:pStyle w:val="NoSpacing"/>
        <w:rPr>
          <w:rFonts w:ascii="Times New Roman" w:hAnsi="Times New Roman" w:cs="Times New Roman"/>
          <w:sz w:val="28"/>
          <w:szCs w:val="28"/>
        </w:rPr>
      </w:pPr>
      <w:r w:rsidRPr="009E32F7">
        <w:rPr>
          <w:rFonts w:ascii="Times New Roman" w:hAnsi="Times New Roman" w:cs="Times New Roman"/>
          <w:sz w:val="28"/>
          <w:szCs w:val="28"/>
        </w:rPr>
        <w:tab/>
      </w:r>
      <w:r w:rsidRPr="009E32F7">
        <w:rPr>
          <w:rFonts w:ascii="Times New Roman" w:hAnsi="Times New Roman" w:cs="Times New Roman"/>
          <w:sz w:val="28"/>
          <w:szCs w:val="28"/>
        </w:rPr>
        <w:tab/>
      </w:r>
      <w:r w:rsidRPr="009E32F7">
        <w:rPr>
          <w:rFonts w:ascii="Times New Roman" w:hAnsi="Times New Roman" w:cs="Times New Roman"/>
          <w:sz w:val="28"/>
          <w:szCs w:val="28"/>
        </w:rPr>
        <w:tab/>
        <w:t xml:space="preserve">Dhanush </w:t>
      </w:r>
      <w:r>
        <w:rPr>
          <w:rFonts w:ascii="Times New Roman" w:hAnsi="Times New Roman" w:cs="Times New Roman"/>
          <w:sz w:val="28"/>
          <w:szCs w:val="28"/>
        </w:rPr>
        <w:t xml:space="preserve">   </w:t>
      </w:r>
      <w:r w:rsidRPr="009E32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E32F7">
        <w:rPr>
          <w:rFonts w:ascii="Times New Roman" w:hAnsi="Times New Roman" w:cs="Times New Roman"/>
          <w:sz w:val="28"/>
          <w:szCs w:val="28"/>
        </w:rPr>
        <w:t xml:space="preserve">CS22B2017 </w:t>
      </w:r>
    </w:p>
    <w:p w14:paraId="43A582E1" w14:textId="77777777" w:rsidR="00DC41C9" w:rsidRDefault="00DC41C9" w:rsidP="00DC41C9">
      <w:pPr>
        <w:pStyle w:val="NoSpacing"/>
        <w:rPr>
          <w:rFonts w:ascii="Times New Roman" w:hAnsi="Times New Roman" w:cs="Times New Roman"/>
          <w:sz w:val="28"/>
          <w:szCs w:val="28"/>
        </w:rPr>
        <w:sectPr w:rsidR="00DC41C9" w:rsidSect="00DC41C9">
          <w:pgSz w:w="11906" w:h="16838"/>
          <w:pgMar w:top="720" w:right="720" w:bottom="720" w:left="720" w:header="708" w:footer="708" w:gutter="0"/>
          <w:cols w:space="708"/>
          <w:docGrid w:linePitch="360"/>
        </w:sectPr>
      </w:pPr>
    </w:p>
    <w:p w14:paraId="1A53CC17" w14:textId="77777777" w:rsidR="00DC41C9" w:rsidRPr="00DC41C9" w:rsidRDefault="00DC41C9" w:rsidP="00DC41C9">
      <w:pPr>
        <w:pStyle w:val="NoSpacing"/>
        <w:rPr>
          <w:rFonts w:ascii="Times New Roman" w:hAnsi="Times New Roman" w:cs="Times New Roman"/>
          <w:sz w:val="28"/>
          <w:szCs w:val="28"/>
        </w:rPr>
      </w:pPr>
      <w:r w:rsidRPr="00DC41C9">
        <w:rPr>
          <w:rFonts w:ascii="Times New Roman" w:hAnsi="Times New Roman" w:cs="Times New Roman"/>
          <w:sz w:val="28"/>
          <w:szCs w:val="28"/>
        </w:rPr>
        <w:pict w14:anchorId="6449C87E">
          <v:rect id="_x0000_i1031" style="width:0;height:1.5pt" o:hralign="center" o:hrstd="t" o:hr="t" fillcolor="#a0a0a0" stroked="f"/>
        </w:pict>
      </w:r>
    </w:p>
    <w:p w14:paraId="3F9ABD91" w14:textId="77777777" w:rsidR="00DC41C9" w:rsidRDefault="00DC41C9" w:rsidP="009E32F7">
      <w:pPr>
        <w:pStyle w:val="NoSpacing"/>
        <w:rPr>
          <w:rFonts w:ascii="Times New Roman" w:hAnsi="Times New Roman" w:cs="Times New Roman"/>
          <w:sz w:val="28"/>
          <w:szCs w:val="28"/>
        </w:rPr>
        <w:sectPr w:rsidR="00DC41C9" w:rsidSect="00DC41C9">
          <w:type w:val="continuous"/>
          <w:pgSz w:w="11906" w:h="16838"/>
          <w:pgMar w:top="720" w:right="720" w:bottom="720" w:left="720" w:header="708" w:footer="708" w:gutter="0"/>
          <w:cols w:space="708"/>
          <w:docGrid w:linePitch="360"/>
        </w:sectPr>
      </w:pPr>
    </w:p>
    <w:p w14:paraId="51CCAE47" w14:textId="45162237" w:rsidR="000313BB" w:rsidRPr="00DC41C9" w:rsidRDefault="000313BB" w:rsidP="000313BB">
      <w:pPr>
        <w:pStyle w:val="NoSpacing"/>
        <w:rPr>
          <w:rFonts w:ascii="Times New Roman" w:hAnsi="Times New Roman" w:cs="Times New Roman"/>
          <w:b/>
          <w:bCs/>
          <w:sz w:val="28"/>
          <w:szCs w:val="28"/>
        </w:rPr>
      </w:pPr>
      <w:r>
        <w:rPr>
          <w:rFonts w:ascii="Calibri" w:hAnsi="Calibri" w:cs="Calibri"/>
          <w:b/>
          <w:bCs/>
        </w:rPr>
        <w:t>1.A</w:t>
      </w:r>
      <w:r w:rsidR="00DC41C9" w:rsidRPr="00DC41C9">
        <w:rPr>
          <w:rFonts w:ascii="Calibri" w:hAnsi="Calibri" w:cs="Calibri"/>
          <w:b/>
          <w:bCs/>
        </w:rPr>
        <w:t>bstract</w:t>
      </w:r>
    </w:p>
    <w:p w14:paraId="5C0233CC" w14:textId="77777777" w:rsidR="00DC41C9" w:rsidRDefault="00DC41C9" w:rsidP="00DC41C9">
      <w:pPr>
        <w:pStyle w:val="NoSpacing"/>
        <w:rPr>
          <w:rFonts w:cstheme="minorHAnsi"/>
        </w:rPr>
      </w:pPr>
      <w:r w:rsidRPr="00DC41C9">
        <w:rPr>
          <w:rFonts w:cstheme="minorHAnsi"/>
        </w:rPr>
        <w:t xml:space="preserve">Fake news poses a serious threat to society by spreading misinformation at scale. In this project, we present a fine-tuned </w:t>
      </w:r>
      <w:proofErr w:type="spellStart"/>
      <w:r w:rsidRPr="00DC41C9">
        <w:rPr>
          <w:rFonts w:cstheme="minorHAnsi"/>
          <w:b/>
          <w:bCs/>
        </w:rPr>
        <w:t>RoBERTa</w:t>
      </w:r>
      <w:proofErr w:type="spellEnd"/>
      <w:r w:rsidRPr="00DC41C9">
        <w:rPr>
          <w:rFonts w:cstheme="minorHAnsi"/>
          <w:b/>
          <w:bCs/>
        </w:rPr>
        <w:t>-base model</w:t>
      </w:r>
      <w:r w:rsidRPr="00DC41C9">
        <w:rPr>
          <w:rFonts w:cstheme="minorHAnsi"/>
        </w:rPr>
        <w:t xml:space="preserve"> for binary classification of news articles into </w:t>
      </w:r>
      <w:r w:rsidRPr="00DC41C9">
        <w:rPr>
          <w:rFonts w:cstheme="minorHAnsi"/>
          <w:i/>
          <w:iCs/>
        </w:rPr>
        <w:t>real</w:t>
      </w:r>
      <w:r w:rsidRPr="00DC41C9">
        <w:rPr>
          <w:rFonts w:cstheme="minorHAnsi"/>
        </w:rPr>
        <w:t xml:space="preserve"> or </w:t>
      </w:r>
      <w:r w:rsidRPr="00DC41C9">
        <w:rPr>
          <w:rFonts w:cstheme="minorHAnsi"/>
          <w:i/>
          <w:iCs/>
        </w:rPr>
        <w:t>fake</w:t>
      </w:r>
      <w:r w:rsidRPr="00DC41C9">
        <w:rPr>
          <w:rFonts w:cstheme="minorHAnsi"/>
        </w:rPr>
        <w:t>. Leveraging the power of transformer-based language models, we achieve exceptional performance on benchmark datasets, significantly outperforming traditional models.</w:t>
      </w:r>
    </w:p>
    <w:p w14:paraId="176850E0" w14:textId="77777777" w:rsidR="000313BB" w:rsidRPr="000313BB" w:rsidRDefault="000313BB" w:rsidP="000313BB">
      <w:pPr>
        <w:pStyle w:val="NoSpacing"/>
        <w:rPr>
          <w:rFonts w:cstheme="minorHAnsi"/>
        </w:rPr>
      </w:pPr>
      <w:r w:rsidRPr="000313BB">
        <w:rPr>
          <w:rFonts w:cstheme="minorHAnsi"/>
        </w:rPr>
        <w:pict w14:anchorId="51754FF1">
          <v:rect id="_x0000_i1064" style="width:0;height:1.5pt" o:hralign="center" o:hrstd="t" o:hr="t" fillcolor="#a0a0a0" stroked="f"/>
        </w:pict>
      </w:r>
    </w:p>
    <w:p w14:paraId="17F35348" w14:textId="77777777" w:rsidR="000313BB" w:rsidRPr="000313BB" w:rsidRDefault="000313BB" w:rsidP="000313BB">
      <w:pPr>
        <w:pStyle w:val="NoSpacing"/>
        <w:rPr>
          <w:rFonts w:cstheme="minorHAnsi"/>
          <w:b/>
          <w:bCs/>
        </w:rPr>
      </w:pPr>
      <w:r w:rsidRPr="000313BB">
        <w:rPr>
          <w:rFonts w:cstheme="minorHAnsi"/>
          <w:b/>
          <w:bCs/>
        </w:rPr>
        <w:t>2. Introduction</w:t>
      </w:r>
    </w:p>
    <w:p w14:paraId="6CCEA395" w14:textId="77777777" w:rsidR="000313BB" w:rsidRPr="000313BB" w:rsidRDefault="000313BB" w:rsidP="000313BB">
      <w:pPr>
        <w:pStyle w:val="NoSpacing"/>
        <w:rPr>
          <w:rFonts w:cstheme="minorHAnsi"/>
        </w:rPr>
      </w:pPr>
      <w:r w:rsidRPr="000313BB">
        <w:rPr>
          <w:rFonts w:cstheme="minorHAnsi"/>
        </w:rPr>
        <w:t xml:space="preserve">The proliferation of fake news has created an urgent need for automated detection mechanisms. Traditional methods based on handcrafted features or classical ML models struggle to generalize across varied linguistic patterns. In contrast, transformer models like </w:t>
      </w:r>
      <w:proofErr w:type="spellStart"/>
      <w:r w:rsidRPr="000313BB">
        <w:rPr>
          <w:rFonts w:cstheme="minorHAnsi"/>
        </w:rPr>
        <w:t>RoBERTa</w:t>
      </w:r>
      <w:proofErr w:type="spellEnd"/>
      <w:r w:rsidRPr="000313BB">
        <w:rPr>
          <w:rFonts w:cstheme="minorHAnsi"/>
        </w:rPr>
        <w:t>, pretrained on vast corpora, can capture contextual semantics effectively, making them ideal for this task.</w:t>
      </w:r>
    </w:p>
    <w:p w14:paraId="4E666E55" w14:textId="77777777" w:rsidR="000313BB" w:rsidRPr="000313BB" w:rsidRDefault="000313BB" w:rsidP="000313BB">
      <w:pPr>
        <w:pStyle w:val="NoSpacing"/>
        <w:rPr>
          <w:rFonts w:cstheme="minorHAnsi"/>
        </w:rPr>
      </w:pPr>
      <w:r w:rsidRPr="000313BB">
        <w:rPr>
          <w:rFonts w:cstheme="minorHAnsi"/>
        </w:rPr>
        <w:pict w14:anchorId="1C88C36B">
          <v:rect id="_x0000_i1065" style="width:0;height:1.5pt" o:hralign="center" o:hrstd="t" o:hr="t" fillcolor="#a0a0a0" stroked="f"/>
        </w:pict>
      </w:r>
    </w:p>
    <w:p w14:paraId="4AA39F99" w14:textId="77777777" w:rsidR="000313BB" w:rsidRPr="000313BB" w:rsidRDefault="000313BB" w:rsidP="000313BB">
      <w:pPr>
        <w:pStyle w:val="NoSpacing"/>
        <w:rPr>
          <w:rFonts w:cstheme="minorHAnsi"/>
          <w:b/>
          <w:bCs/>
        </w:rPr>
      </w:pPr>
      <w:r w:rsidRPr="000313BB">
        <w:rPr>
          <w:rFonts w:cstheme="minorHAnsi"/>
          <w:b/>
          <w:bCs/>
        </w:rPr>
        <w:t>3. Dataset</w:t>
      </w:r>
    </w:p>
    <w:p w14:paraId="022E9FEE" w14:textId="77777777" w:rsidR="000313BB" w:rsidRPr="000313BB" w:rsidRDefault="000313BB" w:rsidP="000313BB">
      <w:pPr>
        <w:pStyle w:val="NoSpacing"/>
        <w:rPr>
          <w:rFonts w:cstheme="minorHAnsi"/>
        </w:rPr>
      </w:pPr>
      <w:r w:rsidRPr="000313BB">
        <w:rPr>
          <w:rFonts w:cstheme="minorHAnsi"/>
        </w:rPr>
        <w:t xml:space="preserve">We used a </w:t>
      </w:r>
      <w:proofErr w:type="spellStart"/>
      <w:r w:rsidRPr="000313BB">
        <w:rPr>
          <w:rFonts w:cstheme="minorHAnsi"/>
        </w:rPr>
        <w:t>labeled</w:t>
      </w:r>
      <w:proofErr w:type="spellEnd"/>
      <w:r w:rsidRPr="000313BB">
        <w:rPr>
          <w:rFonts w:cstheme="minorHAnsi"/>
        </w:rPr>
        <w:t xml:space="preserve"> fake news dataset containing news text and binary labels:</w:t>
      </w:r>
    </w:p>
    <w:p w14:paraId="51BA1DCA" w14:textId="77777777" w:rsidR="000313BB" w:rsidRPr="000313BB" w:rsidRDefault="000313BB" w:rsidP="000313BB">
      <w:pPr>
        <w:pStyle w:val="NoSpacing"/>
        <w:numPr>
          <w:ilvl w:val="0"/>
          <w:numId w:val="3"/>
        </w:numPr>
        <w:rPr>
          <w:rFonts w:cstheme="minorHAnsi"/>
        </w:rPr>
      </w:pPr>
      <w:r w:rsidRPr="000313BB">
        <w:rPr>
          <w:rFonts w:cstheme="minorHAnsi"/>
          <w:b/>
          <w:bCs/>
        </w:rPr>
        <w:t>Preprocessing</w:t>
      </w:r>
      <w:r w:rsidRPr="000313BB">
        <w:rPr>
          <w:rFonts w:cstheme="minorHAnsi"/>
        </w:rPr>
        <w:t>: Tokenization, padding, truncation</w:t>
      </w:r>
    </w:p>
    <w:p w14:paraId="6C15AE4A" w14:textId="77777777" w:rsidR="000313BB" w:rsidRPr="000313BB" w:rsidRDefault="000313BB" w:rsidP="000313BB">
      <w:pPr>
        <w:pStyle w:val="NoSpacing"/>
        <w:numPr>
          <w:ilvl w:val="0"/>
          <w:numId w:val="3"/>
        </w:numPr>
        <w:rPr>
          <w:rFonts w:cstheme="minorHAnsi"/>
        </w:rPr>
      </w:pPr>
      <w:r w:rsidRPr="000313BB">
        <w:rPr>
          <w:rFonts w:cstheme="minorHAnsi"/>
          <w:b/>
          <w:bCs/>
        </w:rPr>
        <w:t>Train/Validation Split</w:t>
      </w:r>
      <w:r w:rsidRPr="000313BB">
        <w:rPr>
          <w:rFonts w:cstheme="minorHAnsi"/>
        </w:rPr>
        <w:t>: 80/20</w:t>
      </w:r>
    </w:p>
    <w:p w14:paraId="16CC50E9" w14:textId="77777777" w:rsidR="000313BB" w:rsidRPr="000313BB" w:rsidRDefault="000313BB" w:rsidP="000313BB">
      <w:pPr>
        <w:pStyle w:val="NoSpacing"/>
        <w:numPr>
          <w:ilvl w:val="0"/>
          <w:numId w:val="3"/>
        </w:numPr>
        <w:rPr>
          <w:rFonts w:cstheme="minorHAnsi"/>
        </w:rPr>
      </w:pPr>
      <w:r w:rsidRPr="000313BB">
        <w:rPr>
          <w:rFonts w:cstheme="minorHAnsi"/>
          <w:b/>
          <w:bCs/>
        </w:rPr>
        <w:t>Input Format</w:t>
      </w:r>
      <w:r w:rsidRPr="000313BB">
        <w:rPr>
          <w:rFonts w:cstheme="minorHAnsi"/>
        </w:rPr>
        <w:t>: Token IDs, attention masks</w:t>
      </w:r>
    </w:p>
    <w:p w14:paraId="3748B038" w14:textId="77777777" w:rsidR="000313BB" w:rsidRPr="000313BB" w:rsidRDefault="000313BB" w:rsidP="000313BB">
      <w:pPr>
        <w:pStyle w:val="NoSpacing"/>
        <w:rPr>
          <w:rFonts w:cstheme="minorHAnsi"/>
        </w:rPr>
      </w:pPr>
      <w:r w:rsidRPr="000313BB">
        <w:rPr>
          <w:rFonts w:cstheme="minorHAnsi"/>
        </w:rPr>
        <w:pict w14:anchorId="45BDA4CE">
          <v:rect id="_x0000_i1066" style="width:0;height:1.5pt" o:hralign="center" o:hrstd="t" o:hr="t" fillcolor="#a0a0a0" stroked="f"/>
        </w:pict>
      </w:r>
    </w:p>
    <w:p w14:paraId="7A9D294F" w14:textId="77777777" w:rsidR="000313BB" w:rsidRPr="000313BB" w:rsidRDefault="000313BB" w:rsidP="000313BB">
      <w:pPr>
        <w:pStyle w:val="NoSpacing"/>
        <w:rPr>
          <w:rFonts w:cstheme="minorHAnsi"/>
          <w:b/>
          <w:bCs/>
        </w:rPr>
      </w:pPr>
      <w:r w:rsidRPr="000313BB">
        <w:rPr>
          <w:rFonts w:cstheme="minorHAnsi"/>
          <w:b/>
          <w:bCs/>
        </w:rPr>
        <w:t>4. Model Architecture</w:t>
      </w:r>
    </w:p>
    <w:p w14:paraId="1D4DB0F9" w14:textId="32F1B8C2" w:rsidR="00C51A12" w:rsidRPr="00C51A12" w:rsidRDefault="00C51A12" w:rsidP="00C51A12">
      <w:pPr>
        <w:pStyle w:val="NoSpacing"/>
        <w:rPr>
          <w:rFonts w:cstheme="minorHAnsi"/>
        </w:rPr>
      </w:pPr>
      <w:r w:rsidRPr="00C51A12">
        <w:rPr>
          <w:rFonts w:cstheme="minorHAnsi"/>
          <w:b/>
          <w:bCs/>
          <w:i/>
          <w:iCs/>
          <w:lang w:val="en-US"/>
        </w:rPr>
        <w:t>• Model Used:</w:t>
      </w:r>
      <w:r w:rsidRPr="00C51A12">
        <w:rPr>
          <w:rFonts w:cstheme="minorHAnsi"/>
          <w:b/>
          <w:bCs/>
          <w:i/>
          <w:iCs/>
          <w:lang w:val="en-US"/>
        </w:rPr>
        <w:br/>
        <w:t xml:space="preserve">– </w:t>
      </w:r>
      <w:r w:rsidRPr="00C51A12">
        <w:rPr>
          <w:rFonts w:cstheme="minorHAnsi"/>
          <w:lang w:val="en-US"/>
        </w:rPr>
        <w:t xml:space="preserve">A fine-tuned version of </w:t>
      </w:r>
      <w:proofErr w:type="spellStart"/>
      <w:r w:rsidRPr="00C51A12">
        <w:rPr>
          <w:rFonts w:cstheme="minorHAnsi"/>
          <w:lang w:val="en-US"/>
        </w:rPr>
        <w:t>RoBERTa</w:t>
      </w:r>
      <w:proofErr w:type="spellEnd"/>
      <w:r w:rsidRPr="00C51A12">
        <w:rPr>
          <w:rFonts w:cstheme="minorHAnsi"/>
          <w:lang w:val="en-US"/>
        </w:rPr>
        <w:t>-base, a transformer-based language model known for its robust contextual understanding and pretraining on large corpora.</w:t>
      </w:r>
      <w:r w:rsidRPr="00C51A12">
        <w:rPr>
          <w:rFonts w:cstheme="minorHAnsi"/>
          <w:lang w:val="en-US"/>
        </w:rPr>
        <w:br/>
        <w:t>– Selected for its superior performance in NLP classification tasks, especially in scenarios requiring nuanced text interpretation.</w:t>
      </w:r>
    </w:p>
    <w:p w14:paraId="488AFECC" w14:textId="77777777" w:rsidR="00C51A12" w:rsidRPr="00C51A12" w:rsidRDefault="00C51A12" w:rsidP="00C51A12">
      <w:pPr>
        <w:pStyle w:val="NoSpacing"/>
        <w:rPr>
          <w:rFonts w:cstheme="minorHAnsi"/>
          <w:b/>
          <w:bCs/>
          <w:i/>
          <w:iCs/>
        </w:rPr>
      </w:pPr>
      <w:r w:rsidRPr="00C51A12">
        <w:rPr>
          <w:rFonts w:cstheme="minorHAnsi"/>
          <w:lang w:val="en-US"/>
        </w:rPr>
        <w:t xml:space="preserve">• </w:t>
      </w:r>
      <w:r w:rsidRPr="00C51A12">
        <w:rPr>
          <w:rFonts w:cstheme="minorHAnsi"/>
          <w:b/>
          <w:bCs/>
          <w:i/>
          <w:iCs/>
          <w:lang w:val="en-US"/>
        </w:rPr>
        <w:t>Base Configuration:</w:t>
      </w:r>
      <w:r w:rsidRPr="00C51A12">
        <w:rPr>
          <w:rFonts w:cstheme="minorHAnsi"/>
          <w:lang w:val="en-US"/>
        </w:rPr>
        <w:br/>
        <w:t xml:space="preserve">– Model initialized using </w:t>
      </w:r>
      <w:proofErr w:type="spellStart"/>
      <w:r w:rsidRPr="00C51A12">
        <w:rPr>
          <w:rFonts w:cstheme="minorHAnsi"/>
          <w:lang w:val="en-US"/>
        </w:rPr>
        <w:t>HuggingFace’s</w:t>
      </w:r>
      <w:proofErr w:type="spellEnd"/>
      <w:r w:rsidRPr="00C51A12">
        <w:rPr>
          <w:rFonts w:cstheme="minorHAnsi"/>
          <w:lang w:val="en-US"/>
        </w:rPr>
        <w:t xml:space="preserve"> transformers library.</w:t>
      </w:r>
      <w:r w:rsidRPr="00C51A12">
        <w:rPr>
          <w:rFonts w:cstheme="minorHAnsi"/>
          <w:lang w:val="en-US"/>
        </w:rPr>
        <w:br/>
        <w:t>– Architecture: 12-layer transformer with 768 hidden units and 12 self-attention heads.</w:t>
      </w:r>
      <w:r w:rsidRPr="00C51A12">
        <w:rPr>
          <w:rFonts w:cstheme="minorHAnsi"/>
          <w:lang w:val="en-US"/>
        </w:rPr>
        <w:br/>
        <w:t>– The pretrained model weights were loaded and adapted for the binary classification task</w:t>
      </w:r>
      <w:r w:rsidRPr="00C51A12">
        <w:rPr>
          <w:rFonts w:cstheme="minorHAnsi"/>
          <w:b/>
          <w:bCs/>
          <w:i/>
          <w:iCs/>
          <w:lang w:val="en-US"/>
        </w:rPr>
        <w:t>.</w:t>
      </w:r>
    </w:p>
    <w:p w14:paraId="175DB6BF" w14:textId="77777777" w:rsidR="00C51A12" w:rsidRPr="00C51A12" w:rsidRDefault="00C51A12" w:rsidP="00C51A12">
      <w:pPr>
        <w:pStyle w:val="NoSpacing"/>
        <w:rPr>
          <w:rFonts w:cstheme="minorHAnsi"/>
          <w:lang w:val="en-US"/>
        </w:rPr>
      </w:pPr>
      <w:r w:rsidRPr="00C51A12">
        <w:rPr>
          <w:rFonts w:cstheme="minorHAnsi"/>
          <w:b/>
          <w:bCs/>
          <w:i/>
          <w:iCs/>
          <w:lang w:val="en-US"/>
        </w:rPr>
        <w:t>• Classification Head:</w:t>
      </w:r>
      <w:r w:rsidRPr="00C51A12">
        <w:rPr>
          <w:rFonts w:cstheme="minorHAnsi"/>
          <w:b/>
          <w:bCs/>
          <w:i/>
          <w:iCs/>
          <w:lang w:val="en-US"/>
        </w:rPr>
        <w:br/>
      </w:r>
      <w:r w:rsidRPr="00C51A12">
        <w:rPr>
          <w:rFonts w:cstheme="minorHAnsi"/>
          <w:lang w:val="en-US"/>
        </w:rPr>
        <w:t xml:space="preserve">– A simple feedforward layer added on top of </w:t>
      </w:r>
      <w:proofErr w:type="spellStart"/>
      <w:r w:rsidRPr="00C51A12">
        <w:rPr>
          <w:rFonts w:cstheme="minorHAnsi"/>
          <w:lang w:val="en-US"/>
        </w:rPr>
        <w:t>RoBERTa's</w:t>
      </w:r>
      <w:proofErr w:type="spellEnd"/>
      <w:r w:rsidRPr="00C51A12">
        <w:rPr>
          <w:rFonts w:cstheme="minorHAnsi"/>
          <w:lang w:val="en-US"/>
        </w:rPr>
        <w:t xml:space="preserve"> pooled output (CLS token representation).</w:t>
      </w:r>
      <w:r w:rsidRPr="00C51A12">
        <w:rPr>
          <w:rFonts w:cstheme="minorHAnsi"/>
          <w:lang w:val="en-US"/>
        </w:rPr>
        <w:br/>
        <w:t>– Structure: [</w:t>
      </w:r>
      <w:proofErr w:type="spellStart"/>
      <w:r w:rsidRPr="00C51A12">
        <w:rPr>
          <w:rFonts w:cstheme="minorHAnsi"/>
          <w:lang w:val="en-US"/>
        </w:rPr>
        <w:t>RoBERTa</w:t>
      </w:r>
      <w:proofErr w:type="spellEnd"/>
      <w:r w:rsidRPr="00C51A12">
        <w:rPr>
          <w:rFonts w:cstheme="minorHAnsi"/>
          <w:lang w:val="en-US"/>
        </w:rPr>
        <w:t xml:space="preserve"> Base] → [Dropout Layer] → [Linear Layer] → [Sigmoid/</w:t>
      </w:r>
      <w:proofErr w:type="spellStart"/>
      <w:r w:rsidRPr="00C51A12">
        <w:rPr>
          <w:rFonts w:cstheme="minorHAnsi"/>
          <w:lang w:val="en-US"/>
        </w:rPr>
        <w:t>Softmax</w:t>
      </w:r>
      <w:proofErr w:type="spellEnd"/>
      <w:r w:rsidRPr="00C51A12">
        <w:rPr>
          <w:rFonts w:cstheme="minorHAnsi"/>
          <w:lang w:val="en-US"/>
        </w:rPr>
        <w:t xml:space="preserve"> Activation]</w:t>
      </w:r>
      <w:r w:rsidRPr="00C51A12">
        <w:rPr>
          <w:rFonts w:cstheme="minorHAnsi"/>
          <w:lang w:val="en-US"/>
        </w:rPr>
        <w:br/>
        <w:t>– Dropout layer used to mitigate overfitting, especially on smaller datasets.</w:t>
      </w:r>
    </w:p>
    <w:p w14:paraId="0FBECC70" w14:textId="77777777" w:rsidR="00C51A12" w:rsidRPr="00C51A12" w:rsidRDefault="00C51A12" w:rsidP="00C51A12">
      <w:pPr>
        <w:pStyle w:val="NoSpacing"/>
        <w:rPr>
          <w:rFonts w:cstheme="minorHAnsi"/>
          <w:b/>
          <w:bCs/>
          <w:i/>
          <w:iCs/>
        </w:rPr>
      </w:pPr>
      <w:r w:rsidRPr="00C51A12">
        <w:rPr>
          <w:rFonts w:cstheme="minorHAnsi"/>
          <w:b/>
          <w:bCs/>
          <w:i/>
          <w:iCs/>
          <w:lang w:val="en-US"/>
        </w:rPr>
        <w:t>• Output Layer Configuration:</w:t>
      </w:r>
      <w:r w:rsidRPr="00C51A12">
        <w:rPr>
          <w:rFonts w:cstheme="minorHAnsi"/>
          <w:b/>
          <w:bCs/>
          <w:i/>
          <w:iCs/>
          <w:lang w:val="en-US"/>
        </w:rPr>
        <w:br/>
      </w:r>
      <w:r w:rsidRPr="00C51A12">
        <w:rPr>
          <w:rFonts w:cstheme="minorHAnsi"/>
          <w:lang w:val="en-US"/>
        </w:rPr>
        <w:t>– Number of output neurons = number of target classes (e.g., 2 for binary classification).</w:t>
      </w:r>
      <w:r w:rsidRPr="00C51A12">
        <w:rPr>
          <w:rFonts w:cstheme="minorHAnsi"/>
          <w:lang w:val="en-US"/>
        </w:rPr>
        <w:br/>
        <w:t xml:space="preserve">– Used </w:t>
      </w:r>
      <w:proofErr w:type="spellStart"/>
      <w:r w:rsidRPr="00C51A12">
        <w:rPr>
          <w:rFonts w:cstheme="minorHAnsi"/>
          <w:lang w:val="en-US"/>
        </w:rPr>
        <w:t>softmax</w:t>
      </w:r>
      <w:proofErr w:type="spellEnd"/>
      <w:r w:rsidRPr="00C51A12">
        <w:rPr>
          <w:rFonts w:cstheme="minorHAnsi"/>
          <w:lang w:val="en-US"/>
        </w:rPr>
        <w:t xml:space="preserve"> activation for probability output in multi-class setup.</w:t>
      </w:r>
      <w:r w:rsidRPr="00C51A12">
        <w:rPr>
          <w:rFonts w:cstheme="minorHAnsi"/>
          <w:lang w:val="en-US"/>
        </w:rPr>
        <w:br/>
        <w:t xml:space="preserve">– For binary classification, </w:t>
      </w:r>
      <w:proofErr w:type="spellStart"/>
      <w:r w:rsidRPr="00C51A12">
        <w:rPr>
          <w:rFonts w:cstheme="minorHAnsi"/>
          <w:lang w:val="en-US"/>
        </w:rPr>
        <w:t>softmax</w:t>
      </w:r>
      <w:proofErr w:type="spellEnd"/>
      <w:r w:rsidRPr="00C51A12">
        <w:rPr>
          <w:rFonts w:cstheme="minorHAnsi"/>
          <w:lang w:val="en-US"/>
        </w:rPr>
        <w:t xml:space="preserve"> was still used for numerical stability across logits.</w:t>
      </w:r>
    </w:p>
    <w:p w14:paraId="25B58B5A" w14:textId="77777777" w:rsidR="00C51A12" w:rsidRPr="00C51A12" w:rsidRDefault="00C51A12" w:rsidP="00C51A12">
      <w:pPr>
        <w:pStyle w:val="NoSpacing"/>
        <w:rPr>
          <w:rFonts w:cstheme="minorHAnsi"/>
        </w:rPr>
      </w:pPr>
      <w:r w:rsidRPr="00C51A12">
        <w:rPr>
          <w:rFonts w:cstheme="minorHAnsi"/>
          <w:b/>
          <w:bCs/>
          <w:i/>
          <w:iCs/>
          <w:lang w:val="en-US"/>
        </w:rPr>
        <w:t>• Trainable Parameters:</w:t>
      </w:r>
      <w:r w:rsidRPr="00C51A12">
        <w:rPr>
          <w:rFonts w:cstheme="minorHAnsi"/>
          <w:b/>
          <w:bCs/>
          <w:i/>
          <w:iCs/>
          <w:lang w:val="en-US"/>
        </w:rPr>
        <w:br/>
      </w:r>
      <w:r w:rsidRPr="00C51A12">
        <w:rPr>
          <w:rFonts w:cstheme="minorHAnsi"/>
          <w:lang w:val="en-US"/>
        </w:rPr>
        <w:t xml:space="preserve">– Fine-tuned the entire </w:t>
      </w:r>
      <w:proofErr w:type="spellStart"/>
      <w:r w:rsidRPr="00C51A12">
        <w:rPr>
          <w:rFonts w:cstheme="minorHAnsi"/>
          <w:lang w:val="en-US"/>
        </w:rPr>
        <w:t>RoBERTa</w:t>
      </w:r>
      <w:proofErr w:type="spellEnd"/>
      <w:r w:rsidRPr="00C51A12">
        <w:rPr>
          <w:rFonts w:cstheme="minorHAnsi"/>
          <w:lang w:val="en-US"/>
        </w:rPr>
        <w:t xml:space="preserve"> model (not just the head), leveraging pretrained language knowledge while adapting to task-specific data.</w:t>
      </w:r>
      <w:r w:rsidRPr="00C51A12">
        <w:rPr>
          <w:rFonts w:cstheme="minorHAnsi"/>
          <w:lang w:val="en-US"/>
        </w:rPr>
        <w:br/>
        <w:t xml:space="preserve">– Optimizer: </w:t>
      </w:r>
      <w:proofErr w:type="spellStart"/>
      <w:r w:rsidRPr="00C51A12">
        <w:rPr>
          <w:rFonts w:cstheme="minorHAnsi"/>
          <w:lang w:val="en-US"/>
        </w:rPr>
        <w:t>AdamW</w:t>
      </w:r>
      <w:proofErr w:type="spellEnd"/>
      <w:r w:rsidRPr="00C51A12">
        <w:rPr>
          <w:rFonts w:cstheme="minorHAnsi"/>
          <w:lang w:val="en-US"/>
        </w:rPr>
        <w:t xml:space="preserve"> with learning rate scheduling and weight decay.</w:t>
      </w:r>
    </w:p>
    <w:p w14:paraId="29767283" w14:textId="77777777" w:rsidR="00C51A12" w:rsidRDefault="00C51A12" w:rsidP="00C51A12">
      <w:pPr>
        <w:pStyle w:val="NoSpacing"/>
        <w:rPr>
          <w:rFonts w:cstheme="minorHAnsi"/>
          <w:b/>
          <w:bCs/>
          <w:i/>
          <w:iCs/>
        </w:rPr>
      </w:pPr>
    </w:p>
    <w:p w14:paraId="082090B0" w14:textId="14B48F11" w:rsidR="008E02B9" w:rsidRPr="00C51A12" w:rsidRDefault="00241591" w:rsidP="00C51A12">
      <w:pPr>
        <w:pStyle w:val="NoSpacing"/>
        <w:rPr>
          <w:rFonts w:cstheme="minorHAnsi"/>
          <w:b/>
          <w:bCs/>
        </w:rPr>
      </w:pPr>
      <w:r>
        <w:rPr>
          <w:rFonts w:cstheme="minorHAnsi"/>
          <w:b/>
          <w:bCs/>
        </w:rPr>
        <w:t>BLOCK DIAGRAM</w:t>
      </w:r>
      <w:r w:rsidR="000420C0" w:rsidRPr="000420C0">
        <w:rPr>
          <w:rFonts w:cstheme="minorHAnsi"/>
          <w:b/>
          <w:bCs/>
        </w:rPr>
        <w:t>:</w:t>
      </w:r>
    </w:p>
    <w:p w14:paraId="229A21ED" w14:textId="77777777" w:rsidR="00EE116F" w:rsidRDefault="00C51A12" w:rsidP="000313BB">
      <w:pPr>
        <w:pStyle w:val="NoSpacing"/>
        <w:rPr>
          <w:rFonts w:cstheme="minorHAnsi"/>
        </w:rPr>
      </w:pPr>
      <w:r>
        <w:rPr>
          <w:rFonts w:ascii="Times New Roman" w:hAnsi="Times New Roman" w:cs="Times New Roman"/>
          <w:noProof/>
          <w:sz w:val="28"/>
          <w:szCs w:val="28"/>
        </w:rPr>
        <w:drawing>
          <wp:inline distT="0" distB="0" distL="0" distR="0" wp14:anchorId="03547A83" wp14:editId="4B9D4D14">
            <wp:extent cx="3198668" cy="1461654"/>
            <wp:effectExtent l="57150" t="0" r="59055" b="24765"/>
            <wp:docPr id="74917771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99BECC8" w14:textId="77777777" w:rsidR="00EE116F" w:rsidRDefault="00EE116F" w:rsidP="000313BB">
      <w:pPr>
        <w:pStyle w:val="NoSpacing"/>
        <w:rPr>
          <w:rFonts w:cstheme="minorHAnsi"/>
        </w:rPr>
      </w:pPr>
    </w:p>
    <w:p w14:paraId="3E5D9405" w14:textId="457F7508" w:rsidR="00EE116F" w:rsidRDefault="00241591" w:rsidP="000313BB">
      <w:pPr>
        <w:pStyle w:val="NoSpacing"/>
        <w:rPr>
          <w:rFonts w:cstheme="minorHAnsi"/>
        </w:rPr>
      </w:pPr>
      <w:r w:rsidRPr="00241591">
        <w:rPr>
          <w:rFonts w:cstheme="minorHAnsi"/>
          <w:b/>
          <w:bCs/>
        </w:rPr>
        <w:t>DETAILED OVERVIEW</w:t>
      </w:r>
      <w:r>
        <w:rPr>
          <w:rFonts w:cstheme="minorHAnsi"/>
        </w:rPr>
        <w:t>:</w:t>
      </w:r>
    </w:p>
    <w:p w14:paraId="615D5986" w14:textId="49690DEA" w:rsidR="00EE116F" w:rsidRDefault="000438A5" w:rsidP="000313BB">
      <w:pPr>
        <w:pStyle w:val="NoSpacing"/>
        <w:rPr>
          <w:rFonts w:cstheme="minorHAnsi"/>
        </w:rPr>
      </w:pPr>
      <w:r>
        <w:rPr>
          <w:rFonts w:cstheme="minorHAnsi"/>
          <w:noProof/>
        </w:rPr>
        <w:drawing>
          <wp:inline distT="0" distB="0" distL="0" distR="0" wp14:anchorId="3E6B4795" wp14:editId="5F416EFA">
            <wp:extent cx="3352800" cy="2389910"/>
            <wp:effectExtent l="0" t="0" r="0" b="0"/>
            <wp:docPr id="22382439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7B222C7" w14:textId="6380DAF8" w:rsidR="00C51A12" w:rsidRPr="00C51A12" w:rsidRDefault="00C51A12" w:rsidP="000313BB">
      <w:pPr>
        <w:pStyle w:val="NoSpacing"/>
        <w:rPr>
          <w:rFonts w:ascii="Times New Roman" w:hAnsi="Times New Roman" w:cs="Times New Roman"/>
          <w:sz w:val="28"/>
          <w:szCs w:val="28"/>
        </w:rPr>
      </w:pPr>
      <w:r w:rsidRPr="000313BB">
        <w:rPr>
          <w:rFonts w:cstheme="minorHAnsi"/>
        </w:rPr>
        <w:lastRenderedPageBreak/>
        <w:pict w14:anchorId="3B1F0C43">
          <v:rect id="_x0000_i1102" style="width:0;height:1.5pt" o:hralign="center" o:hrstd="t" o:hr="t" fillcolor="#a0a0a0" stroked="f"/>
        </w:pict>
      </w:r>
    </w:p>
    <w:p w14:paraId="4992C939" w14:textId="77777777" w:rsidR="00C51A12" w:rsidRDefault="00C51A12" w:rsidP="000313BB">
      <w:pPr>
        <w:pStyle w:val="NoSpacing"/>
        <w:rPr>
          <w:rFonts w:cstheme="minorHAnsi"/>
          <w:b/>
          <w:bCs/>
        </w:rPr>
      </w:pPr>
    </w:p>
    <w:p w14:paraId="7ED0EF7A" w14:textId="27ECFC2B" w:rsidR="000313BB" w:rsidRPr="000313BB" w:rsidRDefault="000313BB" w:rsidP="000313BB">
      <w:pPr>
        <w:pStyle w:val="NoSpacing"/>
        <w:rPr>
          <w:rFonts w:cstheme="minorHAnsi"/>
          <w:b/>
          <w:bCs/>
        </w:rPr>
      </w:pPr>
      <w:r w:rsidRPr="000313BB">
        <w:rPr>
          <w:rFonts w:cstheme="minorHAnsi"/>
          <w:b/>
          <w:bCs/>
        </w:rPr>
        <w:t>5. Training Configuration</w:t>
      </w:r>
    </w:p>
    <w:p w14:paraId="30800725" w14:textId="77777777" w:rsidR="000313BB" w:rsidRPr="000313BB" w:rsidRDefault="000313BB" w:rsidP="000313BB">
      <w:pPr>
        <w:pStyle w:val="NoSpacing"/>
        <w:numPr>
          <w:ilvl w:val="0"/>
          <w:numId w:val="5"/>
        </w:numPr>
        <w:rPr>
          <w:rFonts w:cstheme="minorHAnsi"/>
        </w:rPr>
      </w:pPr>
      <w:r w:rsidRPr="000313BB">
        <w:rPr>
          <w:rFonts w:cstheme="minorHAnsi"/>
          <w:b/>
          <w:bCs/>
        </w:rPr>
        <w:t>Loss Function</w:t>
      </w:r>
      <w:r w:rsidRPr="000313BB">
        <w:rPr>
          <w:rFonts w:cstheme="minorHAnsi"/>
        </w:rPr>
        <w:t xml:space="preserve">: </w:t>
      </w:r>
      <w:proofErr w:type="spellStart"/>
      <w:r w:rsidRPr="000313BB">
        <w:rPr>
          <w:rFonts w:cstheme="minorHAnsi"/>
        </w:rPr>
        <w:t>CrossEntropyLoss</w:t>
      </w:r>
      <w:proofErr w:type="spellEnd"/>
    </w:p>
    <w:p w14:paraId="3A9ED89B" w14:textId="77777777" w:rsidR="000313BB" w:rsidRPr="000313BB" w:rsidRDefault="000313BB" w:rsidP="000313BB">
      <w:pPr>
        <w:pStyle w:val="NoSpacing"/>
        <w:numPr>
          <w:ilvl w:val="0"/>
          <w:numId w:val="5"/>
        </w:numPr>
        <w:rPr>
          <w:rFonts w:cstheme="minorHAnsi"/>
        </w:rPr>
      </w:pPr>
      <w:r w:rsidRPr="000313BB">
        <w:rPr>
          <w:rFonts w:cstheme="minorHAnsi"/>
          <w:b/>
          <w:bCs/>
        </w:rPr>
        <w:t>Optimizer</w:t>
      </w:r>
      <w:r w:rsidRPr="000313BB">
        <w:rPr>
          <w:rFonts w:cstheme="minorHAnsi"/>
        </w:rPr>
        <w:t xml:space="preserve">: </w:t>
      </w:r>
      <w:proofErr w:type="spellStart"/>
      <w:r w:rsidRPr="000313BB">
        <w:rPr>
          <w:rFonts w:cstheme="minorHAnsi"/>
        </w:rPr>
        <w:t>AdamW</w:t>
      </w:r>
      <w:proofErr w:type="spellEnd"/>
    </w:p>
    <w:p w14:paraId="7AE874B1" w14:textId="77777777" w:rsidR="000313BB" w:rsidRPr="000313BB" w:rsidRDefault="000313BB" w:rsidP="000313BB">
      <w:pPr>
        <w:pStyle w:val="NoSpacing"/>
        <w:numPr>
          <w:ilvl w:val="0"/>
          <w:numId w:val="5"/>
        </w:numPr>
        <w:rPr>
          <w:rFonts w:cstheme="minorHAnsi"/>
        </w:rPr>
      </w:pPr>
      <w:r w:rsidRPr="000313BB">
        <w:rPr>
          <w:rFonts w:cstheme="minorHAnsi"/>
          <w:b/>
          <w:bCs/>
        </w:rPr>
        <w:t>Batch Size</w:t>
      </w:r>
      <w:r w:rsidRPr="000313BB">
        <w:rPr>
          <w:rFonts w:cstheme="minorHAnsi"/>
        </w:rPr>
        <w:t>: 16</w:t>
      </w:r>
    </w:p>
    <w:p w14:paraId="42D1A7F5" w14:textId="18F28840" w:rsidR="000313BB" w:rsidRPr="000313BB" w:rsidRDefault="000313BB" w:rsidP="000313BB">
      <w:pPr>
        <w:pStyle w:val="NoSpacing"/>
        <w:numPr>
          <w:ilvl w:val="0"/>
          <w:numId w:val="5"/>
        </w:numPr>
        <w:rPr>
          <w:rFonts w:cstheme="minorHAnsi"/>
        </w:rPr>
      </w:pPr>
      <w:r w:rsidRPr="000313BB">
        <w:rPr>
          <w:rFonts w:cstheme="minorHAnsi"/>
          <w:b/>
          <w:bCs/>
        </w:rPr>
        <w:t>Epochs</w:t>
      </w:r>
      <w:r w:rsidRPr="000313BB">
        <w:rPr>
          <w:rFonts w:cstheme="minorHAnsi"/>
        </w:rPr>
        <w:t xml:space="preserve">: </w:t>
      </w:r>
      <w:r w:rsidR="004C67A9">
        <w:rPr>
          <w:rFonts w:cstheme="minorHAnsi"/>
        </w:rPr>
        <w:t>3</w:t>
      </w:r>
    </w:p>
    <w:p w14:paraId="00252D03" w14:textId="77777777" w:rsidR="000313BB" w:rsidRPr="000313BB" w:rsidRDefault="000313BB" w:rsidP="000313BB">
      <w:pPr>
        <w:pStyle w:val="NoSpacing"/>
        <w:numPr>
          <w:ilvl w:val="0"/>
          <w:numId w:val="5"/>
        </w:numPr>
        <w:rPr>
          <w:rFonts w:cstheme="minorHAnsi"/>
        </w:rPr>
      </w:pPr>
      <w:r w:rsidRPr="000313BB">
        <w:rPr>
          <w:rFonts w:cstheme="minorHAnsi"/>
          <w:b/>
          <w:bCs/>
        </w:rPr>
        <w:t>Learning Rate</w:t>
      </w:r>
      <w:r w:rsidRPr="000313BB">
        <w:rPr>
          <w:rFonts w:cstheme="minorHAnsi"/>
        </w:rPr>
        <w:t>: 2e-5</w:t>
      </w:r>
    </w:p>
    <w:p w14:paraId="3D4C5047" w14:textId="14A78F0A" w:rsidR="00C51A12" w:rsidRDefault="000313BB" w:rsidP="00BA3BCB">
      <w:pPr>
        <w:pStyle w:val="NoSpacing"/>
        <w:numPr>
          <w:ilvl w:val="0"/>
          <w:numId w:val="5"/>
        </w:numPr>
        <w:rPr>
          <w:rFonts w:cstheme="minorHAnsi"/>
        </w:rPr>
      </w:pPr>
      <w:r w:rsidRPr="000313BB">
        <w:rPr>
          <w:rFonts w:cstheme="minorHAnsi"/>
          <w:b/>
          <w:bCs/>
        </w:rPr>
        <w:t>Hardware</w:t>
      </w:r>
      <w:r w:rsidRPr="000313BB">
        <w:rPr>
          <w:rFonts w:cstheme="minorHAnsi"/>
        </w:rPr>
        <w:t>: Kaggle GPU backend</w:t>
      </w:r>
    </w:p>
    <w:p w14:paraId="7264973E" w14:textId="77777777" w:rsidR="004830DE" w:rsidRPr="00BA3BCB" w:rsidRDefault="004830DE" w:rsidP="004830DE">
      <w:pPr>
        <w:pStyle w:val="NoSpacing"/>
        <w:ind w:left="720"/>
        <w:rPr>
          <w:rFonts w:cstheme="minorHAnsi"/>
        </w:rPr>
      </w:pPr>
    </w:p>
    <w:p w14:paraId="23593760" w14:textId="199AF8DB" w:rsidR="00C51A12" w:rsidRDefault="000313BB" w:rsidP="009E32F7">
      <w:pPr>
        <w:pStyle w:val="NoSpacing"/>
        <w:rPr>
          <w:rFonts w:cstheme="minorHAnsi"/>
          <w:b/>
          <w:bCs/>
        </w:rPr>
      </w:pPr>
      <w:r w:rsidRPr="000313BB">
        <w:rPr>
          <w:rFonts w:cstheme="minorHAnsi"/>
          <w:b/>
          <w:bCs/>
        </w:rPr>
        <w:t>Training Summary</w:t>
      </w:r>
      <w:r w:rsidR="004830DE">
        <w:rPr>
          <w:rFonts w:cstheme="minorHAnsi"/>
          <w:b/>
          <w:bCs/>
        </w:rPr>
        <w:t>:</w:t>
      </w:r>
    </w:p>
    <w:p w14:paraId="4A02DDF5" w14:textId="77777777" w:rsidR="004830DE" w:rsidRPr="00C51A12" w:rsidRDefault="004830DE" w:rsidP="009E32F7">
      <w:pPr>
        <w:pStyle w:val="NoSpacing"/>
        <w:rPr>
          <w:rFonts w:cstheme="minorHAnsi"/>
          <w:b/>
          <w:bCs/>
        </w:rPr>
      </w:pPr>
    </w:p>
    <w:tbl>
      <w:tblPr>
        <w:tblW w:w="52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7"/>
        <w:gridCol w:w="1507"/>
        <w:gridCol w:w="961"/>
        <w:gridCol w:w="1085"/>
        <w:gridCol w:w="891"/>
      </w:tblGrid>
      <w:tr w:rsidR="000313BB" w:rsidRPr="000313BB" w14:paraId="01DF9209" w14:textId="77777777" w:rsidTr="000313BB">
        <w:trPr>
          <w:trHeight w:val="324"/>
          <w:tblHeader/>
          <w:tblCellSpacing w:w="15" w:type="dxa"/>
        </w:trPr>
        <w:tc>
          <w:tcPr>
            <w:tcW w:w="0" w:type="auto"/>
            <w:vAlign w:val="center"/>
            <w:hideMark/>
          </w:tcPr>
          <w:p w14:paraId="3B6B8197" w14:textId="77777777" w:rsidR="000313BB" w:rsidRPr="000313BB" w:rsidRDefault="000313BB" w:rsidP="000313BB">
            <w:pPr>
              <w:pStyle w:val="NoSpacing"/>
              <w:rPr>
                <w:rFonts w:ascii="Calibri" w:hAnsi="Calibri" w:cs="Calibri"/>
                <w:b/>
                <w:bCs/>
                <w:color w:val="2F5496" w:themeColor="accent1" w:themeShade="BF"/>
              </w:rPr>
            </w:pPr>
            <w:r w:rsidRPr="000313BB">
              <w:rPr>
                <w:rFonts w:ascii="Calibri" w:hAnsi="Calibri" w:cs="Calibri"/>
                <w:b/>
                <w:bCs/>
                <w:color w:val="833C0B" w:themeColor="accent2" w:themeShade="80"/>
              </w:rPr>
              <w:t>Epoch</w:t>
            </w:r>
          </w:p>
        </w:tc>
        <w:tc>
          <w:tcPr>
            <w:tcW w:w="0" w:type="auto"/>
            <w:vAlign w:val="center"/>
            <w:hideMark/>
          </w:tcPr>
          <w:p w14:paraId="265758F8" w14:textId="77777777" w:rsidR="000313BB" w:rsidRPr="000313BB" w:rsidRDefault="000313BB" w:rsidP="000313BB">
            <w:pPr>
              <w:pStyle w:val="NoSpacing"/>
              <w:rPr>
                <w:rFonts w:ascii="Calibri" w:hAnsi="Calibri" w:cs="Calibri"/>
                <w:b/>
                <w:bCs/>
                <w:color w:val="2F5496" w:themeColor="accent1" w:themeShade="BF"/>
              </w:rPr>
            </w:pPr>
            <w:r w:rsidRPr="000313BB">
              <w:rPr>
                <w:rFonts w:ascii="Calibri" w:hAnsi="Calibri" w:cs="Calibri"/>
                <w:b/>
                <w:bCs/>
                <w:color w:val="833C0B" w:themeColor="accent2" w:themeShade="80"/>
              </w:rPr>
              <w:t>Training Loss</w:t>
            </w:r>
          </w:p>
        </w:tc>
        <w:tc>
          <w:tcPr>
            <w:tcW w:w="0" w:type="auto"/>
            <w:vAlign w:val="center"/>
            <w:hideMark/>
          </w:tcPr>
          <w:p w14:paraId="7FFCF722" w14:textId="77777777" w:rsidR="000313BB" w:rsidRPr="000313BB" w:rsidRDefault="000313BB" w:rsidP="000313BB">
            <w:pPr>
              <w:pStyle w:val="NoSpacing"/>
              <w:rPr>
                <w:rFonts w:ascii="Calibri" w:hAnsi="Calibri" w:cs="Calibri"/>
                <w:b/>
                <w:bCs/>
                <w:color w:val="2F5496" w:themeColor="accent1" w:themeShade="BF"/>
              </w:rPr>
            </w:pPr>
            <w:r w:rsidRPr="000313BB">
              <w:rPr>
                <w:rFonts w:ascii="Calibri" w:hAnsi="Calibri" w:cs="Calibri"/>
                <w:b/>
                <w:bCs/>
                <w:color w:val="833C0B" w:themeColor="accent2" w:themeShade="80"/>
              </w:rPr>
              <w:t>Val Loss</w:t>
            </w:r>
          </w:p>
        </w:tc>
        <w:tc>
          <w:tcPr>
            <w:tcW w:w="0" w:type="auto"/>
            <w:vAlign w:val="center"/>
            <w:hideMark/>
          </w:tcPr>
          <w:p w14:paraId="26A1D9C6" w14:textId="77777777" w:rsidR="000313BB" w:rsidRPr="000313BB" w:rsidRDefault="000313BB" w:rsidP="000313BB">
            <w:pPr>
              <w:pStyle w:val="NoSpacing"/>
              <w:rPr>
                <w:rFonts w:ascii="Calibri" w:hAnsi="Calibri" w:cs="Calibri"/>
                <w:b/>
                <w:bCs/>
                <w:color w:val="2F5496" w:themeColor="accent1" w:themeShade="BF"/>
              </w:rPr>
            </w:pPr>
            <w:r w:rsidRPr="000313BB">
              <w:rPr>
                <w:rFonts w:ascii="Calibri" w:hAnsi="Calibri" w:cs="Calibri"/>
                <w:b/>
                <w:bCs/>
                <w:color w:val="833C0B" w:themeColor="accent2" w:themeShade="80"/>
              </w:rPr>
              <w:t xml:space="preserve">Train </w:t>
            </w:r>
            <w:proofErr w:type="spellStart"/>
            <w:r w:rsidRPr="000313BB">
              <w:rPr>
                <w:rFonts w:ascii="Calibri" w:hAnsi="Calibri" w:cs="Calibri"/>
                <w:b/>
                <w:bCs/>
                <w:color w:val="833C0B" w:themeColor="accent2" w:themeShade="80"/>
              </w:rPr>
              <w:t>Acc</w:t>
            </w:r>
            <w:proofErr w:type="spellEnd"/>
          </w:p>
        </w:tc>
        <w:tc>
          <w:tcPr>
            <w:tcW w:w="0" w:type="auto"/>
            <w:vAlign w:val="center"/>
            <w:hideMark/>
          </w:tcPr>
          <w:p w14:paraId="2A2C55AD" w14:textId="77777777" w:rsidR="000313BB" w:rsidRPr="000313BB" w:rsidRDefault="000313BB" w:rsidP="000313BB">
            <w:pPr>
              <w:pStyle w:val="NoSpacing"/>
              <w:rPr>
                <w:rFonts w:ascii="Calibri" w:hAnsi="Calibri" w:cs="Calibri"/>
                <w:b/>
                <w:bCs/>
                <w:color w:val="2F5496" w:themeColor="accent1" w:themeShade="BF"/>
              </w:rPr>
            </w:pPr>
            <w:r w:rsidRPr="000313BB">
              <w:rPr>
                <w:rFonts w:ascii="Calibri" w:hAnsi="Calibri" w:cs="Calibri"/>
                <w:b/>
                <w:bCs/>
                <w:color w:val="833C0B" w:themeColor="accent2" w:themeShade="80"/>
              </w:rPr>
              <w:t xml:space="preserve">Val </w:t>
            </w:r>
            <w:proofErr w:type="spellStart"/>
            <w:r w:rsidRPr="000313BB">
              <w:rPr>
                <w:rFonts w:ascii="Calibri" w:hAnsi="Calibri" w:cs="Calibri"/>
                <w:b/>
                <w:bCs/>
                <w:color w:val="833C0B" w:themeColor="accent2" w:themeShade="80"/>
              </w:rPr>
              <w:t>Acc</w:t>
            </w:r>
            <w:proofErr w:type="spellEnd"/>
          </w:p>
        </w:tc>
      </w:tr>
      <w:tr w:rsidR="000313BB" w:rsidRPr="000313BB" w14:paraId="65036449" w14:textId="77777777" w:rsidTr="000313BB">
        <w:trPr>
          <w:trHeight w:val="337"/>
          <w:tblCellSpacing w:w="15" w:type="dxa"/>
        </w:trPr>
        <w:tc>
          <w:tcPr>
            <w:tcW w:w="0" w:type="auto"/>
            <w:vAlign w:val="center"/>
            <w:hideMark/>
          </w:tcPr>
          <w:p w14:paraId="78F221FB" w14:textId="77777777" w:rsidR="000313BB" w:rsidRPr="000313BB" w:rsidRDefault="000313BB" w:rsidP="000313BB">
            <w:pPr>
              <w:pStyle w:val="NoSpacing"/>
              <w:rPr>
                <w:rFonts w:ascii="Calibri" w:hAnsi="Calibri" w:cs="Calibri"/>
                <w:color w:val="2F5496" w:themeColor="accent1" w:themeShade="BF"/>
              </w:rPr>
            </w:pPr>
            <w:r w:rsidRPr="000313BB">
              <w:rPr>
                <w:rFonts w:ascii="Calibri" w:hAnsi="Calibri" w:cs="Calibri"/>
                <w:color w:val="2F5496" w:themeColor="accent1" w:themeShade="BF"/>
              </w:rPr>
              <w:t>1</w:t>
            </w:r>
          </w:p>
        </w:tc>
        <w:tc>
          <w:tcPr>
            <w:tcW w:w="0" w:type="auto"/>
            <w:vAlign w:val="center"/>
            <w:hideMark/>
          </w:tcPr>
          <w:p w14:paraId="7C0E9BA9" w14:textId="66745C3A" w:rsidR="000313BB" w:rsidRPr="000313BB" w:rsidRDefault="00A61DE0" w:rsidP="000313BB">
            <w:pPr>
              <w:pStyle w:val="NoSpacing"/>
              <w:rPr>
                <w:rFonts w:ascii="Calibri" w:hAnsi="Calibri" w:cs="Calibri"/>
                <w:color w:val="2F5496" w:themeColor="accent1" w:themeShade="BF"/>
              </w:rPr>
            </w:pPr>
            <w:r w:rsidRPr="00A61DE0">
              <w:rPr>
                <w:rFonts w:ascii="Calibri" w:hAnsi="Calibri" w:cs="Calibri"/>
                <w:color w:val="2F5496" w:themeColor="accent1" w:themeShade="BF"/>
              </w:rPr>
              <w:t>0.0280</w:t>
            </w:r>
          </w:p>
        </w:tc>
        <w:tc>
          <w:tcPr>
            <w:tcW w:w="0" w:type="auto"/>
            <w:vAlign w:val="center"/>
            <w:hideMark/>
          </w:tcPr>
          <w:p w14:paraId="57768E84" w14:textId="6ABD3EBE" w:rsidR="000313BB" w:rsidRPr="000313BB" w:rsidRDefault="003D4223" w:rsidP="000313BB">
            <w:pPr>
              <w:pStyle w:val="NoSpacing"/>
              <w:rPr>
                <w:rFonts w:ascii="Calibri" w:hAnsi="Calibri" w:cs="Calibri"/>
                <w:color w:val="2F5496" w:themeColor="accent1" w:themeShade="BF"/>
              </w:rPr>
            </w:pPr>
            <w:r w:rsidRPr="003D4223">
              <w:rPr>
                <w:rFonts w:ascii="Calibri" w:hAnsi="Calibri" w:cs="Calibri"/>
                <w:color w:val="2F5496" w:themeColor="accent1" w:themeShade="BF"/>
              </w:rPr>
              <w:t>0.0437</w:t>
            </w:r>
          </w:p>
        </w:tc>
        <w:tc>
          <w:tcPr>
            <w:tcW w:w="0" w:type="auto"/>
            <w:vAlign w:val="center"/>
            <w:hideMark/>
          </w:tcPr>
          <w:p w14:paraId="7A463BFC" w14:textId="78CF684F" w:rsidR="000313BB" w:rsidRPr="000313BB" w:rsidRDefault="0003242E" w:rsidP="000313BB">
            <w:pPr>
              <w:pStyle w:val="NoSpacing"/>
              <w:rPr>
                <w:rFonts w:ascii="Calibri" w:hAnsi="Calibri" w:cs="Calibri"/>
                <w:color w:val="2F5496" w:themeColor="accent1" w:themeShade="BF"/>
              </w:rPr>
            </w:pPr>
            <w:r w:rsidRPr="0003242E">
              <w:rPr>
                <w:rFonts w:ascii="Calibri" w:hAnsi="Calibri" w:cs="Calibri"/>
                <w:color w:val="2F5496" w:themeColor="accent1" w:themeShade="BF"/>
              </w:rPr>
              <w:t>0.9930</w:t>
            </w:r>
          </w:p>
        </w:tc>
        <w:tc>
          <w:tcPr>
            <w:tcW w:w="0" w:type="auto"/>
            <w:vAlign w:val="center"/>
            <w:hideMark/>
          </w:tcPr>
          <w:p w14:paraId="7378312C" w14:textId="0A9676D0" w:rsidR="000313BB" w:rsidRPr="000313BB" w:rsidRDefault="00301F11" w:rsidP="000313BB">
            <w:pPr>
              <w:pStyle w:val="NoSpacing"/>
              <w:rPr>
                <w:rFonts w:ascii="Calibri" w:hAnsi="Calibri" w:cs="Calibri"/>
                <w:color w:val="2F5496" w:themeColor="accent1" w:themeShade="BF"/>
              </w:rPr>
            </w:pPr>
            <w:r w:rsidRPr="00301F11">
              <w:rPr>
                <w:rFonts w:ascii="Calibri" w:hAnsi="Calibri" w:cs="Calibri"/>
                <w:color w:val="2F5496" w:themeColor="accent1" w:themeShade="BF"/>
              </w:rPr>
              <w:t>0.9926</w:t>
            </w:r>
          </w:p>
        </w:tc>
      </w:tr>
      <w:tr w:rsidR="000313BB" w:rsidRPr="000313BB" w14:paraId="20BC2AFD" w14:textId="77777777" w:rsidTr="000313BB">
        <w:trPr>
          <w:trHeight w:val="324"/>
          <w:tblCellSpacing w:w="15" w:type="dxa"/>
        </w:trPr>
        <w:tc>
          <w:tcPr>
            <w:tcW w:w="0" w:type="auto"/>
            <w:vAlign w:val="center"/>
            <w:hideMark/>
          </w:tcPr>
          <w:p w14:paraId="4E2B35BC" w14:textId="77777777" w:rsidR="000313BB" w:rsidRPr="000313BB" w:rsidRDefault="000313BB" w:rsidP="000313BB">
            <w:pPr>
              <w:pStyle w:val="NoSpacing"/>
              <w:rPr>
                <w:rFonts w:ascii="Calibri" w:hAnsi="Calibri" w:cs="Calibri"/>
                <w:color w:val="2F5496" w:themeColor="accent1" w:themeShade="BF"/>
              </w:rPr>
            </w:pPr>
            <w:r w:rsidRPr="000313BB">
              <w:rPr>
                <w:rFonts w:ascii="Calibri" w:hAnsi="Calibri" w:cs="Calibri"/>
                <w:color w:val="2F5496" w:themeColor="accent1" w:themeShade="BF"/>
              </w:rPr>
              <w:t>2</w:t>
            </w:r>
          </w:p>
        </w:tc>
        <w:tc>
          <w:tcPr>
            <w:tcW w:w="0" w:type="auto"/>
            <w:vAlign w:val="center"/>
            <w:hideMark/>
          </w:tcPr>
          <w:p w14:paraId="6AB958BE" w14:textId="76CA4931" w:rsidR="000313BB" w:rsidRPr="000313BB" w:rsidRDefault="00A61DE0" w:rsidP="000313BB">
            <w:pPr>
              <w:pStyle w:val="NoSpacing"/>
              <w:rPr>
                <w:rFonts w:ascii="Calibri" w:hAnsi="Calibri" w:cs="Calibri"/>
                <w:color w:val="2F5496" w:themeColor="accent1" w:themeShade="BF"/>
              </w:rPr>
            </w:pPr>
            <w:r w:rsidRPr="00A61DE0">
              <w:rPr>
                <w:rFonts w:ascii="Calibri" w:hAnsi="Calibri" w:cs="Calibri"/>
                <w:color w:val="2F5496" w:themeColor="accent1" w:themeShade="BF"/>
              </w:rPr>
              <w:t>0.0386</w:t>
            </w:r>
          </w:p>
        </w:tc>
        <w:tc>
          <w:tcPr>
            <w:tcW w:w="0" w:type="auto"/>
            <w:vAlign w:val="center"/>
            <w:hideMark/>
          </w:tcPr>
          <w:p w14:paraId="638E5CFE" w14:textId="6D390179" w:rsidR="000313BB" w:rsidRPr="000313BB" w:rsidRDefault="003D4223" w:rsidP="000313BB">
            <w:pPr>
              <w:pStyle w:val="NoSpacing"/>
              <w:rPr>
                <w:rFonts w:ascii="Calibri" w:hAnsi="Calibri" w:cs="Calibri"/>
                <w:color w:val="2F5496" w:themeColor="accent1" w:themeShade="BF"/>
              </w:rPr>
            </w:pPr>
            <w:r w:rsidRPr="003D4223">
              <w:rPr>
                <w:rFonts w:ascii="Calibri" w:hAnsi="Calibri" w:cs="Calibri"/>
                <w:color w:val="2F5496" w:themeColor="accent1" w:themeShade="BF"/>
              </w:rPr>
              <w:t>0.0048</w:t>
            </w:r>
          </w:p>
        </w:tc>
        <w:tc>
          <w:tcPr>
            <w:tcW w:w="0" w:type="auto"/>
            <w:vAlign w:val="center"/>
            <w:hideMark/>
          </w:tcPr>
          <w:p w14:paraId="679272A8" w14:textId="7BA65DB4" w:rsidR="000313BB" w:rsidRPr="000313BB" w:rsidRDefault="0003242E" w:rsidP="000313BB">
            <w:pPr>
              <w:pStyle w:val="NoSpacing"/>
              <w:rPr>
                <w:rFonts w:ascii="Calibri" w:hAnsi="Calibri" w:cs="Calibri"/>
                <w:color w:val="2F5496" w:themeColor="accent1" w:themeShade="BF"/>
              </w:rPr>
            </w:pPr>
            <w:r w:rsidRPr="0003242E">
              <w:rPr>
                <w:rFonts w:ascii="Calibri" w:hAnsi="Calibri" w:cs="Calibri"/>
                <w:color w:val="2F5496" w:themeColor="accent1" w:themeShade="BF"/>
              </w:rPr>
              <w:t>0.9926</w:t>
            </w:r>
          </w:p>
        </w:tc>
        <w:tc>
          <w:tcPr>
            <w:tcW w:w="0" w:type="auto"/>
            <w:vAlign w:val="center"/>
            <w:hideMark/>
          </w:tcPr>
          <w:p w14:paraId="784596EE" w14:textId="23D28B45" w:rsidR="000313BB" w:rsidRPr="000313BB" w:rsidRDefault="00301F11" w:rsidP="000313BB">
            <w:pPr>
              <w:pStyle w:val="NoSpacing"/>
              <w:rPr>
                <w:rFonts w:ascii="Calibri" w:hAnsi="Calibri" w:cs="Calibri"/>
                <w:color w:val="2F5496" w:themeColor="accent1" w:themeShade="BF"/>
              </w:rPr>
            </w:pPr>
            <w:r w:rsidRPr="00301F11">
              <w:rPr>
                <w:rFonts w:ascii="Calibri" w:hAnsi="Calibri" w:cs="Calibri"/>
                <w:color w:val="2F5496" w:themeColor="accent1" w:themeShade="BF"/>
              </w:rPr>
              <w:t>0.9997</w:t>
            </w:r>
          </w:p>
        </w:tc>
      </w:tr>
      <w:tr w:rsidR="000313BB" w:rsidRPr="000313BB" w14:paraId="44BDF5BF" w14:textId="77777777" w:rsidTr="000313BB">
        <w:trPr>
          <w:trHeight w:val="324"/>
          <w:tblCellSpacing w:w="15" w:type="dxa"/>
        </w:trPr>
        <w:tc>
          <w:tcPr>
            <w:tcW w:w="0" w:type="auto"/>
            <w:vAlign w:val="center"/>
            <w:hideMark/>
          </w:tcPr>
          <w:p w14:paraId="6DC9EF91" w14:textId="77777777" w:rsidR="000313BB" w:rsidRPr="000313BB" w:rsidRDefault="000313BB" w:rsidP="000313BB">
            <w:pPr>
              <w:pStyle w:val="NoSpacing"/>
              <w:rPr>
                <w:rFonts w:ascii="Calibri" w:hAnsi="Calibri" w:cs="Calibri"/>
                <w:color w:val="2F5496" w:themeColor="accent1" w:themeShade="BF"/>
              </w:rPr>
            </w:pPr>
            <w:r w:rsidRPr="000313BB">
              <w:rPr>
                <w:rFonts w:ascii="Calibri" w:hAnsi="Calibri" w:cs="Calibri"/>
                <w:color w:val="2F5496" w:themeColor="accent1" w:themeShade="BF"/>
              </w:rPr>
              <w:t>3</w:t>
            </w:r>
          </w:p>
        </w:tc>
        <w:tc>
          <w:tcPr>
            <w:tcW w:w="0" w:type="auto"/>
            <w:vAlign w:val="center"/>
            <w:hideMark/>
          </w:tcPr>
          <w:p w14:paraId="76F88EB3" w14:textId="69C1DA79" w:rsidR="000313BB" w:rsidRPr="000313BB" w:rsidRDefault="00A61DE0" w:rsidP="000313BB">
            <w:pPr>
              <w:pStyle w:val="NoSpacing"/>
              <w:rPr>
                <w:rFonts w:ascii="Calibri" w:hAnsi="Calibri" w:cs="Calibri"/>
                <w:color w:val="2F5496" w:themeColor="accent1" w:themeShade="BF"/>
              </w:rPr>
            </w:pPr>
            <w:r w:rsidRPr="00A61DE0">
              <w:rPr>
                <w:rFonts w:ascii="Calibri" w:hAnsi="Calibri" w:cs="Calibri"/>
                <w:color w:val="2F5496" w:themeColor="accent1" w:themeShade="BF"/>
              </w:rPr>
              <w:t>0.0053</w:t>
            </w:r>
          </w:p>
        </w:tc>
        <w:tc>
          <w:tcPr>
            <w:tcW w:w="0" w:type="auto"/>
            <w:vAlign w:val="center"/>
            <w:hideMark/>
          </w:tcPr>
          <w:p w14:paraId="38876123" w14:textId="5AE5E90C" w:rsidR="000313BB" w:rsidRPr="000313BB" w:rsidRDefault="003D4223" w:rsidP="000313BB">
            <w:pPr>
              <w:pStyle w:val="NoSpacing"/>
              <w:rPr>
                <w:rFonts w:ascii="Calibri" w:hAnsi="Calibri" w:cs="Calibri"/>
                <w:color w:val="2F5496" w:themeColor="accent1" w:themeShade="BF"/>
              </w:rPr>
            </w:pPr>
            <w:r w:rsidRPr="003D4223">
              <w:rPr>
                <w:rFonts w:ascii="Calibri" w:hAnsi="Calibri" w:cs="Calibri"/>
                <w:color w:val="2F5496" w:themeColor="accent1" w:themeShade="BF"/>
              </w:rPr>
              <w:t>0.0026</w:t>
            </w:r>
          </w:p>
        </w:tc>
        <w:tc>
          <w:tcPr>
            <w:tcW w:w="0" w:type="auto"/>
            <w:vAlign w:val="center"/>
            <w:hideMark/>
          </w:tcPr>
          <w:p w14:paraId="3CA65C26" w14:textId="14144A67" w:rsidR="000313BB" w:rsidRPr="000313BB" w:rsidRDefault="0003242E" w:rsidP="000313BB">
            <w:pPr>
              <w:pStyle w:val="NoSpacing"/>
              <w:rPr>
                <w:rFonts w:ascii="Calibri" w:hAnsi="Calibri" w:cs="Calibri"/>
                <w:color w:val="2F5496" w:themeColor="accent1" w:themeShade="BF"/>
              </w:rPr>
            </w:pPr>
            <w:r w:rsidRPr="0003242E">
              <w:rPr>
                <w:rFonts w:ascii="Calibri" w:hAnsi="Calibri" w:cs="Calibri"/>
                <w:color w:val="2F5496" w:themeColor="accent1" w:themeShade="BF"/>
              </w:rPr>
              <w:t>0.9990</w:t>
            </w:r>
          </w:p>
        </w:tc>
        <w:tc>
          <w:tcPr>
            <w:tcW w:w="0" w:type="auto"/>
            <w:vAlign w:val="center"/>
            <w:hideMark/>
          </w:tcPr>
          <w:p w14:paraId="5529EEE0" w14:textId="53DA7E9E" w:rsidR="000313BB" w:rsidRPr="000313BB" w:rsidRDefault="00301F11" w:rsidP="000313BB">
            <w:pPr>
              <w:pStyle w:val="NoSpacing"/>
              <w:rPr>
                <w:rFonts w:ascii="Calibri" w:hAnsi="Calibri" w:cs="Calibri"/>
                <w:color w:val="2F5496" w:themeColor="accent1" w:themeShade="BF"/>
              </w:rPr>
            </w:pPr>
            <w:r w:rsidRPr="00301F11">
              <w:rPr>
                <w:rFonts w:ascii="Calibri" w:hAnsi="Calibri" w:cs="Calibri"/>
                <w:color w:val="2F5496" w:themeColor="accent1" w:themeShade="BF"/>
              </w:rPr>
              <w:t>0.9997</w:t>
            </w:r>
          </w:p>
        </w:tc>
      </w:tr>
    </w:tbl>
    <w:p w14:paraId="1998E8A4" w14:textId="14268183" w:rsidR="00657FC9" w:rsidRDefault="00657FC9" w:rsidP="009E32F7">
      <w:pPr>
        <w:pStyle w:val="NoSpacing"/>
        <w:rPr>
          <w:rFonts w:ascii="Times New Roman" w:hAnsi="Times New Roman" w:cs="Times New Roman"/>
          <w:sz w:val="28"/>
          <w:szCs w:val="28"/>
        </w:rPr>
      </w:pPr>
      <w:r w:rsidRPr="000313BB">
        <w:rPr>
          <w:rFonts w:ascii="Times New Roman" w:hAnsi="Times New Roman" w:cs="Times New Roman"/>
          <w:sz w:val="28"/>
          <w:szCs w:val="28"/>
        </w:rPr>
        <w:pict w14:anchorId="1A218CE2">
          <v:rect id="_x0000_i1117" style="width:0;height:1.5pt" o:hralign="center" o:hrstd="t" o:hr="t" fillcolor="#a0a0a0" stroked="f"/>
        </w:pict>
      </w:r>
    </w:p>
    <w:p w14:paraId="66F7B257" w14:textId="77777777" w:rsidR="000313BB" w:rsidRPr="000313BB" w:rsidRDefault="000313BB" w:rsidP="000313BB">
      <w:pPr>
        <w:pStyle w:val="NoSpacing"/>
        <w:rPr>
          <w:rFonts w:cstheme="minorHAnsi"/>
          <w:b/>
          <w:bCs/>
        </w:rPr>
      </w:pPr>
      <w:r w:rsidRPr="000313BB">
        <w:rPr>
          <w:rFonts w:cstheme="minorHAnsi"/>
          <w:b/>
          <w:bCs/>
        </w:rPr>
        <w:t>6. Evaluation Metrics</w:t>
      </w:r>
    </w:p>
    <w:p w14:paraId="47818F18" w14:textId="77777777" w:rsidR="000313BB" w:rsidRPr="000313BB" w:rsidRDefault="000313BB" w:rsidP="000313BB">
      <w:pPr>
        <w:pStyle w:val="NoSpacing"/>
        <w:rPr>
          <w:rFonts w:cstheme="minorHAnsi"/>
        </w:rPr>
      </w:pPr>
      <w:r w:rsidRPr="000313BB">
        <w:rPr>
          <w:rFonts w:cstheme="minorHAnsi"/>
        </w:rPr>
        <w:t>We used standard binary classification metrics:</w:t>
      </w:r>
    </w:p>
    <w:p w14:paraId="7EC9F221" w14:textId="77777777" w:rsidR="004830DE" w:rsidRDefault="004830DE" w:rsidP="004830DE">
      <w:pPr>
        <w:pStyle w:val="NoSpacing"/>
        <w:numPr>
          <w:ilvl w:val="0"/>
          <w:numId w:val="13"/>
        </w:numPr>
        <w:rPr>
          <w:rFonts w:cstheme="minorHAnsi"/>
          <w:b/>
          <w:bCs/>
          <w:lang w:val="en-US"/>
        </w:rPr>
      </w:pPr>
      <w:r w:rsidRPr="004830DE">
        <w:rPr>
          <w:rFonts w:cstheme="minorHAnsi"/>
          <w:b/>
          <w:bCs/>
          <w:lang w:val="en-US"/>
        </w:rPr>
        <w:t xml:space="preserve">Accuracy: 99.97% </w:t>
      </w:r>
    </w:p>
    <w:p w14:paraId="2E05B543" w14:textId="77777777" w:rsidR="004830DE" w:rsidRPr="004830DE" w:rsidRDefault="004830DE" w:rsidP="004830DE">
      <w:pPr>
        <w:pStyle w:val="NoSpacing"/>
        <w:numPr>
          <w:ilvl w:val="0"/>
          <w:numId w:val="13"/>
        </w:numPr>
        <w:rPr>
          <w:rFonts w:cstheme="minorHAnsi"/>
          <w:b/>
          <w:bCs/>
        </w:rPr>
      </w:pPr>
      <w:r w:rsidRPr="004830DE">
        <w:rPr>
          <w:rFonts w:cstheme="minorHAnsi"/>
          <w:b/>
          <w:bCs/>
          <w:lang w:val="en-US"/>
        </w:rPr>
        <w:t>Precision: 99.97%</w:t>
      </w:r>
    </w:p>
    <w:p w14:paraId="5C21D952" w14:textId="77777777" w:rsidR="004830DE" w:rsidRPr="004830DE" w:rsidRDefault="004830DE" w:rsidP="004830DE">
      <w:pPr>
        <w:pStyle w:val="NoSpacing"/>
        <w:numPr>
          <w:ilvl w:val="0"/>
          <w:numId w:val="13"/>
        </w:numPr>
        <w:rPr>
          <w:rFonts w:cstheme="minorHAnsi"/>
          <w:b/>
          <w:bCs/>
        </w:rPr>
      </w:pPr>
      <w:r w:rsidRPr="004830DE">
        <w:rPr>
          <w:rFonts w:cstheme="minorHAnsi"/>
          <w:b/>
          <w:bCs/>
          <w:lang w:val="en-US"/>
        </w:rPr>
        <w:t>Recall: 99.97%</w:t>
      </w:r>
    </w:p>
    <w:p w14:paraId="37769654" w14:textId="381A1845" w:rsidR="00B31818" w:rsidRPr="004830DE" w:rsidRDefault="004830DE" w:rsidP="004830DE">
      <w:pPr>
        <w:pStyle w:val="NoSpacing"/>
        <w:numPr>
          <w:ilvl w:val="0"/>
          <w:numId w:val="13"/>
        </w:numPr>
        <w:rPr>
          <w:rFonts w:cstheme="minorHAnsi"/>
          <w:b/>
          <w:bCs/>
        </w:rPr>
      </w:pPr>
      <w:r w:rsidRPr="004830DE">
        <w:rPr>
          <w:rFonts w:cstheme="minorHAnsi"/>
          <w:b/>
          <w:bCs/>
          <w:lang w:val="en-US"/>
        </w:rPr>
        <w:t>F1 Score: 99.97%</w:t>
      </w:r>
    </w:p>
    <w:p w14:paraId="02715F7D" w14:textId="63FB4428" w:rsidR="000313BB" w:rsidRPr="000313BB" w:rsidRDefault="000313BB" w:rsidP="00B31818">
      <w:pPr>
        <w:pStyle w:val="NoSpacing"/>
        <w:numPr>
          <w:ilvl w:val="0"/>
          <w:numId w:val="6"/>
        </w:numPr>
        <w:rPr>
          <w:rFonts w:cstheme="minorHAnsi"/>
        </w:rPr>
      </w:pPr>
      <w:r w:rsidRPr="000313BB">
        <w:rPr>
          <w:rFonts w:cstheme="minorHAnsi"/>
          <w:b/>
          <w:bCs/>
        </w:rPr>
        <w:t>AUC (ROC)</w:t>
      </w:r>
      <w:r w:rsidRPr="000313BB">
        <w:rPr>
          <w:rFonts w:cstheme="minorHAnsi"/>
        </w:rPr>
        <w:t xml:space="preserve">: </w:t>
      </w:r>
      <w:r w:rsidR="00BA3BCB">
        <w:rPr>
          <w:rFonts w:cstheme="minorHAnsi"/>
        </w:rPr>
        <w:t>1.00(</w:t>
      </w:r>
      <w:r w:rsidRPr="000313BB">
        <w:rPr>
          <w:rFonts w:cstheme="minorHAnsi"/>
          <w:i/>
          <w:iCs/>
        </w:rPr>
        <w:t>0.99+</w:t>
      </w:r>
      <w:r w:rsidR="00BA3BCB">
        <w:rPr>
          <w:rFonts w:cstheme="minorHAnsi"/>
          <w:i/>
          <w:iCs/>
        </w:rPr>
        <w:t>)</w:t>
      </w:r>
    </w:p>
    <w:p w14:paraId="5268FBC7" w14:textId="45C08F9C" w:rsidR="000313BB" w:rsidRPr="004830DE" w:rsidRDefault="000313BB" w:rsidP="000313BB">
      <w:pPr>
        <w:pStyle w:val="NoSpacing"/>
        <w:numPr>
          <w:ilvl w:val="0"/>
          <w:numId w:val="6"/>
        </w:numPr>
        <w:rPr>
          <w:rFonts w:cstheme="minorHAnsi"/>
        </w:rPr>
      </w:pPr>
      <w:r w:rsidRPr="000313BB">
        <w:rPr>
          <w:rFonts w:cstheme="minorHAnsi"/>
          <w:b/>
          <w:bCs/>
        </w:rPr>
        <w:t xml:space="preserve">EER </w:t>
      </w:r>
      <w:r w:rsidR="00FE1E88">
        <w:rPr>
          <w:rFonts w:cstheme="minorHAnsi"/>
          <w:b/>
          <w:bCs/>
        </w:rPr>
        <w:t>at threshold 0.9833</w:t>
      </w:r>
      <w:r w:rsidRPr="000313BB">
        <w:rPr>
          <w:rFonts w:cstheme="minorHAnsi"/>
        </w:rPr>
        <w:t xml:space="preserve">: </w:t>
      </w:r>
      <w:r w:rsidRPr="000313BB">
        <w:rPr>
          <w:rFonts w:cstheme="minorHAnsi"/>
          <w:i/>
          <w:iCs/>
        </w:rPr>
        <w:t>~0.00</w:t>
      </w:r>
      <w:r w:rsidR="00B31818">
        <w:rPr>
          <w:rFonts w:cstheme="minorHAnsi"/>
          <w:i/>
          <w:iCs/>
        </w:rPr>
        <w:t>03</w:t>
      </w:r>
    </w:p>
    <w:p w14:paraId="7EE1203F" w14:textId="77777777" w:rsidR="004830DE" w:rsidRPr="00657FC9" w:rsidRDefault="004830DE" w:rsidP="004830DE">
      <w:pPr>
        <w:pStyle w:val="NoSpacing"/>
        <w:ind w:left="720"/>
        <w:rPr>
          <w:rFonts w:cstheme="minorHAnsi"/>
        </w:rPr>
      </w:pPr>
    </w:p>
    <w:p w14:paraId="417CE0FE" w14:textId="06419C36" w:rsidR="00657FC9" w:rsidRPr="000313BB" w:rsidRDefault="00657FC9" w:rsidP="00657FC9">
      <w:pPr>
        <w:pStyle w:val="NoSpacing"/>
        <w:rPr>
          <w:rFonts w:cstheme="minorHAnsi"/>
        </w:rPr>
      </w:pPr>
      <w:r w:rsidRPr="000313BB">
        <w:rPr>
          <w:rFonts w:ascii="Times New Roman" w:hAnsi="Times New Roman" w:cs="Times New Roman"/>
          <w:sz w:val="28"/>
          <w:szCs w:val="28"/>
        </w:rPr>
        <w:pict w14:anchorId="6ED0556D">
          <v:rect id="_x0000_i1104" style="width:0;height:1.5pt" o:hralign="center" o:hrstd="t" o:hr="t" fillcolor="#a0a0a0" stroked="f"/>
        </w:pict>
      </w:r>
    </w:p>
    <w:p w14:paraId="0BB1C3F3" w14:textId="32827045" w:rsidR="000313BB" w:rsidRDefault="000313BB" w:rsidP="009E32F7">
      <w:pPr>
        <w:pStyle w:val="NoSpacing"/>
        <w:rPr>
          <w:rFonts w:cstheme="minorHAnsi"/>
          <w:b/>
          <w:bCs/>
        </w:rPr>
      </w:pPr>
      <w:r w:rsidRPr="00657FC9">
        <w:rPr>
          <w:rFonts w:cstheme="minorHAnsi"/>
          <w:b/>
          <w:bCs/>
        </w:rPr>
        <w:t>7. Confusion Matrix</w:t>
      </w:r>
    </w:p>
    <w:p w14:paraId="7737B584" w14:textId="77777777" w:rsidR="004830DE" w:rsidRPr="00657FC9" w:rsidRDefault="004830DE" w:rsidP="009E32F7">
      <w:pPr>
        <w:pStyle w:val="NoSpacing"/>
        <w:rPr>
          <w:rFonts w:cstheme="minorHAnsi"/>
          <w:b/>
          <w:bCs/>
        </w:rPr>
      </w:pPr>
    </w:p>
    <w:p w14:paraId="284F6B35" w14:textId="77777777" w:rsidR="000313BB" w:rsidRDefault="000313BB" w:rsidP="009E32F7">
      <w:pPr>
        <w:pStyle w:val="NoSpacing"/>
        <w:rPr>
          <w:rFonts w:ascii="Times New Roman" w:hAnsi="Times New Roman" w:cs="Times New Roman"/>
          <w:sz w:val="28"/>
          <w:szCs w:val="28"/>
        </w:rPr>
      </w:pPr>
    </w:p>
    <w:p w14:paraId="21A4D43A" w14:textId="4D9B5865" w:rsidR="000313BB" w:rsidRDefault="00AC4CD6" w:rsidP="009E32F7">
      <w:pPr>
        <w:pStyle w:val="NoSpacing"/>
        <w:rPr>
          <w:rFonts w:ascii="Times New Roman" w:hAnsi="Times New Roman" w:cs="Times New Roman"/>
          <w:sz w:val="28"/>
          <w:szCs w:val="28"/>
        </w:rPr>
      </w:pPr>
      <w:r w:rsidRPr="00AC4CD6">
        <w:rPr>
          <w:rFonts w:ascii="Times New Roman" w:hAnsi="Times New Roman" w:cs="Times New Roman"/>
          <w:sz w:val="28"/>
          <w:szCs w:val="28"/>
        </w:rPr>
        <w:drawing>
          <wp:inline distT="0" distB="0" distL="0" distR="0" wp14:anchorId="5B9AF6C7" wp14:editId="5469D07C">
            <wp:extent cx="3098165" cy="1875790"/>
            <wp:effectExtent l="0" t="0" r="6985" b="0"/>
            <wp:docPr id="8" name="Picture 7">
              <a:extLst xmlns:a="http://schemas.openxmlformats.org/drawingml/2006/main">
                <a:ext uri="{FF2B5EF4-FFF2-40B4-BE49-F238E27FC236}">
                  <a16:creationId xmlns:a16="http://schemas.microsoft.com/office/drawing/2014/main" id="{FEA00E43-ACDC-E2AD-30A2-B192A1C50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EA00E43-ACDC-E2AD-30A2-B192A1C5022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98165" cy="1875790"/>
                    </a:xfrm>
                    <a:prstGeom prst="rect">
                      <a:avLst/>
                    </a:prstGeom>
                  </pic:spPr>
                </pic:pic>
              </a:graphicData>
            </a:graphic>
          </wp:inline>
        </w:drawing>
      </w:r>
    </w:p>
    <w:p w14:paraId="696A4C21" w14:textId="77777777" w:rsidR="000313BB" w:rsidRDefault="000313BB" w:rsidP="009E32F7">
      <w:pPr>
        <w:pStyle w:val="NoSpacing"/>
        <w:rPr>
          <w:rFonts w:ascii="Times New Roman" w:hAnsi="Times New Roman" w:cs="Times New Roman"/>
          <w:sz w:val="28"/>
          <w:szCs w:val="28"/>
        </w:rPr>
      </w:pPr>
    </w:p>
    <w:p w14:paraId="77F4B8C3" w14:textId="77777777" w:rsidR="000313BB" w:rsidRDefault="000313BB" w:rsidP="009E32F7">
      <w:pPr>
        <w:pStyle w:val="NoSpacing"/>
        <w:rPr>
          <w:rFonts w:ascii="Times New Roman" w:hAnsi="Times New Roman" w:cs="Times New Roman"/>
          <w:sz w:val="28"/>
          <w:szCs w:val="28"/>
        </w:rPr>
      </w:pPr>
    </w:p>
    <w:p w14:paraId="5E9E7E59" w14:textId="720BAC69" w:rsidR="000313BB" w:rsidRDefault="00657FC9" w:rsidP="009E32F7">
      <w:pPr>
        <w:pStyle w:val="NoSpacing"/>
        <w:rPr>
          <w:rFonts w:ascii="Times New Roman" w:hAnsi="Times New Roman" w:cs="Times New Roman"/>
          <w:sz w:val="28"/>
          <w:szCs w:val="28"/>
        </w:rPr>
      </w:pPr>
      <w:r w:rsidRPr="000313BB">
        <w:rPr>
          <w:rFonts w:ascii="Times New Roman" w:hAnsi="Times New Roman" w:cs="Times New Roman"/>
          <w:sz w:val="28"/>
          <w:szCs w:val="28"/>
        </w:rPr>
        <w:pict w14:anchorId="218B24B3">
          <v:rect id="_x0000_i1111" style="width:0;height:1.5pt" o:hralign="center" o:hrstd="t" o:hr="t" fillcolor="#a0a0a0" stroked="f"/>
        </w:pict>
      </w:r>
    </w:p>
    <w:p w14:paraId="0FEBE0AC" w14:textId="77777777" w:rsidR="000313BB" w:rsidRPr="000313BB" w:rsidRDefault="000313BB" w:rsidP="000313BB">
      <w:pPr>
        <w:pStyle w:val="NoSpacing"/>
        <w:rPr>
          <w:rFonts w:cstheme="minorHAnsi"/>
          <w:b/>
          <w:bCs/>
        </w:rPr>
      </w:pPr>
      <w:r w:rsidRPr="000313BB">
        <w:rPr>
          <w:rFonts w:cstheme="minorHAnsi"/>
          <w:b/>
          <w:bCs/>
        </w:rPr>
        <w:t>8. ROC Curve</w:t>
      </w:r>
    </w:p>
    <w:p w14:paraId="6716E0C7" w14:textId="77777777" w:rsidR="000313BB" w:rsidRPr="000313BB" w:rsidRDefault="000313BB" w:rsidP="000313BB">
      <w:pPr>
        <w:pStyle w:val="NoSpacing"/>
        <w:numPr>
          <w:ilvl w:val="0"/>
          <w:numId w:val="7"/>
        </w:numPr>
        <w:rPr>
          <w:rFonts w:cstheme="minorHAnsi"/>
        </w:rPr>
      </w:pPr>
      <w:r w:rsidRPr="000313BB">
        <w:rPr>
          <w:rFonts w:cstheme="minorHAnsi"/>
        </w:rPr>
        <w:t>X-axis: False Positive Rate</w:t>
      </w:r>
    </w:p>
    <w:p w14:paraId="73BA1844" w14:textId="77777777" w:rsidR="000313BB" w:rsidRPr="000313BB" w:rsidRDefault="000313BB" w:rsidP="000313BB">
      <w:pPr>
        <w:pStyle w:val="NoSpacing"/>
        <w:numPr>
          <w:ilvl w:val="0"/>
          <w:numId w:val="7"/>
        </w:numPr>
        <w:rPr>
          <w:rFonts w:cstheme="minorHAnsi"/>
        </w:rPr>
      </w:pPr>
      <w:r w:rsidRPr="000313BB">
        <w:rPr>
          <w:rFonts w:cstheme="minorHAnsi"/>
        </w:rPr>
        <w:t>Y-axis: True Positive Rate</w:t>
      </w:r>
    </w:p>
    <w:p w14:paraId="0DCA2FDC" w14:textId="759F681E" w:rsidR="000313BB" w:rsidRPr="00657FC9" w:rsidRDefault="000313BB" w:rsidP="000313BB">
      <w:pPr>
        <w:pStyle w:val="NoSpacing"/>
        <w:numPr>
          <w:ilvl w:val="0"/>
          <w:numId w:val="7"/>
        </w:numPr>
        <w:rPr>
          <w:rFonts w:cstheme="minorHAnsi"/>
        </w:rPr>
      </w:pPr>
      <w:r w:rsidRPr="000313BB">
        <w:rPr>
          <w:rFonts w:cstheme="minorHAnsi"/>
        </w:rPr>
        <w:t>Plot includes the diagonal (chance line) and ROC curve</w:t>
      </w:r>
      <w:r w:rsidRPr="000313BB">
        <w:rPr>
          <w:rFonts w:cstheme="minorHAnsi"/>
          <w:i/>
          <w:iCs/>
        </w:rPr>
        <w:t>.</w:t>
      </w:r>
    </w:p>
    <w:p w14:paraId="752D5CA1" w14:textId="77777777" w:rsidR="000313BB" w:rsidRPr="00657FC9" w:rsidRDefault="000313BB" w:rsidP="000313BB">
      <w:pPr>
        <w:pStyle w:val="NoSpacing"/>
        <w:rPr>
          <w:rFonts w:cstheme="minorHAnsi"/>
          <w:i/>
          <w:iCs/>
        </w:rPr>
      </w:pPr>
    </w:p>
    <w:p w14:paraId="62E956E6" w14:textId="4F0A8D59" w:rsidR="000313BB" w:rsidRPr="000313BB" w:rsidRDefault="00516785" w:rsidP="000313BB">
      <w:pPr>
        <w:pStyle w:val="NoSpacing"/>
        <w:rPr>
          <w:rFonts w:cstheme="minorHAnsi"/>
        </w:rPr>
      </w:pPr>
      <w:r w:rsidRPr="00516785">
        <w:rPr>
          <w:rFonts w:cstheme="minorHAnsi"/>
        </w:rPr>
        <w:drawing>
          <wp:inline distT="0" distB="0" distL="0" distR="0" wp14:anchorId="62DD69FE" wp14:editId="1A991F5C">
            <wp:extent cx="3098165" cy="2875915"/>
            <wp:effectExtent l="0" t="0" r="6985" b="635"/>
            <wp:docPr id="1216024222" name="Content Placeholder 7">
              <a:extLst xmlns:a="http://schemas.openxmlformats.org/drawingml/2006/main">
                <a:ext uri="{FF2B5EF4-FFF2-40B4-BE49-F238E27FC236}">
                  <a16:creationId xmlns:a16="http://schemas.microsoft.com/office/drawing/2014/main" id="{CA0546D6-5BC3-C5C6-8649-812CA4DAD2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A0546D6-5BC3-C5C6-8649-812CA4DAD246}"/>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98165" cy="2875915"/>
                    </a:xfrm>
                    <a:prstGeom prst="rect">
                      <a:avLst/>
                    </a:prstGeom>
                  </pic:spPr>
                </pic:pic>
              </a:graphicData>
            </a:graphic>
          </wp:inline>
        </w:drawing>
      </w:r>
    </w:p>
    <w:p w14:paraId="209AC91D" w14:textId="77777777" w:rsidR="000313BB" w:rsidRPr="000313BB" w:rsidRDefault="000313BB" w:rsidP="000313BB">
      <w:pPr>
        <w:pStyle w:val="NoSpacing"/>
        <w:rPr>
          <w:rFonts w:cstheme="minorHAnsi"/>
        </w:rPr>
      </w:pPr>
      <w:r w:rsidRPr="000313BB">
        <w:rPr>
          <w:rFonts w:cstheme="minorHAnsi"/>
        </w:rPr>
        <w:pict w14:anchorId="7DC9F077">
          <v:rect id="_x0000_i1094" style="width:0;height:1.5pt" o:hralign="center" o:hrstd="t" o:hr="t" fillcolor="#a0a0a0" stroked="f"/>
        </w:pict>
      </w:r>
    </w:p>
    <w:p w14:paraId="6D222E3B" w14:textId="77777777" w:rsidR="000313BB" w:rsidRPr="000313BB" w:rsidRDefault="000313BB" w:rsidP="000313BB">
      <w:pPr>
        <w:pStyle w:val="NoSpacing"/>
        <w:rPr>
          <w:rFonts w:cstheme="minorHAnsi"/>
          <w:b/>
          <w:bCs/>
        </w:rPr>
      </w:pPr>
      <w:r w:rsidRPr="000313BB">
        <w:rPr>
          <w:rFonts w:cstheme="minorHAnsi"/>
          <w:b/>
          <w:bCs/>
        </w:rPr>
        <w:t>9. Equal Error Rate (EER)</w:t>
      </w:r>
    </w:p>
    <w:p w14:paraId="53547F53" w14:textId="77777777" w:rsidR="000313BB" w:rsidRPr="000313BB" w:rsidRDefault="000313BB" w:rsidP="000313BB">
      <w:pPr>
        <w:pStyle w:val="NoSpacing"/>
        <w:rPr>
          <w:rFonts w:cstheme="minorHAnsi"/>
        </w:rPr>
      </w:pPr>
      <w:r w:rsidRPr="000313BB">
        <w:rPr>
          <w:rFonts w:cstheme="minorHAnsi"/>
        </w:rPr>
        <w:t>We computed the EER by finding the threshold where FPR ≈ FNR. This point represents the most balanced trade-off between false positives and false negatives, useful in high-stakes scenarios like misinformation filtering.</w:t>
      </w:r>
    </w:p>
    <w:p w14:paraId="6BA57096" w14:textId="77777777" w:rsidR="000313BB" w:rsidRPr="000313BB" w:rsidRDefault="000313BB" w:rsidP="000313BB">
      <w:pPr>
        <w:pStyle w:val="NoSpacing"/>
        <w:rPr>
          <w:rFonts w:cstheme="minorHAnsi"/>
        </w:rPr>
      </w:pPr>
      <w:r w:rsidRPr="000313BB">
        <w:rPr>
          <w:rFonts w:cstheme="minorHAnsi"/>
        </w:rPr>
        <w:pict w14:anchorId="471AEE6E">
          <v:rect id="_x0000_i1095" style="width:0;height:1.5pt" o:hralign="center" o:hrstd="t" o:hr="t" fillcolor="#a0a0a0" stroked="f"/>
        </w:pict>
      </w:r>
    </w:p>
    <w:p w14:paraId="093D960A" w14:textId="694269A7" w:rsidR="000313BB" w:rsidRPr="000313BB" w:rsidRDefault="000313BB" w:rsidP="00657FC9">
      <w:pPr>
        <w:pStyle w:val="NoSpacing"/>
        <w:rPr>
          <w:rFonts w:cstheme="minorHAnsi"/>
        </w:rPr>
      </w:pPr>
      <w:r w:rsidRPr="000313BB">
        <w:rPr>
          <w:rFonts w:cstheme="minorHAnsi"/>
          <w:b/>
          <w:bCs/>
        </w:rPr>
        <w:t>Loss Curve</w:t>
      </w:r>
    </w:p>
    <w:p w14:paraId="1AA81D77" w14:textId="5869B1D4" w:rsidR="000313BB" w:rsidRPr="000313BB" w:rsidRDefault="009A28F5" w:rsidP="000313BB">
      <w:pPr>
        <w:pStyle w:val="NoSpacing"/>
        <w:rPr>
          <w:rFonts w:cstheme="minorHAnsi"/>
        </w:rPr>
      </w:pPr>
      <w:r w:rsidRPr="009A28F5">
        <w:rPr>
          <w:rFonts w:cstheme="minorHAnsi"/>
        </w:rPr>
        <w:drawing>
          <wp:inline distT="0" distB="0" distL="0" distR="0" wp14:anchorId="69D800AF" wp14:editId="6D772AD3">
            <wp:extent cx="3098165" cy="1929765"/>
            <wp:effectExtent l="0" t="0" r="6985" b="0"/>
            <wp:docPr id="6" name="Content Placeholder 5">
              <a:extLst xmlns:a="http://schemas.openxmlformats.org/drawingml/2006/main">
                <a:ext uri="{FF2B5EF4-FFF2-40B4-BE49-F238E27FC236}">
                  <a16:creationId xmlns:a16="http://schemas.microsoft.com/office/drawing/2014/main" id="{471EAEDC-34EB-7431-1EBB-724A8A7C61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71EAEDC-34EB-7431-1EBB-724A8A7C6134}"/>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98165" cy="1929765"/>
                    </a:xfrm>
                    <a:prstGeom prst="rect">
                      <a:avLst/>
                    </a:prstGeom>
                  </pic:spPr>
                </pic:pic>
              </a:graphicData>
            </a:graphic>
          </wp:inline>
        </w:drawing>
      </w:r>
    </w:p>
    <w:p w14:paraId="2DFB4FCF" w14:textId="77777777" w:rsidR="000313BB" w:rsidRPr="000313BB" w:rsidRDefault="000313BB" w:rsidP="000313BB">
      <w:pPr>
        <w:pStyle w:val="NoSpacing"/>
        <w:rPr>
          <w:rFonts w:cstheme="minorHAnsi"/>
        </w:rPr>
      </w:pPr>
      <w:r w:rsidRPr="000313BB">
        <w:rPr>
          <w:rFonts w:cstheme="minorHAnsi"/>
        </w:rPr>
        <w:pict w14:anchorId="6F39CCB2">
          <v:rect id="_x0000_i1096" style="width:0;height:1.5pt" o:hralign="center" o:hrstd="t" o:hr="t" fillcolor="#a0a0a0" stroked="f"/>
        </w:pict>
      </w:r>
    </w:p>
    <w:p w14:paraId="1D3196FC" w14:textId="77777777" w:rsidR="000313BB" w:rsidRPr="000313BB" w:rsidRDefault="000313BB" w:rsidP="000313BB">
      <w:pPr>
        <w:pStyle w:val="NoSpacing"/>
        <w:rPr>
          <w:rFonts w:cstheme="minorHAnsi"/>
          <w:b/>
          <w:bCs/>
        </w:rPr>
      </w:pPr>
      <w:r w:rsidRPr="000313BB">
        <w:rPr>
          <w:rFonts w:cstheme="minorHAnsi"/>
          <w:b/>
          <w:bCs/>
        </w:rPr>
        <w:t>10. Conclusion</w:t>
      </w:r>
    </w:p>
    <w:p w14:paraId="127A12C6" w14:textId="77777777" w:rsidR="000313BB" w:rsidRPr="000313BB" w:rsidRDefault="000313BB" w:rsidP="000313BB">
      <w:pPr>
        <w:pStyle w:val="NoSpacing"/>
        <w:rPr>
          <w:rFonts w:cstheme="minorHAnsi"/>
        </w:rPr>
      </w:pPr>
      <w:r w:rsidRPr="000313BB">
        <w:rPr>
          <w:rFonts w:cstheme="minorHAnsi"/>
        </w:rPr>
        <w:t xml:space="preserve">Our </w:t>
      </w:r>
      <w:proofErr w:type="spellStart"/>
      <w:r w:rsidRPr="000313BB">
        <w:rPr>
          <w:rFonts w:cstheme="minorHAnsi"/>
        </w:rPr>
        <w:t>RoBERTa</w:t>
      </w:r>
      <w:proofErr w:type="spellEnd"/>
      <w:r w:rsidRPr="000313BB">
        <w:rPr>
          <w:rFonts w:cstheme="minorHAnsi"/>
        </w:rPr>
        <w:t xml:space="preserve">-based fake news detector achieves </w:t>
      </w:r>
      <w:r w:rsidRPr="000313BB">
        <w:rPr>
          <w:rFonts w:cstheme="minorHAnsi"/>
          <w:b/>
          <w:bCs/>
        </w:rPr>
        <w:t>state-of-the-art performance</w:t>
      </w:r>
      <w:r w:rsidRPr="000313BB">
        <w:rPr>
          <w:rFonts w:cstheme="minorHAnsi"/>
        </w:rPr>
        <w:t xml:space="preserve"> with high precision and low false positive rates. The model is robust and generalizes well across unseen data. Future work may include:</w:t>
      </w:r>
    </w:p>
    <w:p w14:paraId="702EE582" w14:textId="77777777" w:rsidR="000313BB" w:rsidRPr="000313BB" w:rsidRDefault="000313BB" w:rsidP="000313BB">
      <w:pPr>
        <w:pStyle w:val="NoSpacing"/>
        <w:numPr>
          <w:ilvl w:val="0"/>
          <w:numId w:val="9"/>
        </w:numPr>
        <w:rPr>
          <w:rFonts w:cstheme="minorHAnsi"/>
        </w:rPr>
      </w:pPr>
      <w:r w:rsidRPr="000313BB">
        <w:rPr>
          <w:rFonts w:cstheme="minorHAnsi"/>
        </w:rPr>
        <w:t>Integrating source credibility features</w:t>
      </w:r>
    </w:p>
    <w:p w14:paraId="5227932D" w14:textId="77777777" w:rsidR="000313BB" w:rsidRPr="000313BB" w:rsidRDefault="000313BB" w:rsidP="000313BB">
      <w:pPr>
        <w:pStyle w:val="NoSpacing"/>
        <w:numPr>
          <w:ilvl w:val="0"/>
          <w:numId w:val="9"/>
        </w:numPr>
        <w:rPr>
          <w:rFonts w:cstheme="minorHAnsi"/>
        </w:rPr>
      </w:pPr>
      <w:r w:rsidRPr="000313BB">
        <w:rPr>
          <w:rFonts w:cstheme="minorHAnsi"/>
        </w:rPr>
        <w:t>Multi-lingual fake news detection</w:t>
      </w:r>
    </w:p>
    <w:p w14:paraId="5346155D" w14:textId="77777777" w:rsidR="000313BB" w:rsidRPr="000313BB" w:rsidRDefault="000313BB" w:rsidP="000313BB">
      <w:pPr>
        <w:pStyle w:val="NoSpacing"/>
        <w:numPr>
          <w:ilvl w:val="0"/>
          <w:numId w:val="9"/>
        </w:numPr>
        <w:rPr>
          <w:rFonts w:cstheme="minorHAnsi"/>
        </w:rPr>
      </w:pPr>
      <w:r w:rsidRPr="000313BB">
        <w:rPr>
          <w:rFonts w:cstheme="minorHAnsi"/>
        </w:rPr>
        <w:t>Real-time deployment in media monitoring tools</w:t>
      </w:r>
    </w:p>
    <w:p w14:paraId="42AE7FD4" w14:textId="77777777" w:rsidR="000313BB" w:rsidRPr="000313BB" w:rsidRDefault="000313BB" w:rsidP="000313BB">
      <w:pPr>
        <w:pStyle w:val="NoSpacing"/>
        <w:rPr>
          <w:rFonts w:cstheme="minorHAnsi"/>
        </w:rPr>
      </w:pPr>
      <w:r w:rsidRPr="000313BB">
        <w:rPr>
          <w:rFonts w:cstheme="minorHAnsi"/>
        </w:rPr>
        <w:pict w14:anchorId="176EC798">
          <v:rect id="_x0000_i1097" style="width:0;height:1.5pt" o:hralign="center" o:hrstd="t" o:hr="t" fillcolor="#a0a0a0" stroked="f"/>
        </w:pict>
      </w:r>
    </w:p>
    <w:p w14:paraId="3B6AC933" w14:textId="24624CFF" w:rsidR="000313BB" w:rsidRPr="000313BB" w:rsidRDefault="000313BB" w:rsidP="000313BB">
      <w:pPr>
        <w:pStyle w:val="NoSpacing"/>
        <w:rPr>
          <w:rFonts w:cstheme="minorHAnsi"/>
          <w:b/>
          <w:bCs/>
        </w:rPr>
      </w:pPr>
      <w:r w:rsidRPr="000313BB">
        <w:rPr>
          <w:rFonts w:cstheme="minorHAnsi"/>
          <w:b/>
          <w:bCs/>
        </w:rPr>
        <w:t>Tools &amp; Libraries</w:t>
      </w:r>
    </w:p>
    <w:p w14:paraId="0AB5738F" w14:textId="77777777" w:rsidR="000313BB" w:rsidRPr="000313BB" w:rsidRDefault="000313BB" w:rsidP="000313BB">
      <w:pPr>
        <w:pStyle w:val="NoSpacing"/>
        <w:numPr>
          <w:ilvl w:val="0"/>
          <w:numId w:val="10"/>
        </w:numPr>
        <w:rPr>
          <w:rFonts w:cstheme="minorHAnsi"/>
        </w:rPr>
      </w:pPr>
      <w:r w:rsidRPr="000313BB">
        <w:rPr>
          <w:rFonts w:cstheme="minorHAnsi"/>
        </w:rPr>
        <w:t>Transformers (transformers, datasets)</w:t>
      </w:r>
    </w:p>
    <w:p w14:paraId="6E1EFA1B" w14:textId="77777777" w:rsidR="000313BB" w:rsidRPr="000313BB" w:rsidRDefault="000313BB" w:rsidP="000313BB">
      <w:pPr>
        <w:pStyle w:val="NoSpacing"/>
        <w:numPr>
          <w:ilvl w:val="0"/>
          <w:numId w:val="10"/>
        </w:numPr>
        <w:rPr>
          <w:rFonts w:cstheme="minorHAnsi"/>
        </w:rPr>
      </w:pPr>
      <w:proofErr w:type="spellStart"/>
      <w:r w:rsidRPr="000313BB">
        <w:rPr>
          <w:rFonts w:cstheme="minorHAnsi"/>
        </w:rPr>
        <w:t>PyTorch</w:t>
      </w:r>
      <w:proofErr w:type="spellEnd"/>
      <w:r w:rsidRPr="000313BB">
        <w:rPr>
          <w:rFonts w:cstheme="minorHAnsi"/>
        </w:rPr>
        <w:t>, scikit-learn</w:t>
      </w:r>
    </w:p>
    <w:p w14:paraId="356DD0C0" w14:textId="77777777" w:rsidR="000313BB" w:rsidRPr="000313BB" w:rsidRDefault="000313BB" w:rsidP="000313BB">
      <w:pPr>
        <w:pStyle w:val="NoSpacing"/>
        <w:numPr>
          <w:ilvl w:val="0"/>
          <w:numId w:val="10"/>
        </w:numPr>
        <w:rPr>
          <w:rFonts w:cstheme="minorHAnsi"/>
        </w:rPr>
      </w:pPr>
      <w:r w:rsidRPr="000313BB">
        <w:rPr>
          <w:rFonts w:cstheme="minorHAnsi"/>
        </w:rPr>
        <w:t>Seaborn, Matplotlib</w:t>
      </w:r>
    </w:p>
    <w:p w14:paraId="28B4A190" w14:textId="1E4409C2" w:rsidR="000313BB" w:rsidRPr="00657FC9" w:rsidRDefault="000313BB" w:rsidP="009E32F7">
      <w:pPr>
        <w:pStyle w:val="NoSpacing"/>
        <w:numPr>
          <w:ilvl w:val="0"/>
          <w:numId w:val="10"/>
        </w:numPr>
        <w:rPr>
          <w:rFonts w:cstheme="minorHAnsi"/>
        </w:rPr>
      </w:pPr>
      <w:r w:rsidRPr="000313BB">
        <w:rPr>
          <w:rFonts w:cstheme="minorHAnsi"/>
        </w:rPr>
        <w:t>Kaggle for GPU runtime</w:t>
      </w:r>
    </w:p>
    <w:sectPr w:rsidR="000313BB" w:rsidRPr="00657FC9" w:rsidSect="00DC41C9">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246AF"/>
    <w:multiLevelType w:val="multilevel"/>
    <w:tmpl w:val="B36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28CA"/>
    <w:multiLevelType w:val="multilevel"/>
    <w:tmpl w:val="2BCE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C56F0"/>
    <w:multiLevelType w:val="multilevel"/>
    <w:tmpl w:val="D53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80258"/>
    <w:multiLevelType w:val="multilevel"/>
    <w:tmpl w:val="30D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039E7"/>
    <w:multiLevelType w:val="multilevel"/>
    <w:tmpl w:val="3B7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14C2B"/>
    <w:multiLevelType w:val="hybridMultilevel"/>
    <w:tmpl w:val="C9BE2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073565"/>
    <w:multiLevelType w:val="multilevel"/>
    <w:tmpl w:val="29A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26ADB"/>
    <w:multiLevelType w:val="hybridMultilevel"/>
    <w:tmpl w:val="6100CBD2"/>
    <w:lvl w:ilvl="0" w:tplc="C5E2291A">
      <w:start w:val="1"/>
      <w:numFmt w:val="bullet"/>
      <w:lvlText w:val=" "/>
      <w:lvlJc w:val="left"/>
      <w:pPr>
        <w:tabs>
          <w:tab w:val="num" w:pos="720"/>
        </w:tabs>
        <w:ind w:left="720" w:hanging="360"/>
      </w:pPr>
      <w:rPr>
        <w:rFonts w:ascii="Calibri" w:hAnsi="Calibri" w:hint="default"/>
      </w:rPr>
    </w:lvl>
    <w:lvl w:ilvl="1" w:tplc="20E8A658" w:tentative="1">
      <w:start w:val="1"/>
      <w:numFmt w:val="bullet"/>
      <w:lvlText w:val=" "/>
      <w:lvlJc w:val="left"/>
      <w:pPr>
        <w:tabs>
          <w:tab w:val="num" w:pos="1440"/>
        </w:tabs>
        <w:ind w:left="1440" w:hanging="360"/>
      </w:pPr>
      <w:rPr>
        <w:rFonts w:ascii="Calibri" w:hAnsi="Calibri" w:hint="default"/>
      </w:rPr>
    </w:lvl>
    <w:lvl w:ilvl="2" w:tplc="0C009C88" w:tentative="1">
      <w:start w:val="1"/>
      <w:numFmt w:val="bullet"/>
      <w:lvlText w:val=" "/>
      <w:lvlJc w:val="left"/>
      <w:pPr>
        <w:tabs>
          <w:tab w:val="num" w:pos="2160"/>
        </w:tabs>
        <w:ind w:left="2160" w:hanging="360"/>
      </w:pPr>
      <w:rPr>
        <w:rFonts w:ascii="Calibri" w:hAnsi="Calibri" w:hint="default"/>
      </w:rPr>
    </w:lvl>
    <w:lvl w:ilvl="3" w:tplc="8A8A314A" w:tentative="1">
      <w:start w:val="1"/>
      <w:numFmt w:val="bullet"/>
      <w:lvlText w:val=" "/>
      <w:lvlJc w:val="left"/>
      <w:pPr>
        <w:tabs>
          <w:tab w:val="num" w:pos="2880"/>
        </w:tabs>
        <w:ind w:left="2880" w:hanging="360"/>
      </w:pPr>
      <w:rPr>
        <w:rFonts w:ascii="Calibri" w:hAnsi="Calibri" w:hint="default"/>
      </w:rPr>
    </w:lvl>
    <w:lvl w:ilvl="4" w:tplc="2EB080BC" w:tentative="1">
      <w:start w:val="1"/>
      <w:numFmt w:val="bullet"/>
      <w:lvlText w:val=" "/>
      <w:lvlJc w:val="left"/>
      <w:pPr>
        <w:tabs>
          <w:tab w:val="num" w:pos="3600"/>
        </w:tabs>
        <w:ind w:left="3600" w:hanging="360"/>
      </w:pPr>
      <w:rPr>
        <w:rFonts w:ascii="Calibri" w:hAnsi="Calibri" w:hint="default"/>
      </w:rPr>
    </w:lvl>
    <w:lvl w:ilvl="5" w:tplc="15666372" w:tentative="1">
      <w:start w:val="1"/>
      <w:numFmt w:val="bullet"/>
      <w:lvlText w:val=" "/>
      <w:lvlJc w:val="left"/>
      <w:pPr>
        <w:tabs>
          <w:tab w:val="num" w:pos="4320"/>
        </w:tabs>
        <w:ind w:left="4320" w:hanging="360"/>
      </w:pPr>
      <w:rPr>
        <w:rFonts w:ascii="Calibri" w:hAnsi="Calibri" w:hint="default"/>
      </w:rPr>
    </w:lvl>
    <w:lvl w:ilvl="6" w:tplc="766CB260" w:tentative="1">
      <w:start w:val="1"/>
      <w:numFmt w:val="bullet"/>
      <w:lvlText w:val=" "/>
      <w:lvlJc w:val="left"/>
      <w:pPr>
        <w:tabs>
          <w:tab w:val="num" w:pos="5040"/>
        </w:tabs>
        <w:ind w:left="5040" w:hanging="360"/>
      </w:pPr>
      <w:rPr>
        <w:rFonts w:ascii="Calibri" w:hAnsi="Calibri" w:hint="default"/>
      </w:rPr>
    </w:lvl>
    <w:lvl w:ilvl="7" w:tplc="A11C18F8" w:tentative="1">
      <w:start w:val="1"/>
      <w:numFmt w:val="bullet"/>
      <w:lvlText w:val=" "/>
      <w:lvlJc w:val="left"/>
      <w:pPr>
        <w:tabs>
          <w:tab w:val="num" w:pos="5760"/>
        </w:tabs>
        <w:ind w:left="5760" w:hanging="360"/>
      </w:pPr>
      <w:rPr>
        <w:rFonts w:ascii="Calibri" w:hAnsi="Calibri" w:hint="default"/>
      </w:rPr>
    </w:lvl>
    <w:lvl w:ilvl="8" w:tplc="2FC6288A"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2D23AAD"/>
    <w:multiLevelType w:val="multilevel"/>
    <w:tmpl w:val="635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F77B0"/>
    <w:multiLevelType w:val="multilevel"/>
    <w:tmpl w:val="C5F4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17919"/>
    <w:multiLevelType w:val="multilevel"/>
    <w:tmpl w:val="0BA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B7F91"/>
    <w:multiLevelType w:val="multilevel"/>
    <w:tmpl w:val="29A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E7312"/>
    <w:multiLevelType w:val="hybridMultilevel"/>
    <w:tmpl w:val="D9FC3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357824">
    <w:abstractNumId w:val="2"/>
  </w:num>
  <w:num w:numId="2" w16cid:durableId="559636382">
    <w:abstractNumId w:val="12"/>
  </w:num>
  <w:num w:numId="3" w16cid:durableId="1149327733">
    <w:abstractNumId w:val="0"/>
  </w:num>
  <w:num w:numId="4" w16cid:durableId="120000981">
    <w:abstractNumId w:val="4"/>
  </w:num>
  <w:num w:numId="5" w16cid:durableId="1622759061">
    <w:abstractNumId w:val="1"/>
  </w:num>
  <w:num w:numId="6" w16cid:durableId="2052610142">
    <w:abstractNumId w:val="6"/>
  </w:num>
  <w:num w:numId="7" w16cid:durableId="1285386286">
    <w:abstractNumId w:val="9"/>
  </w:num>
  <w:num w:numId="8" w16cid:durableId="906837104">
    <w:abstractNumId w:val="8"/>
  </w:num>
  <w:num w:numId="9" w16cid:durableId="476530836">
    <w:abstractNumId w:val="10"/>
  </w:num>
  <w:num w:numId="10" w16cid:durableId="1279339349">
    <w:abstractNumId w:val="3"/>
  </w:num>
  <w:num w:numId="11" w16cid:durableId="1245921216">
    <w:abstractNumId w:val="7"/>
  </w:num>
  <w:num w:numId="12" w16cid:durableId="1438406429">
    <w:abstractNumId w:val="5"/>
  </w:num>
  <w:num w:numId="13" w16cid:durableId="10021254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F7"/>
    <w:rsid w:val="000313BB"/>
    <w:rsid w:val="0003242E"/>
    <w:rsid w:val="000420C0"/>
    <w:rsid w:val="000438A5"/>
    <w:rsid w:val="00241591"/>
    <w:rsid w:val="00301F11"/>
    <w:rsid w:val="00307ED6"/>
    <w:rsid w:val="003D4223"/>
    <w:rsid w:val="004830DE"/>
    <w:rsid w:val="004836AE"/>
    <w:rsid w:val="004C67A9"/>
    <w:rsid w:val="00516785"/>
    <w:rsid w:val="005F749F"/>
    <w:rsid w:val="00657FC9"/>
    <w:rsid w:val="00835CC2"/>
    <w:rsid w:val="008E02B9"/>
    <w:rsid w:val="008E46A9"/>
    <w:rsid w:val="009A28F5"/>
    <w:rsid w:val="009E32F7"/>
    <w:rsid w:val="009F2AAD"/>
    <w:rsid w:val="009F791D"/>
    <w:rsid w:val="00A61DE0"/>
    <w:rsid w:val="00AC4CD6"/>
    <w:rsid w:val="00B31818"/>
    <w:rsid w:val="00BA3BCB"/>
    <w:rsid w:val="00C51A12"/>
    <w:rsid w:val="00DB6804"/>
    <w:rsid w:val="00DC41C9"/>
    <w:rsid w:val="00E311FD"/>
    <w:rsid w:val="00EE116F"/>
    <w:rsid w:val="00FE1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C9BD"/>
  <w15:chartTrackingRefBased/>
  <w15:docId w15:val="{D411E476-1627-469A-BF6F-846AD861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F7"/>
    <w:rPr>
      <w:rFonts w:eastAsiaTheme="majorEastAsia" w:cstheme="majorBidi"/>
      <w:color w:val="272727" w:themeColor="text1" w:themeTint="D8"/>
    </w:rPr>
  </w:style>
  <w:style w:type="paragraph" w:styleId="Title">
    <w:name w:val="Title"/>
    <w:basedOn w:val="Normal"/>
    <w:next w:val="Normal"/>
    <w:link w:val="TitleChar"/>
    <w:uiPriority w:val="10"/>
    <w:qFormat/>
    <w:rsid w:val="009E3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F7"/>
    <w:pPr>
      <w:spacing w:before="160"/>
      <w:jc w:val="center"/>
    </w:pPr>
    <w:rPr>
      <w:i/>
      <w:iCs/>
      <w:color w:val="404040" w:themeColor="text1" w:themeTint="BF"/>
    </w:rPr>
  </w:style>
  <w:style w:type="character" w:customStyle="1" w:styleId="QuoteChar">
    <w:name w:val="Quote Char"/>
    <w:basedOn w:val="DefaultParagraphFont"/>
    <w:link w:val="Quote"/>
    <w:uiPriority w:val="29"/>
    <w:rsid w:val="009E32F7"/>
    <w:rPr>
      <w:i/>
      <w:iCs/>
      <w:color w:val="404040" w:themeColor="text1" w:themeTint="BF"/>
    </w:rPr>
  </w:style>
  <w:style w:type="paragraph" w:styleId="ListParagraph">
    <w:name w:val="List Paragraph"/>
    <w:basedOn w:val="Normal"/>
    <w:uiPriority w:val="34"/>
    <w:qFormat/>
    <w:rsid w:val="009E32F7"/>
    <w:pPr>
      <w:ind w:left="720"/>
      <w:contextualSpacing/>
    </w:pPr>
  </w:style>
  <w:style w:type="character" w:styleId="IntenseEmphasis">
    <w:name w:val="Intense Emphasis"/>
    <w:basedOn w:val="DefaultParagraphFont"/>
    <w:uiPriority w:val="21"/>
    <w:qFormat/>
    <w:rsid w:val="009E32F7"/>
    <w:rPr>
      <w:i/>
      <w:iCs/>
      <w:color w:val="2F5496" w:themeColor="accent1" w:themeShade="BF"/>
    </w:rPr>
  </w:style>
  <w:style w:type="paragraph" w:styleId="IntenseQuote">
    <w:name w:val="Intense Quote"/>
    <w:basedOn w:val="Normal"/>
    <w:next w:val="Normal"/>
    <w:link w:val="IntenseQuoteChar"/>
    <w:uiPriority w:val="30"/>
    <w:qFormat/>
    <w:rsid w:val="009E3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2F7"/>
    <w:rPr>
      <w:i/>
      <w:iCs/>
      <w:color w:val="2F5496" w:themeColor="accent1" w:themeShade="BF"/>
    </w:rPr>
  </w:style>
  <w:style w:type="character" w:styleId="IntenseReference">
    <w:name w:val="Intense Reference"/>
    <w:basedOn w:val="DefaultParagraphFont"/>
    <w:uiPriority w:val="32"/>
    <w:qFormat/>
    <w:rsid w:val="009E32F7"/>
    <w:rPr>
      <w:b/>
      <w:bCs/>
      <w:smallCaps/>
      <w:color w:val="2F5496" w:themeColor="accent1" w:themeShade="BF"/>
      <w:spacing w:val="5"/>
    </w:rPr>
  </w:style>
  <w:style w:type="paragraph" w:styleId="NoSpacing">
    <w:name w:val="No Spacing"/>
    <w:uiPriority w:val="1"/>
    <w:qFormat/>
    <w:rsid w:val="009E32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30848">
      <w:bodyDiv w:val="1"/>
      <w:marLeft w:val="0"/>
      <w:marRight w:val="0"/>
      <w:marTop w:val="0"/>
      <w:marBottom w:val="0"/>
      <w:divBdr>
        <w:top w:val="none" w:sz="0" w:space="0" w:color="auto"/>
        <w:left w:val="none" w:sz="0" w:space="0" w:color="auto"/>
        <w:bottom w:val="none" w:sz="0" w:space="0" w:color="auto"/>
        <w:right w:val="none" w:sz="0" w:space="0" w:color="auto"/>
      </w:divBdr>
      <w:divsChild>
        <w:div w:id="1909264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537335">
      <w:bodyDiv w:val="1"/>
      <w:marLeft w:val="0"/>
      <w:marRight w:val="0"/>
      <w:marTop w:val="0"/>
      <w:marBottom w:val="0"/>
      <w:divBdr>
        <w:top w:val="none" w:sz="0" w:space="0" w:color="auto"/>
        <w:left w:val="none" w:sz="0" w:space="0" w:color="auto"/>
        <w:bottom w:val="none" w:sz="0" w:space="0" w:color="auto"/>
        <w:right w:val="none" w:sz="0" w:space="0" w:color="auto"/>
      </w:divBdr>
    </w:div>
    <w:div w:id="395783976">
      <w:bodyDiv w:val="1"/>
      <w:marLeft w:val="0"/>
      <w:marRight w:val="0"/>
      <w:marTop w:val="0"/>
      <w:marBottom w:val="0"/>
      <w:divBdr>
        <w:top w:val="none" w:sz="0" w:space="0" w:color="auto"/>
        <w:left w:val="none" w:sz="0" w:space="0" w:color="auto"/>
        <w:bottom w:val="none" w:sz="0" w:space="0" w:color="auto"/>
        <w:right w:val="none" w:sz="0" w:space="0" w:color="auto"/>
      </w:divBdr>
    </w:div>
    <w:div w:id="613827614">
      <w:bodyDiv w:val="1"/>
      <w:marLeft w:val="0"/>
      <w:marRight w:val="0"/>
      <w:marTop w:val="0"/>
      <w:marBottom w:val="0"/>
      <w:divBdr>
        <w:top w:val="none" w:sz="0" w:space="0" w:color="auto"/>
        <w:left w:val="none" w:sz="0" w:space="0" w:color="auto"/>
        <w:bottom w:val="none" w:sz="0" w:space="0" w:color="auto"/>
        <w:right w:val="none" w:sz="0" w:space="0" w:color="auto"/>
      </w:divBdr>
    </w:div>
    <w:div w:id="664089125">
      <w:bodyDiv w:val="1"/>
      <w:marLeft w:val="0"/>
      <w:marRight w:val="0"/>
      <w:marTop w:val="0"/>
      <w:marBottom w:val="0"/>
      <w:divBdr>
        <w:top w:val="none" w:sz="0" w:space="0" w:color="auto"/>
        <w:left w:val="none" w:sz="0" w:space="0" w:color="auto"/>
        <w:bottom w:val="none" w:sz="0" w:space="0" w:color="auto"/>
        <w:right w:val="none" w:sz="0" w:space="0" w:color="auto"/>
      </w:divBdr>
    </w:div>
    <w:div w:id="667561690">
      <w:bodyDiv w:val="1"/>
      <w:marLeft w:val="0"/>
      <w:marRight w:val="0"/>
      <w:marTop w:val="0"/>
      <w:marBottom w:val="0"/>
      <w:divBdr>
        <w:top w:val="none" w:sz="0" w:space="0" w:color="auto"/>
        <w:left w:val="none" w:sz="0" w:space="0" w:color="auto"/>
        <w:bottom w:val="none" w:sz="0" w:space="0" w:color="auto"/>
        <w:right w:val="none" w:sz="0" w:space="0" w:color="auto"/>
      </w:divBdr>
    </w:div>
    <w:div w:id="859009539">
      <w:bodyDiv w:val="1"/>
      <w:marLeft w:val="0"/>
      <w:marRight w:val="0"/>
      <w:marTop w:val="0"/>
      <w:marBottom w:val="0"/>
      <w:divBdr>
        <w:top w:val="none" w:sz="0" w:space="0" w:color="auto"/>
        <w:left w:val="none" w:sz="0" w:space="0" w:color="auto"/>
        <w:bottom w:val="none" w:sz="0" w:space="0" w:color="auto"/>
        <w:right w:val="none" w:sz="0" w:space="0" w:color="auto"/>
      </w:divBdr>
    </w:div>
    <w:div w:id="906962622">
      <w:bodyDiv w:val="1"/>
      <w:marLeft w:val="0"/>
      <w:marRight w:val="0"/>
      <w:marTop w:val="0"/>
      <w:marBottom w:val="0"/>
      <w:divBdr>
        <w:top w:val="none" w:sz="0" w:space="0" w:color="auto"/>
        <w:left w:val="none" w:sz="0" w:space="0" w:color="auto"/>
        <w:bottom w:val="none" w:sz="0" w:space="0" w:color="auto"/>
        <w:right w:val="none" w:sz="0" w:space="0" w:color="auto"/>
      </w:divBdr>
    </w:div>
    <w:div w:id="1056202593">
      <w:bodyDiv w:val="1"/>
      <w:marLeft w:val="0"/>
      <w:marRight w:val="0"/>
      <w:marTop w:val="0"/>
      <w:marBottom w:val="0"/>
      <w:divBdr>
        <w:top w:val="none" w:sz="0" w:space="0" w:color="auto"/>
        <w:left w:val="none" w:sz="0" w:space="0" w:color="auto"/>
        <w:bottom w:val="none" w:sz="0" w:space="0" w:color="auto"/>
        <w:right w:val="none" w:sz="0" w:space="0" w:color="auto"/>
      </w:divBdr>
    </w:div>
    <w:div w:id="1073239464">
      <w:bodyDiv w:val="1"/>
      <w:marLeft w:val="0"/>
      <w:marRight w:val="0"/>
      <w:marTop w:val="0"/>
      <w:marBottom w:val="0"/>
      <w:divBdr>
        <w:top w:val="none" w:sz="0" w:space="0" w:color="auto"/>
        <w:left w:val="none" w:sz="0" w:space="0" w:color="auto"/>
        <w:bottom w:val="none" w:sz="0" w:space="0" w:color="auto"/>
        <w:right w:val="none" w:sz="0" w:space="0" w:color="auto"/>
      </w:divBdr>
      <w:divsChild>
        <w:div w:id="9927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628659">
      <w:bodyDiv w:val="1"/>
      <w:marLeft w:val="0"/>
      <w:marRight w:val="0"/>
      <w:marTop w:val="0"/>
      <w:marBottom w:val="0"/>
      <w:divBdr>
        <w:top w:val="none" w:sz="0" w:space="0" w:color="auto"/>
        <w:left w:val="none" w:sz="0" w:space="0" w:color="auto"/>
        <w:bottom w:val="none" w:sz="0" w:space="0" w:color="auto"/>
        <w:right w:val="none" w:sz="0" w:space="0" w:color="auto"/>
      </w:divBdr>
    </w:div>
    <w:div w:id="1136028943">
      <w:bodyDiv w:val="1"/>
      <w:marLeft w:val="0"/>
      <w:marRight w:val="0"/>
      <w:marTop w:val="0"/>
      <w:marBottom w:val="0"/>
      <w:divBdr>
        <w:top w:val="none" w:sz="0" w:space="0" w:color="auto"/>
        <w:left w:val="none" w:sz="0" w:space="0" w:color="auto"/>
        <w:bottom w:val="none" w:sz="0" w:space="0" w:color="auto"/>
        <w:right w:val="none" w:sz="0" w:space="0" w:color="auto"/>
      </w:divBdr>
    </w:div>
    <w:div w:id="1147820937">
      <w:bodyDiv w:val="1"/>
      <w:marLeft w:val="0"/>
      <w:marRight w:val="0"/>
      <w:marTop w:val="0"/>
      <w:marBottom w:val="0"/>
      <w:divBdr>
        <w:top w:val="none" w:sz="0" w:space="0" w:color="auto"/>
        <w:left w:val="none" w:sz="0" w:space="0" w:color="auto"/>
        <w:bottom w:val="none" w:sz="0" w:space="0" w:color="auto"/>
        <w:right w:val="none" w:sz="0" w:space="0" w:color="auto"/>
      </w:divBdr>
    </w:div>
    <w:div w:id="1276209534">
      <w:bodyDiv w:val="1"/>
      <w:marLeft w:val="0"/>
      <w:marRight w:val="0"/>
      <w:marTop w:val="0"/>
      <w:marBottom w:val="0"/>
      <w:divBdr>
        <w:top w:val="none" w:sz="0" w:space="0" w:color="auto"/>
        <w:left w:val="none" w:sz="0" w:space="0" w:color="auto"/>
        <w:bottom w:val="none" w:sz="0" w:space="0" w:color="auto"/>
        <w:right w:val="none" w:sz="0" w:space="0" w:color="auto"/>
      </w:divBdr>
    </w:div>
    <w:div w:id="1434131104">
      <w:bodyDiv w:val="1"/>
      <w:marLeft w:val="0"/>
      <w:marRight w:val="0"/>
      <w:marTop w:val="0"/>
      <w:marBottom w:val="0"/>
      <w:divBdr>
        <w:top w:val="none" w:sz="0" w:space="0" w:color="auto"/>
        <w:left w:val="none" w:sz="0" w:space="0" w:color="auto"/>
        <w:bottom w:val="none" w:sz="0" w:space="0" w:color="auto"/>
        <w:right w:val="none" w:sz="0" w:space="0" w:color="auto"/>
      </w:divBdr>
    </w:div>
    <w:div w:id="1528134129">
      <w:bodyDiv w:val="1"/>
      <w:marLeft w:val="0"/>
      <w:marRight w:val="0"/>
      <w:marTop w:val="0"/>
      <w:marBottom w:val="0"/>
      <w:divBdr>
        <w:top w:val="none" w:sz="0" w:space="0" w:color="auto"/>
        <w:left w:val="none" w:sz="0" w:space="0" w:color="auto"/>
        <w:bottom w:val="none" w:sz="0" w:space="0" w:color="auto"/>
        <w:right w:val="none" w:sz="0" w:space="0" w:color="auto"/>
      </w:divBdr>
    </w:div>
    <w:div w:id="1816602047">
      <w:bodyDiv w:val="1"/>
      <w:marLeft w:val="0"/>
      <w:marRight w:val="0"/>
      <w:marTop w:val="0"/>
      <w:marBottom w:val="0"/>
      <w:divBdr>
        <w:top w:val="none" w:sz="0" w:space="0" w:color="auto"/>
        <w:left w:val="none" w:sz="0" w:space="0" w:color="auto"/>
        <w:bottom w:val="none" w:sz="0" w:space="0" w:color="auto"/>
        <w:right w:val="none" w:sz="0" w:space="0" w:color="auto"/>
      </w:divBdr>
      <w:divsChild>
        <w:div w:id="1314989081">
          <w:marLeft w:val="144"/>
          <w:marRight w:val="0"/>
          <w:marTop w:val="240"/>
          <w:marBottom w:val="40"/>
          <w:divBdr>
            <w:top w:val="none" w:sz="0" w:space="0" w:color="auto"/>
            <w:left w:val="none" w:sz="0" w:space="0" w:color="auto"/>
            <w:bottom w:val="none" w:sz="0" w:space="0" w:color="auto"/>
            <w:right w:val="none" w:sz="0" w:space="0" w:color="auto"/>
          </w:divBdr>
        </w:div>
      </w:divsChild>
    </w:div>
    <w:div w:id="1841970400">
      <w:bodyDiv w:val="1"/>
      <w:marLeft w:val="0"/>
      <w:marRight w:val="0"/>
      <w:marTop w:val="0"/>
      <w:marBottom w:val="0"/>
      <w:divBdr>
        <w:top w:val="none" w:sz="0" w:space="0" w:color="auto"/>
        <w:left w:val="none" w:sz="0" w:space="0" w:color="auto"/>
        <w:bottom w:val="none" w:sz="0" w:space="0" w:color="auto"/>
        <w:right w:val="none" w:sz="0" w:space="0" w:color="auto"/>
      </w:divBdr>
    </w:div>
    <w:div w:id="21128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0D804E-20D2-4F31-BB78-E4B65007ADEE}" type="doc">
      <dgm:prSet loTypeId="urn:microsoft.com/office/officeart/2005/8/layout/bProcess3" loCatId="process" qsTypeId="urn:microsoft.com/office/officeart/2005/8/quickstyle/simple5" qsCatId="simple" csTypeId="urn:microsoft.com/office/officeart/2005/8/colors/colorful1" csCatId="colorful" phldr="1"/>
      <dgm:spPr/>
      <dgm:t>
        <a:bodyPr/>
        <a:lstStyle/>
        <a:p>
          <a:endParaRPr lang="en-IN"/>
        </a:p>
      </dgm:t>
    </dgm:pt>
    <dgm:pt modelId="{836E7676-A12A-4524-870D-68DECE0063BB}">
      <dgm:prSet phldrT="[Text]" custT="1"/>
      <dgm:spPr/>
      <dgm:t>
        <a:bodyPr/>
        <a:lstStyle/>
        <a:p>
          <a:r>
            <a:rPr lang="en-IN" sz="1000" b="1"/>
            <a:t>Raw News Text</a:t>
          </a:r>
        </a:p>
        <a:p>
          <a:endParaRPr lang="en-IN" sz="700"/>
        </a:p>
      </dgm:t>
    </dgm:pt>
    <dgm:pt modelId="{58CF5FFC-6CB9-482D-B796-814A7AF0C047}" type="parTrans" cxnId="{B736178B-D3E3-4FC0-82EE-8B2076CA367D}">
      <dgm:prSet/>
      <dgm:spPr/>
      <dgm:t>
        <a:bodyPr/>
        <a:lstStyle/>
        <a:p>
          <a:endParaRPr lang="en-IN"/>
        </a:p>
      </dgm:t>
    </dgm:pt>
    <dgm:pt modelId="{59E456C1-A756-4BA6-B15D-F5EA5E4CB861}" type="sibTrans" cxnId="{B736178B-D3E3-4FC0-82EE-8B2076CA367D}">
      <dgm:prSet/>
      <dgm:spPr/>
      <dgm:t>
        <a:bodyPr/>
        <a:lstStyle/>
        <a:p>
          <a:endParaRPr lang="en-IN"/>
        </a:p>
      </dgm:t>
    </dgm:pt>
    <dgm:pt modelId="{F953B2AA-D39C-4D43-9D97-935F26E519F0}">
      <dgm:prSet phldrT="[Text]" custT="1"/>
      <dgm:spPr/>
      <dgm:t>
        <a:bodyPr/>
        <a:lstStyle/>
        <a:p>
          <a:r>
            <a:rPr lang="en-IN" sz="900" b="1"/>
            <a:t>Text Preprocessing</a:t>
          </a:r>
        </a:p>
        <a:p>
          <a:r>
            <a:rPr lang="en-IN" sz="900" b="1"/>
            <a:t>(tokenization, truncation)</a:t>
          </a:r>
        </a:p>
      </dgm:t>
    </dgm:pt>
    <dgm:pt modelId="{41387112-AF60-47E2-9CDA-B7A83AD2EA2F}" type="parTrans" cxnId="{64C6180A-EF61-4BAB-A370-0615F4AF0734}">
      <dgm:prSet/>
      <dgm:spPr/>
      <dgm:t>
        <a:bodyPr/>
        <a:lstStyle/>
        <a:p>
          <a:endParaRPr lang="en-IN"/>
        </a:p>
      </dgm:t>
    </dgm:pt>
    <dgm:pt modelId="{CE21C8F3-2399-4EB4-9958-2F6054BE9EA9}" type="sibTrans" cxnId="{64C6180A-EF61-4BAB-A370-0615F4AF0734}">
      <dgm:prSet/>
      <dgm:spPr/>
      <dgm:t>
        <a:bodyPr/>
        <a:lstStyle/>
        <a:p>
          <a:endParaRPr lang="en-IN"/>
        </a:p>
      </dgm:t>
    </dgm:pt>
    <dgm:pt modelId="{6017DE97-0E51-4EBE-8C1C-0AE26273ED82}">
      <dgm:prSet phldrT="[Text]" custT="1"/>
      <dgm:spPr/>
      <dgm:t>
        <a:bodyPr/>
        <a:lstStyle/>
        <a:p>
          <a:r>
            <a:rPr lang="en-IN" sz="900" b="1"/>
            <a:t>RoBERTa-base Encoder</a:t>
          </a:r>
        </a:p>
        <a:p>
          <a:r>
            <a:rPr lang="en-IN" sz="900" b="1"/>
            <a:t>(pretrained transformer)</a:t>
          </a:r>
        </a:p>
      </dgm:t>
    </dgm:pt>
    <dgm:pt modelId="{6B564A3E-B0BB-4BFF-8974-136E8D08DD32}" type="parTrans" cxnId="{09398ED0-3CF7-478F-8A30-39204E166994}">
      <dgm:prSet/>
      <dgm:spPr/>
      <dgm:t>
        <a:bodyPr/>
        <a:lstStyle/>
        <a:p>
          <a:endParaRPr lang="en-IN"/>
        </a:p>
      </dgm:t>
    </dgm:pt>
    <dgm:pt modelId="{5B920B5C-4037-4924-BDD3-5165ED7CDDB5}" type="sibTrans" cxnId="{09398ED0-3CF7-478F-8A30-39204E166994}">
      <dgm:prSet/>
      <dgm:spPr/>
      <dgm:t>
        <a:bodyPr/>
        <a:lstStyle/>
        <a:p>
          <a:endParaRPr lang="en-IN"/>
        </a:p>
      </dgm:t>
    </dgm:pt>
    <dgm:pt modelId="{479390E5-11A8-42B0-8B09-129ECE4531AD}">
      <dgm:prSet phldrT="[Text]" custT="1"/>
      <dgm:spPr/>
      <dgm:t>
        <a:bodyPr/>
        <a:lstStyle/>
        <a:p>
          <a:r>
            <a:rPr lang="en-IN" sz="900" b="1"/>
            <a:t>Classification Head</a:t>
          </a:r>
        </a:p>
        <a:p>
          <a:r>
            <a:rPr lang="en-IN" sz="900" b="1"/>
            <a:t>(Linear + Softmax</a:t>
          </a:r>
          <a:r>
            <a:rPr lang="en-IN" sz="800"/>
            <a:t>)</a:t>
          </a:r>
        </a:p>
      </dgm:t>
    </dgm:pt>
    <dgm:pt modelId="{99CFF68E-2F87-4B6D-BA5B-8BA1E0219B29}" type="parTrans" cxnId="{2C10E8F6-B1E3-4AC4-A74E-7742C11B1F36}">
      <dgm:prSet/>
      <dgm:spPr/>
      <dgm:t>
        <a:bodyPr/>
        <a:lstStyle/>
        <a:p>
          <a:endParaRPr lang="en-IN"/>
        </a:p>
      </dgm:t>
    </dgm:pt>
    <dgm:pt modelId="{48C8D207-C32E-48D5-AF77-B77DACDBE9AE}" type="sibTrans" cxnId="{2C10E8F6-B1E3-4AC4-A74E-7742C11B1F36}">
      <dgm:prSet/>
      <dgm:spPr/>
      <dgm:t>
        <a:bodyPr/>
        <a:lstStyle/>
        <a:p>
          <a:endParaRPr lang="en-IN"/>
        </a:p>
      </dgm:t>
    </dgm:pt>
    <dgm:pt modelId="{DA5DE44E-694A-4CAE-902A-C10C3E722F55}">
      <dgm:prSet phldrT="[Text]" custT="1"/>
      <dgm:spPr/>
      <dgm:t>
        <a:bodyPr/>
        <a:lstStyle/>
        <a:p>
          <a:r>
            <a:rPr lang="en-IN" sz="1000" b="1"/>
            <a:t>Output: Real / Fake</a:t>
          </a:r>
        </a:p>
      </dgm:t>
    </dgm:pt>
    <dgm:pt modelId="{28D80AF8-FF8D-4DE7-BEBD-D916245732F4}" type="parTrans" cxnId="{760D810F-BBE0-4D9E-AC8C-D10239DB3449}">
      <dgm:prSet/>
      <dgm:spPr/>
      <dgm:t>
        <a:bodyPr/>
        <a:lstStyle/>
        <a:p>
          <a:endParaRPr lang="en-IN"/>
        </a:p>
      </dgm:t>
    </dgm:pt>
    <dgm:pt modelId="{2B77DE23-FA89-44F4-A5A8-9054A7F7DCC7}" type="sibTrans" cxnId="{760D810F-BBE0-4D9E-AC8C-D10239DB3449}">
      <dgm:prSet/>
      <dgm:spPr/>
      <dgm:t>
        <a:bodyPr/>
        <a:lstStyle/>
        <a:p>
          <a:endParaRPr lang="en-IN"/>
        </a:p>
      </dgm:t>
    </dgm:pt>
    <dgm:pt modelId="{E1CBCFF3-331F-4147-8686-FA6EE2AAEE1E}" type="pres">
      <dgm:prSet presAssocID="{BE0D804E-20D2-4F31-BB78-E4B65007ADEE}" presName="Name0" presStyleCnt="0">
        <dgm:presLayoutVars>
          <dgm:dir/>
          <dgm:resizeHandles val="exact"/>
        </dgm:presLayoutVars>
      </dgm:prSet>
      <dgm:spPr/>
    </dgm:pt>
    <dgm:pt modelId="{67B7E4BD-D1B8-4D4C-8EA8-EBC9F49EE08F}" type="pres">
      <dgm:prSet presAssocID="{836E7676-A12A-4524-870D-68DECE0063BB}" presName="node" presStyleLbl="node1" presStyleIdx="0" presStyleCnt="5">
        <dgm:presLayoutVars>
          <dgm:bulletEnabled val="1"/>
        </dgm:presLayoutVars>
      </dgm:prSet>
      <dgm:spPr/>
    </dgm:pt>
    <dgm:pt modelId="{56E7BB29-A937-4A52-A44A-2C1840D2D078}" type="pres">
      <dgm:prSet presAssocID="{59E456C1-A756-4BA6-B15D-F5EA5E4CB861}" presName="sibTrans" presStyleLbl="sibTrans1D1" presStyleIdx="0" presStyleCnt="4"/>
      <dgm:spPr/>
    </dgm:pt>
    <dgm:pt modelId="{8BAB5C9E-5CA4-4404-A00B-28AD207A12EA}" type="pres">
      <dgm:prSet presAssocID="{59E456C1-A756-4BA6-B15D-F5EA5E4CB861}" presName="connectorText" presStyleLbl="sibTrans1D1" presStyleIdx="0" presStyleCnt="4"/>
      <dgm:spPr/>
    </dgm:pt>
    <dgm:pt modelId="{6C3AE8B3-59C4-4639-BADC-DF35CFB50A03}" type="pres">
      <dgm:prSet presAssocID="{F953B2AA-D39C-4D43-9D97-935F26E519F0}" presName="node" presStyleLbl="node1" presStyleIdx="1" presStyleCnt="5">
        <dgm:presLayoutVars>
          <dgm:bulletEnabled val="1"/>
        </dgm:presLayoutVars>
      </dgm:prSet>
      <dgm:spPr/>
    </dgm:pt>
    <dgm:pt modelId="{F5C74B7F-C859-41A0-93F7-0810CF330B21}" type="pres">
      <dgm:prSet presAssocID="{CE21C8F3-2399-4EB4-9958-2F6054BE9EA9}" presName="sibTrans" presStyleLbl="sibTrans1D1" presStyleIdx="1" presStyleCnt="4"/>
      <dgm:spPr/>
    </dgm:pt>
    <dgm:pt modelId="{A5B83F25-31C2-453A-B09A-D3E9A295FFE0}" type="pres">
      <dgm:prSet presAssocID="{CE21C8F3-2399-4EB4-9958-2F6054BE9EA9}" presName="connectorText" presStyleLbl="sibTrans1D1" presStyleIdx="1" presStyleCnt="4"/>
      <dgm:spPr/>
    </dgm:pt>
    <dgm:pt modelId="{F7E0FA35-4D93-4762-9B06-8AE80D891D2D}" type="pres">
      <dgm:prSet presAssocID="{6017DE97-0E51-4EBE-8C1C-0AE26273ED82}" presName="node" presStyleLbl="node1" presStyleIdx="2" presStyleCnt="5">
        <dgm:presLayoutVars>
          <dgm:bulletEnabled val="1"/>
        </dgm:presLayoutVars>
      </dgm:prSet>
      <dgm:spPr/>
    </dgm:pt>
    <dgm:pt modelId="{BD31A378-F281-42E8-9168-21EA6233B9EC}" type="pres">
      <dgm:prSet presAssocID="{5B920B5C-4037-4924-BDD3-5165ED7CDDB5}" presName="sibTrans" presStyleLbl="sibTrans1D1" presStyleIdx="2" presStyleCnt="4"/>
      <dgm:spPr/>
    </dgm:pt>
    <dgm:pt modelId="{315A1DFB-BD05-4F2C-8E67-1A1DED090755}" type="pres">
      <dgm:prSet presAssocID="{5B920B5C-4037-4924-BDD3-5165ED7CDDB5}" presName="connectorText" presStyleLbl="sibTrans1D1" presStyleIdx="2" presStyleCnt="4"/>
      <dgm:spPr/>
    </dgm:pt>
    <dgm:pt modelId="{05899108-D7E1-42C3-AE85-1773493C8B28}" type="pres">
      <dgm:prSet presAssocID="{479390E5-11A8-42B0-8B09-129ECE4531AD}" presName="node" presStyleLbl="node1" presStyleIdx="3" presStyleCnt="5">
        <dgm:presLayoutVars>
          <dgm:bulletEnabled val="1"/>
        </dgm:presLayoutVars>
      </dgm:prSet>
      <dgm:spPr/>
    </dgm:pt>
    <dgm:pt modelId="{2B9EBE09-C595-45AB-98E8-4FB5CD762518}" type="pres">
      <dgm:prSet presAssocID="{48C8D207-C32E-48D5-AF77-B77DACDBE9AE}" presName="sibTrans" presStyleLbl="sibTrans1D1" presStyleIdx="3" presStyleCnt="4"/>
      <dgm:spPr/>
    </dgm:pt>
    <dgm:pt modelId="{FC303A36-3FB6-4275-A378-E56611DD2C1F}" type="pres">
      <dgm:prSet presAssocID="{48C8D207-C32E-48D5-AF77-B77DACDBE9AE}" presName="connectorText" presStyleLbl="sibTrans1D1" presStyleIdx="3" presStyleCnt="4"/>
      <dgm:spPr/>
    </dgm:pt>
    <dgm:pt modelId="{71ECBA22-EA47-4DBA-918E-B030834AF8AF}" type="pres">
      <dgm:prSet presAssocID="{DA5DE44E-694A-4CAE-902A-C10C3E722F55}" presName="node" presStyleLbl="node1" presStyleIdx="4" presStyleCnt="5">
        <dgm:presLayoutVars>
          <dgm:bulletEnabled val="1"/>
        </dgm:presLayoutVars>
      </dgm:prSet>
      <dgm:spPr/>
    </dgm:pt>
  </dgm:ptLst>
  <dgm:cxnLst>
    <dgm:cxn modelId="{64C6180A-EF61-4BAB-A370-0615F4AF0734}" srcId="{BE0D804E-20D2-4F31-BB78-E4B65007ADEE}" destId="{F953B2AA-D39C-4D43-9D97-935F26E519F0}" srcOrd="1" destOrd="0" parTransId="{41387112-AF60-47E2-9CDA-B7A83AD2EA2F}" sibTransId="{CE21C8F3-2399-4EB4-9958-2F6054BE9EA9}"/>
    <dgm:cxn modelId="{760D810F-BBE0-4D9E-AC8C-D10239DB3449}" srcId="{BE0D804E-20D2-4F31-BB78-E4B65007ADEE}" destId="{DA5DE44E-694A-4CAE-902A-C10C3E722F55}" srcOrd="4" destOrd="0" parTransId="{28D80AF8-FF8D-4DE7-BEBD-D916245732F4}" sibTransId="{2B77DE23-FA89-44F4-A5A8-9054A7F7DCC7}"/>
    <dgm:cxn modelId="{4C5AE716-255F-49A6-AE0A-CBAAEB3CC526}" type="presOf" srcId="{59E456C1-A756-4BA6-B15D-F5EA5E4CB861}" destId="{56E7BB29-A937-4A52-A44A-2C1840D2D078}" srcOrd="0" destOrd="0" presId="urn:microsoft.com/office/officeart/2005/8/layout/bProcess3"/>
    <dgm:cxn modelId="{F34AB51E-A0DC-491C-910E-0CA5371D3E85}" type="presOf" srcId="{DA5DE44E-694A-4CAE-902A-C10C3E722F55}" destId="{71ECBA22-EA47-4DBA-918E-B030834AF8AF}" srcOrd="0" destOrd="0" presId="urn:microsoft.com/office/officeart/2005/8/layout/bProcess3"/>
    <dgm:cxn modelId="{11573727-84FC-4F83-B1B1-ABEBEABE7775}" type="presOf" srcId="{836E7676-A12A-4524-870D-68DECE0063BB}" destId="{67B7E4BD-D1B8-4D4C-8EA8-EBC9F49EE08F}" srcOrd="0" destOrd="0" presId="urn:microsoft.com/office/officeart/2005/8/layout/bProcess3"/>
    <dgm:cxn modelId="{A59EC530-89BF-451E-BBD0-075BCFE37AC2}" type="presOf" srcId="{5B920B5C-4037-4924-BDD3-5165ED7CDDB5}" destId="{315A1DFB-BD05-4F2C-8E67-1A1DED090755}" srcOrd="1" destOrd="0" presId="urn:microsoft.com/office/officeart/2005/8/layout/bProcess3"/>
    <dgm:cxn modelId="{A27FBE37-0F85-4B25-AFBA-0F2395B15700}" type="presOf" srcId="{6017DE97-0E51-4EBE-8C1C-0AE26273ED82}" destId="{F7E0FA35-4D93-4762-9B06-8AE80D891D2D}" srcOrd="0" destOrd="0" presId="urn:microsoft.com/office/officeart/2005/8/layout/bProcess3"/>
    <dgm:cxn modelId="{7E68FE40-6098-42B2-B5C7-A545CB3D56C6}" type="presOf" srcId="{479390E5-11A8-42B0-8B09-129ECE4531AD}" destId="{05899108-D7E1-42C3-AE85-1773493C8B28}" srcOrd="0" destOrd="0" presId="urn:microsoft.com/office/officeart/2005/8/layout/bProcess3"/>
    <dgm:cxn modelId="{6F149D68-541F-4276-8256-A13910125771}" type="presOf" srcId="{59E456C1-A756-4BA6-B15D-F5EA5E4CB861}" destId="{8BAB5C9E-5CA4-4404-A00B-28AD207A12EA}" srcOrd="1" destOrd="0" presId="urn:microsoft.com/office/officeart/2005/8/layout/bProcess3"/>
    <dgm:cxn modelId="{71058D58-1963-4C49-8C32-FD47A4E76719}" type="presOf" srcId="{48C8D207-C32E-48D5-AF77-B77DACDBE9AE}" destId="{FC303A36-3FB6-4275-A378-E56611DD2C1F}" srcOrd="1" destOrd="0" presId="urn:microsoft.com/office/officeart/2005/8/layout/bProcess3"/>
    <dgm:cxn modelId="{9BB2BA84-AFEF-41B4-BF19-973ECEE00D84}" type="presOf" srcId="{CE21C8F3-2399-4EB4-9958-2F6054BE9EA9}" destId="{F5C74B7F-C859-41A0-93F7-0810CF330B21}" srcOrd="0" destOrd="0" presId="urn:microsoft.com/office/officeart/2005/8/layout/bProcess3"/>
    <dgm:cxn modelId="{B736178B-D3E3-4FC0-82EE-8B2076CA367D}" srcId="{BE0D804E-20D2-4F31-BB78-E4B65007ADEE}" destId="{836E7676-A12A-4524-870D-68DECE0063BB}" srcOrd="0" destOrd="0" parTransId="{58CF5FFC-6CB9-482D-B796-814A7AF0C047}" sibTransId="{59E456C1-A756-4BA6-B15D-F5EA5E4CB861}"/>
    <dgm:cxn modelId="{F5F5FFB5-E503-4834-95B2-6FC7A56C4711}" type="presOf" srcId="{CE21C8F3-2399-4EB4-9958-2F6054BE9EA9}" destId="{A5B83F25-31C2-453A-B09A-D3E9A295FFE0}" srcOrd="1" destOrd="0" presId="urn:microsoft.com/office/officeart/2005/8/layout/bProcess3"/>
    <dgm:cxn modelId="{90825AC7-64F4-4846-B00B-16859D97D28C}" type="presOf" srcId="{48C8D207-C32E-48D5-AF77-B77DACDBE9AE}" destId="{2B9EBE09-C595-45AB-98E8-4FB5CD762518}" srcOrd="0" destOrd="0" presId="urn:microsoft.com/office/officeart/2005/8/layout/bProcess3"/>
    <dgm:cxn modelId="{09398ED0-3CF7-478F-8A30-39204E166994}" srcId="{BE0D804E-20D2-4F31-BB78-E4B65007ADEE}" destId="{6017DE97-0E51-4EBE-8C1C-0AE26273ED82}" srcOrd="2" destOrd="0" parTransId="{6B564A3E-B0BB-4BFF-8974-136E8D08DD32}" sibTransId="{5B920B5C-4037-4924-BDD3-5165ED7CDDB5}"/>
    <dgm:cxn modelId="{01F737E4-9E5B-45AB-8FA1-F2456C1712EA}" type="presOf" srcId="{BE0D804E-20D2-4F31-BB78-E4B65007ADEE}" destId="{E1CBCFF3-331F-4147-8686-FA6EE2AAEE1E}" srcOrd="0" destOrd="0" presId="urn:microsoft.com/office/officeart/2005/8/layout/bProcess3"/>
    <dgm:cxn modelId="{EBDADAE5-35BB-4E58-A2D7-12AA6597A247}" type="presOf" srcId="{5B920B5C-4037-4924-BDD3-5165ED7CDDB5}" destId="{BD31A378-F281-42E8-9168-21EA6233B9EC}" srcOrd="0" destOrd="0" presId="urn:microsoft.com/office/officeart/2005/8/layout/bProcess3"/>
    <dgm:cxn modelId="{EFDA98EE-FE4C-4993-A7C7-5D4F400CA1CC}" type="presOf" srcId="{F953B2AA-D39C-4D43-9D97-935F26E519F0}" destId="{6C3AE8B3-59C4-4639-BADC-DF35CFB50A03}" srcOrd="0" destOrd="0" presId="urn:microsoft.com/office/officeart/2005/8/layout/bProcess3"/>
    <dgm:cxn modelId="{2C10E8F6-B1E3-4AC4-A74E-7742C11B1F36}" srcId="{BE0D804E-20D2-4F31-BB78-E4B65007ADEE}" destId="{479390E5-11A8-42B0-8B09-129ECE4531AD}" srcOrd="3" destOrd="0" parTransId="{99CFF68E-2F87-4B6D-BA5B-8BA1E0219B29}" sibTransId="{48C8D207-C32E-48D5-AF77-B77DACDBE9AE}"/>
    <dgm:cxn modelId="{EEB1E509-C143-4DF5-9BBF-5764FA462AD2}" type="presParOf" srcId="{E1CBCFF3-331F-4147-8686-FA6EE2AAEE1E}" destId="{67B7E4BD-D1B8-4D4C-8EA8-EBC9F49EE08F}" srcOrd="0" destOrd="0" presId="urn:microsoft.com/office/officeart/2005/8/layout/bProcess3"/>
    <dgm:cxn modelId="{21645500-C0CA-4E90-BA66-8E739904BA09}" type="presParOf" srcId="{E1CBCFF3-331F-4147-8686-FA6EE2AAEE1E}" destId="{56E7BB29-A937-4A52-A44A-2C1840D2D078}" srcOrd="1" destOrd="0" presId="urn:microsoft.com/office/officeart/2005/8/layout/bProcess3"/>
    <dgm:cxn modelId="{B7986644-FD10-4097-9803-FC664894BAC3}" type="presParOf" srcId="{56E7BB29-A937-4A52-A44A-2C1840D2D078}" destId="{8BAB5C9E-5CA4-4404-A00B-28AD207A12EA}" srcOrd="0" destOrd="0" presId="urn:microsoft.com/office/officeart/2005/8/layout/bProcess3"/>
    <dgm:cxn modelId="{C7E79B00-47E0-496B-9570-E15867A5D14C}" type="presParOf" srcId="{E1CBCFF3-331F-4147-8686-FA6EE2AAEE1E}" destId="{6C3AE8B3-59C4-4639-BADC-DF35CFB50A03}" srcOrd="2" destOrd="0" presId="urn:microsoft.com/office/officeart/2005/8/layout/bProcess3"/>
    <dgm:cxn modelId="{58381A57-E446-4B0B-A820-E2106703D229}" type="presParOf" srcId="{E1CBCFF3-331F-4147-8686-FA6EE2AAEE1E}" destId="{F5C74B7F-C859-41A0-93F7-0810CF330B21}" srcOrd="3" destOrd="0" presId="urn:microsoft.com/office/officeart/2005/8/layout/bProcess3"/>
    <dgm:cxn modelId="{026B7719-F9C5-4E80-8D55-54E0D32603C1}" type="presParOf" srcId="{F5C74B7F-C859-41A0-93F7-0810CF330B21}" destId="{A5B83F25-31C2-453A-B09A-D3E9A295FFE0}" srcOrd="0" destOrd="0" presId="urn:microsoft.com/office/officeart/2005/8/layout/bProcess3"/>
    <dgm:cxn modelId="{BF8E415F-AA5E-4F79-B7C2-C3DD9F1FD42D}" type="presParOf" srcId="{E1CBCFF3-331F-4147-8686-FA6EE2AAEE1E}" destId="{F7E0FA35-4D93-4762-9B06-8AE80D891D2D}" srcOrd="4" destOrd="0" presId="urn:microsoft.com/office/officeart/2005/8/layout/bProcess3"/>
    <dgm:cxn modelId="{9BF2D09F-B0D1-4FE1-8471-07951647F438}" type="presParOf" srcId="{E1CBCFF3-331F-4147-8686-FA6EE2AAEE1E}" destId="{BD31A378-F281-42E8-9168-21EA6233B9EC}" srcOrd="5" destOrd="0" presId="urn:microsoft.com/office/officeart/2005/8/layout/bProcess3"/>
    <dgm:cxn modelId="{5E20EF7F-DE83-4939-9542-05E3BFE13AAC}" type="presParOf" srcId="{BD31A378-F281-42E8-9168-21EA6233B9EC}" destId="{315A1DFB-BD05-4F2C-8E67-1A1DED090755}" srcOrd="0" destOrd="0" presId="urn:microsoft.com/office/officeart/2005/8/layout/bProcess3"/>
    <dgm:cxn modelId="{32978F0A-3D2E-41D6-9C03-8D69329C6C9C}" type="presParOf" srcId="{E1CBCFF3-331F-4147-8686-FA6EE2AAEE1E}" destId="{05899108-D7E1-42C3-AE85-1773493C8B28}" srcOrd="6" destOrd="0" presId="urn:microsoft.com/office/officeart/2005/8/layout/bProcess3"/>
    <dgm:cxn modelId="{8796B0E5-64E6-4E84-B722-54147230EED8}" type="presParOf" srcId="{E1CBCFF3-331F-4147-8686-FA6EE2AAEE1E}" destId="{2B9EBE09-C595-45AB-98E8-4FB5CD762518}" srcOrd="7" destOrd="0" presId="urn:microsoft.com/office/officeart/2005/8/layout/bProcess3"/>
    <dgm:cxn modelId="{8BF2978C-DF7C-4B1A-8FEB-F3E6B966F2A7}" type="presParOf" srcId="{2B9EBE09-C595-45AB-98E8-4FB5CD762518}" destId="{FC303A36-3FB6-4275-A378-E56611DD2C1F}" srcOrd="0" destOrd="0" presId="urn:microsoft.com/office/officeart/2005/8/layout/bProcess3"/>
    <dgm:cxn modelId="{EC54C2E3-63CC-4D99-85D4-1474D38695E4}" type="presParOf" srcId="{E1CBCFF3-331F-4147-8686-FA6EE2AAEE1E}" destId="{71ECBA22-EA47-4DBA-918E-B030834AF8AF}"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B5E653-A87A-4907-92C8-2FC38CF674AA}" type="doc">
      <dgm:prSet loTypeId="urn:microsoft.com/office/officeart/2005/8/layout/bProcess4" loCatId="process" qsTypeId="urn:microsoft.com/office/officeart/2005/8/quickstyle/simple4" qsCatId="simple" csTypeId="urn:microsoft.com/office/officeart/2005/8/colors/colorful1" csCatId="colorful" phldr="1"/>
      <dgm:spPr/>
      <dgm:t>
        <a:bodyPr/>
        <a:lstStyle/>
        <a:p>
          <a:endParaRPr lang="en-IN"/>
        </a:p>
      </dgm:t>
    </dgm:pt>
    <dgm:pt modelId="{722EFD7E-182E-4AD9-8944-D4B32B87E1B7}">
      <dgm:prSet phldrT="[Text]"/>
      <dgm:spPr/>
      <dgm:t>
        <a:bodyPr/>
        <a:lstStyle/>
        <a:p>
          <a:r>
            <a:rPr lang="en-IN" b="1"/>
            <a:t>Input News Text (e.g., article) </a:t>
          </a:r>
        </a:p>
      </dgm:t>
    </dgm:pt>
    <dgm:pt modelId="{33A5F085-4E2D-4575-8DC4-5CC4386AFBED}" type="parTrans" cxnId="{7C70A4F4-DDFD-4378-BA67-022EDF347BB1}">
      <dgm:prSet/>
      <dgm:spPr/>
      <dgm:t>
        <a:bodyPr/>
        <a:lstStyle/>
        <a:p>
          <a:endParaRPr lang="en-IN"/>
        </a:p>
      </dgm:t>
    </dgm:pt>
    <dgm:pt modelId="{918B13BA-AB95-441F-A855-B96A67D9358E}" type="sibTrans" cxnId="{7C70A4F4-DDFD-4378-BA67-022EDF347BB1}">
      <dgm:prSet/>
      <dgm:spPr/>
      <dgm:t>
        <a:bodyPr/>
        <a:lstStyle/>
        <a:p>
          <a:endParaRPr lang="en-IN"/>
        </a:p>
      </dgm:t>
    </dgm:pt>
    <dgm:pt modelId="{731302FD-A6E8-4F9E-8B86-47BD831C61DF}">
      <dgm:prSet phldrT="[Text]"/>
      <dgm:spPr/>
      <dgm:t>
        <a:bodyPr/>
        <a:lstStyle/>
        <a:p>
          <a:r>
            <a:rPr lang="en-IN" b="1"/>
            <a:t>Tokenizer (RoBERTa BPE</a:t>
          </a:r>
          <a:r>
            <a:rPr lang="en-IN"/>
            <a:t>)</a:t>
          </a:r>
        </a:p>
      </dgm:t>
    </dgm:pt>
    <dgm:pt modelId="{52CBC862-957E-4A35-ACF2-732C3AE0E251}" type="parTrans" cxnId="{BADEDBFE-486D-484F-A8EC-71F768E7B582}">
      <dgm:prSet/>
      <dgm:spPr/>
      <dgm:t>
        <a:bodyPr/>
        <a:lstStyle/>
        <a:p>
          <a:endParaRPr lang="en-IN"/>
        </a:p>
      </dgm:t>
    </dgm:pt>
    <dgm:pt modelId="{E636F2AC-542F-4702-B927-1F96DA0202CB}" type="sibTrans" cxnId="{BADEDBFE-486D-484F-A8EC-71F768E7B582}">
      <dgm:prSet/>
      <dgm:spPr/>
      <dgm:t>
        <a:bodyPr/>
        <a:lstStyle/>
        <a:p>
          <a:endParaRPr lang="en-IN"/>
        </a:p>
      </dgm:t>
    </dgm:pt>
    <dgm:pt modelId="{F00FB642-97BB-49FB-9B99-CCBADBEDD108}">
      <dgm:prSet phldrT="[Text]"/>
      <dgm:spPr/>
      <dgm:t>
        <a:bodyPr/>
        <a:lstStyle/>
        <a:p>
          <a:r>
            <a:rPr lang="en-IN" b="1"/>
            <a:t>Token IDs + Position Embeddings</a:t>
          </a:r>
        </a:p>
      </dgm:t>
    </dgm:pt>
    <dgm:pt modelId="{F919D537-3740-4805-8870-60CD57C4CBDF}" type="parTrans" cxnId="{17C3FDED-077C-4683-8AE7-919E1765E1AB}">
      <dgm:prSet/>
      <dgm:spPr/>
      <dgm:t>
        <a:bodyPr/>
        <a:lstStyle/>
        <a:p>
          <a:endParaRPr lang="en-IN"/>
        </a:p>
      </dgm:t>
    </dgm:pt>
    <dgm:pt modelId="{5D3FDD54-C5B2-4620-B2A5-992C0CD26F2C}" type="sibTrans" cxnId="{17C3FDED-077C-4683-8AE7-919E1765E1AB}">
      <dgm:prSet/>
      <dgm:spPr/>
      <dgm:t>
        <a:bodyPr/>
        <a:lstStyle/>
        <a:p>
          <a:endParaRPr lang="en-IN"/>
        </a:p>
      </dgm:t>
    </dgm:pt>
    <dgm:pt modelId="{929CACAC-7C8F-4E35-ADB9-D5BADCAA4CE5}">
      <dgm:prSet phldrT="[Text]"/>
      <dgm:spPr/>
      <dgm:t>
        <a:bodyPr/>
        <a:lstStyle/>
        <a:p>
          <a:r>
            <a:rPr lang="en-IN" b="1"/>
            <a:t>RoBERTa Encoder (12 Transformer Layers)</a:t>
          </a:r>
        </a:p>
      </dgm:t>
    </dgm:pt>
    <dgm:pt modelId="{F29D8BC1-9811-4EE0-9BB1-21B5360F2304}" type="parTrans" cxnId="{B5C43116-1670-4D36-B67A-B6437B459674}">
      <dgm:prSet/>
      <dgm:spPr/>
      <dgm:t>
        <a:bodyPr/>
        <a:lstStyle/>
        <a:p>
          <a:endParaRPr lang="en-IN"/>
        </a:p>
      </dgm:t>
    </dgm:pt>
    <dgm:pt modelId="{A5C8896F-4920-4676-ACFC-0CE3CB3CDD1F}" type="sibTrans" cxnId="{B5C43116-1670-4D36-B67A-B6437B459674}">
      <dgm:prSet/>
      <dgm:spPr/>
      <dgm:t>
        <a:bodyPr/>
        <a:lstStyle/>
        <a:p>
          <a:endParaRPr lang="en-IN"/>
        </a:p>
      </dgm:t>
    </dgm:pt>
    <dgm:pt modelId="{9105F8F0-75D7-4E90-93DE-CECC5AC94B4B}">
      <dgm:prSet phldrT="[Text]"/>
      <dgm:spPr/>
      <dgm:t>
        <a:bodyPr/>
        <a:lstStyle/>
        <a:p>
          <a:r>
            <a:rPr lang="en-IN" b="1"/>
            <a:t>[CLS] Token Output</a:t>
          </a:r>
        </a:p>
      </dgm:t>
    </dgm:pt>
    <dgm:pt modelId="{C0962E9D-CA8A-4771-BF05-D5548F30FB0D}" type="parTrans" cxnId="{5CB357E7-5E4E-42E9-99C2-CC7EFB5AEFE3}">
      <dgm:prSet/>
      <dgm:spPr/>
      <dgm:t>
        <a:bodyPr/>
        <a:lstStyle/>
        <a:p>
          <a:endParaRPr lang="en-IN"/>
        </a:p>
      </dgm:t>
    </dgm:pt>
    <dgm:pt modelId="{307880C9-F936-4392-8974-4BA0747C3D51}" type="sibTrans" cxnId="{5CB357E7-5E4E-42E9-99C2-CC7EFB5AEFE3}">
      <dgm:prSet/>
      <dgm:spPr/>
      <dgm:t>
        <a:bodyPr/>
        <a:lstStyle/>
        <a:p>
          <a:endParaRPr lang="en-IN"/>
        </a:p>
      </dgm:t>
    </dgm:pt>
    <dgm:pt modelId="{401F432D-4567-4EF7-B320-2CC7579C26BB}">
      <dgm:prSet phldrT="[Text]"/>
      <dgm:spPr/>
      <dgm:t>
        <a:bodyPr/>
        <a:lstStyle/>
        <a:p>
          <a:r>
            <a:rPr lang="en-IN" b="1"/>
            <a:t>Dropout Layer</a:t>
          </a:r>
        </a:p>
      </dgm:t>
    </dgm:pt>
    <dgm:pt modelId="{00A44B9D-8EB1-4B08-A591-109B18422CDA}" type="parTrans" cxnId="{6981C54A-4838-4D70-A0F0-D246021EEDA9}">
      <dgm:prSet/>
      <dgm:spPr/>
      <dgm:t>
        <a:bodyPr/>
        <a:lstStyle/>
        <a:p>
          <a:endParaRPr lang="en-IN"/>
        </a:p>
      </dgm:t>
    </dgm:pt>
    <dgm:pt modelId="{BF692E19-CAB2-4118-B959-96F877426328}" type="sibTrans" cxnId="{6981C54A-4838-4D70-A0F0-D246021EEDA9}">
      <dgm:prSet/>
      <dgm:spPr/>
      <dgm:t>
        <a:bodyPr/>
        <a:lstStyle/>
        <a:p>
          <a:endParaRPr lang="en-IN"/>
        </a:p>
      </dgm:t>
    </dgm:pt>
    <dgm:pt modelId="{16C0E39A-743F-4E70-870C-5B19E73CA085}">
      <dgm:prSet phldrT="[Text]"/>
      <dgm:spPr/>
      <dgm:t>
        <a:bodyPr/>
        <a:lstStyle/>
        <a:p>
          <a:r>
            <a:rPr lang="en-IN" b="1"/>
            <a:t>Linear Layer (2 neurons)</a:t>
          </a:r>
        </a:p>
      </dgm:t>
    </dgm:pt>
    <dgm:pt modelId="{5C0CAFA2-6B35-4580-BAD6-1F5A913896C1}" type="parTrans" cxnId="{F9EDE73B-52D4-4E11-AA3A-DEF690C256EE}">
      <dgm:prSet/>
      <dgm:spPr/>
      <dgm:t>
        <a:bodyPr/>
        <a:lstStyle/>
        <a:p>
          <a:endParaRPr lang="en-IN"/>
        </a:p>
      </dgm:t>
    </dgm:pt>
    <dgm:pt modelId="{2C41DF25-A9B3-4B7E-8F94-1480CFECC1B2}" type="sibTrans" cxnId="{F9EDE73B-52D4-4E11-AA3A-DEF690C256EE}">
      <dgm:prSet/>
      <dgm:spPr/>
      <dgm:t>
        <a:bodyPr/>
        <a:lstStyle/>
        <a:p>
          <a:endParaRPr lang="en-IN"/>
        </a:p>
      </dgm:t>
    </dgm:pt>
    <dgm:pt modelId="{3066CC04-ACC0-4161-A586-08EB3360055A}">
      <dgm:prSet phldrT="[Text]"/>
      <dgm:spPr/>
      <dgm:t>
        <a:bodyPr/>
        <a:lstStyle/>
        <a:p>
          <a:r>
            <a:rPr lang="en-IN" b="1"/>
            <a:t>Softmax Activation</a:t>
          </a:r>
        </a:p>
      </dgm:t>
    </dgm:pt>
    <dgm:pt modelId="{3FA15532-B5FB-4AEA-B6B5-670CBF3C7D11}" type="parTrans" cxnId="{341DC8BF-B92A-417F-80DD-F2DA948E8D22}">
      <dgm:prSet/>
      <dgm:spPr/>
      <dgm:t>
        <a:bodyPr/>
        <a:lstStyle/>
        <a:p>
          <a:endParaRPr lang="en-IN"/>
        </a:p>
      </dgm:t>
    </dgm:pt>
    <dgm:pt modelId="{13158F94-D436-48BB-9F66-3106E4905702}" type="sibTrans" cxnId="{341DC8BF-B92A-417F-80DD-F2DA948E8D22}">
      <dgm:prSet/>
      <dgm:spPr/>
      <dgm:t>
        <a:bodyPr/>
        <a:lstStyle/>
        <a:p>
          <a:endParaRPr lang="en-IN"/>
        </a:p>
      </dgm:t>
    </dgm:pt>
    <dgm:pt modelId="{08CD8216-8D21-4B4F-BED3-D01AB3E71283}">
      <dgm:prSet phldrT="[Text]"/>
      <dgm:spPr/>
      <dgm:t>
        <a:bodyPr/>
        <a:lstStyle/>
        <a:p>
          <a:r>
            <a:rPr lang="en-IN" b="1"/>
            <a:t>Predicted Class: Fake / Real</a:t>
          </a:r>
        </a:p>
      </dgm:t>
    </dgm:pt>
    <dgm:pt modelId="{CECA5ABB-EB32-41A4-B6A0-2DD20F245A19}" type="parTrans" cxnId="{1D7FC07A-B157-404D-927B-B47DEF852D6C}">
      <dgm:prSet/>
      <dgm:spPr/>
      <dgm:t>
        <a:bodyPr/>
        <a:lstStyle/>
        <a:p>
          <a:endParaRPr lang="en-IN"/>
        </a:p>
      </dgm:t>
    </dgm:pt>
    <dgm:pt modelId="{F0E46883-9421-4537-B6F0-DCBF446FA333}" type="sibTrans" cxnId="{1D7FC07A-B157-404D-927B-B47DEF852D6C}">
      <dgm:prSet/>
      <dgm:spPr/>
      <dgm:t>
        <a:bodyPr/>
        <a:lstStyle/>
        <a:p>
          <a:endParaRPr lang="en-IN"/>
        </a:p>
      </dgm:t>
    </dgm:pt>
    <dgm:pt modelId="{110BA239-3755-4B41-A68A-F37E9F34C323}" type="pres">
      <dgm:prSet presAssocID="{C0B5E653-A87A-4907-92C8-2FC38CF674AA}" presName="Name0" presStyleCnt="0">
        <dgm:presLayoutVars>
          <dgm:dir/>
          <dgm:resizeHandles/>
        </dgm:presLayoutVars>
      </dgm:prSet>
      <dgm:spPr/>
    </dgm:pt>
    <dgm:pt modelId="{058874BA-7F50-4E79-8E2F-A9C73CED2F4A}" type="pres">
      <dgm:prSet presAssocID="{722EFD7E-182E-4AD9-8944-D4B32B87E1B7}" presName="compNode" presStyleCnt="0"/>
      <dgm:spPr/>
    </dgm:pt>
    <dgm:pt modelId="{C65817AB-23FE-4910-9A21-D690C0857B94}" type="pres">
      <dgm:prSet presAssocID="{722EFD7E-182E-4AD9-8944-D4B32B87E1B7}" presName="dummyConnPt" presStyleCnt="0"/>
      <dgm:spPr/>
    </dgm:pt>
    <dgm:pt modelId="{28650CDC-5EC8-45D0-B14A-695AE5861CFF}" type="pres">
      <dgm:prSet presAssocID="{722EFD7E-182E-4AD9-8944-D4B32B87E1B7}" presName="node" presStyleLbl="node1" presStyleIdx="0" presStyleCnt="9">
        <dgm:presLayoutVars>
          <dgm:bulletEnabled val="1"/>
        </dgm:presLayoutVars>
      </dgm:prSet>
      <dgm:spPr/>
    </dgm:pt>
    <dgm:pt modelId="{F66C6658-58FC-47BD-AB06-0A4B34725261}" type="pres">
      <dgm:prSet presAssocID="{918B13BA-AB95-441F-A855-B96A67D9358E}" presName="sibTrans" presStyleLbl="bgSibTrans2D1" presStyleIdx="0" presStyleCnt="8"/>
      <dgm:spPr/>
    </dgm:pt>
    <dgm:pt modelId="{90A03033-321F-498A-839A-FA7C81AFF3F4}" type="pres">
      <dgm:prSet presAssocID="{731302FD-A6E8-4F9E-8B86-47BD831C61DF}" presName="compNode" presStyleCnt="0"/>
      <dgm:spPr/>
    </dgm:pt>
    <dgm:pt modelId="{A70BE89C-DBB6-4A5C-9BC4-A993587CB944}" type="pres">
      <dgm:prSet presAssocID="{731302FD-A6E8-4F9E-8B86-47BD831C61DF}" presName="dummyConnPt" presStyleCnt="0"/>
      <dgm:spPr/>
    </dgm:pt>
    <dgm:pt modelId="{239E021C-FB29-4510-9B64-A55E44F99EB5}" type="pres">
      <dgm:prSet presAssocID="{731302FD-A6E8-4F9E-8B86-47BD831C61DF}" presName="node" presStyleLbl="node1" presStyleIdx="1" presStyleCnt="9">
        <dgm:presLayoutVars>
          <dgm:bulletEnabled val="1"/>
        </dgm:presLayoutVars>
      </dgm:prSet>
      <dgm:spPr/>
    </dgm:pt>
    <dgm:pt modelId="{433F3BD5-45E8-49A4-B10F-6B4B606B869C}" type="pres">
      <dgm:prSet presAssocID="{E636F2AC-542F-4702-B927-1F96DA0202CB}" presName="sibTrans" presStyleLbl="bgSibTrans2D1" presStyleIdx="1" presStyleCnt="8"/>
      <dgm:spPr/>
    </dgm:pt>
    <dgm:pt modelId="{F5608597-0900-442C-A8EA-12DA8485809D}" type="pres">
      <dgm:prSet presAssocID="{F00FB642-97BB-49FB-9B99-CCBADBEDD108}" presName="compNode" presStyleCnt="0"/>
      <dgm:spPr/>
    </dgm:pt>
    <dgm:pt modelId="{B7ABF08E-5477-4667-A5B6-FDA8EFA9047F}" type="pres">
      <dgm:prSet presAssocID="{F00FB642-97BB-49FB-9B99-CCBADBEDD108}" presName="dummyConnPt" presStyleCnt="0"/>
      <dgm:spPr/>
    </dgm:pt>
    <dgm:pt modelId="{44912126-9ADA-4AEB-B8F1-8975A372D1CE}" type="pres">
      <dgm:prSet presAssocID="{F00FB642-97BB-49FB-9B99-CCBADBEDD108}" presName="node" presStyleLbl="node1" presStyleIdx="2" presStyleCnt="9">
        <dgm:presLayoutVars>
          <dgm:bulletEnabled val="1"/>
        </dgm:presLayoutVars>
      </dgm:prSet>
      <dgm:spPr/>
    </dgm:pt>
    <dgm:pt modelId="{BCAA0852-4697-491B-B73C-E27CA34DCE41}" type="pres">
      <dgm:prSet presAssocID="{5D3FDD54-C5B2-4620-B2A5-992C0CD26F2C}" presName="sibTrans" presStyleLbl="bgSibTrans2D1" presStyleIdx="2" presStyleCnt="8"/>
      <dgm:spPr/>
    </dgm:pt>
    <dgm:pt modelId="{3D412C49-4B32-4C14-ACD4-34AABE913531}" type="pres">
      <dgm:prSet presAssocID="{929CACAC-7C8F-4E35-ADB9-D5BADCAA4CE5}" presName="compNode" presStyleCnt="0"/>
      <dgm:spPr/>
    </dgm:pt>
    <dgm:pt modelId="{25C537F1-908A-4189-8C0D-A87B1FED0AF7}" type="pres">
      <dgm:prSet presAssocID="{929CACAC-7C8F-4E35-ADB9-D5BADCAA4CE5}" presName="dummyConnPt" presStyleCnt="0"/>
      <dgm:spPr/>
    </dgm:pt>
    <dgm:pt modelId="{2EDBE48F-8080-4F8A-852C-E2483E67B17F}" type="pres">
      <dgm:prSet presAssocID="{929CACAC-7C8F-4E35-ADB9-D5BADCAA4CE5}" presName="node" presStyleLbl="node1" presStyleIdx="3" presStyleCnt="9">
        <dgm:presLayoutVars>
          <dgm:bulletEnabled val="1"/>
        </dgm:presLayoutVars>
      </dgm:prSet>
      <dgm:spPr/>
    </dgm:pt>
    <dgm:pt modelId="{C899EE9B-FE58-4B82-B8D1-8A6C91655F54}" type="pres">
      <dgm:prSet presAssocID="{A5C8896F-4920-4676-ACFC-0CE3CB3CDD1F}" presName="sibTrans" presStyleLbl="bgSibTrans2D1" presStyleIdx="3" presStyleCnt="8"/>
      <dgm:spPr/>
    </dgm:pt>
    <dgm:pt modelId="{3F047A1C-A125-4FD7-96A5-8EF633F13CB3}" type="pres">
      <dgm:prSet presAssocID="{9105F8F0-75D7-4E90-93DE-CECC5AC94B4B}" presName="compNode" presStyleCnt="0"/>
      <dgm:spPr/>
    </dgm:pt>
    <dgm:pt modelId="{89B8C95A-406A-4AE1-A827-73633419B960}" type="pres">
      <dgm:prSet presAssocID="{9105F8F0-75D7-4E90-93DE-CECC5AC94B4B}" presName="dummyConnPt" presStyleCnt="0"/>
      <dgm:spPr/>
    </dgm:pt>
    <dgm:pt modelId="{583EA9E5-1BAD-4322-86CC-85CD71EEEFB5}" type="pres">
      <dgm:prSet presAssocID="{9105F8F0-75D7-4E90-93DE-CECC5AC94B4B}" presName="node" presStyleLbl="node1" presStyleIdx="4" presStyleCnt="9">
        <dgm:presLayoutVars>
          <dgm:bulletEnabled val="1"/>
        </dgm:presLayoutVars>
      </dgm:prSet>
      <dgm:spPr/>
    </dgm:pt>
    <dgm:pt modelId="{20A7E350-082E-4268-9403-1881CE8227F1}" type="pres">
      <dgm:prSet presAssocID="{307880C9-F936-4392-8974-4BA0747C3D51}" presName="sibTrans" presStyleLbl="bgSibTrans2D1" presStyleIdx="4" presStyleCnt="8"/>
      <dgm:spPr/>
    </dgm:pt>
    <dgm:pt modelId="{B608C86D-B037-4DE6-91C2-7B05F0E5EA0B}" type="pres">
      <dgm:prSet presAssocID="{401F432D-4567-4EF7-B320-2CC7579C26BB}" presName="compNode" presStyleCnt="0"/>
      <dgm:spPr/>
    </dgm:pt>
    <dgm:pt modelId="{6E69660C-7393-4F57-9FDD-B1213484BD25}" type="pres">
      <dgm:prSet presAssocID="{401F432D-4567-4EF7-B320-2CC7579C26BB}" presName="dummyConnPt" presStyleCnt="0"/>
      <dgm:spPr/>
    </dgm:pt>
    <dgm:pt modelId="{DDC55851-7840-40E5-BD5F-4D013266A195}" type="pres">
      <dgm:prSet presAssocID="{401F432D-4567-4EF7-B320-2CC7579C26BB}" presName="node" presStyleLbl="node1" presStyleIdx="5" presStyleCnt="9">
        <dgm:presLayoutVars>
          <dgm:bulletEnabled val="1"/>
        </dgm:presLayoutVars>
      </dgm:prSet>
      <dgm:spPr/>
    </dgm:pt>
    <dgm:pt modelId="{7ED0085A-68DF-419B-B5D6-73AF3045F68C}" type="pres">
      <dgm:prSet presAssocID="{BF692E19-CAB2-4118-B959-96F877426328}" presName="sibTrans" presStyleLbl="bgSibTrans2D1" presStyleIdx="5" presStyleCnt="8"/>
      <dgm:spPr/>
    </dgm:pt>
    <dgm:pt modelId="{CD1BFC13-0E7A-472F-98BC-EC9AB0916548}" type="pres">
      <dgm:prSet presAssocID="{16C0E39A-743F-4E70-870C-5B19E73CA085}" presName="compNode" presStyleCnt="0"/>
      <dgm:spPr/>
    </dgm:pt>
    <dgm:pt modelId="{3D8C9D05-3A90-4BA1-95A3-609835393881}" type="pres">
      <dgm:prSet presAssocID="{16C0E39A-743F-4E70-870C-5B19E73CA085}" presName="dummyConnPt" presStyleCnt="0"/>
      <dgm:spPr/>
    </dgm:pt>
    <dgm:pt modelId="{0076B546-0ED6-41B0-9511-991F9EC23A3D}" type="pres">
      <dgm:prSet presAssocID="{16C0E39A-743F-4E70-870C-5B19E73CA085}" presName="node" presStyleLbl="node1" presStyleIdx="6" presStyleCnt="9">
        <dgm:presLayoutVars>
          <dgm:bulletEnabled val="1"/>
        </dgm:presLayoutVars>
      </dgm:prSet>
      <dgm:spPr/>
    </dgm:pt>
    <dgm:pt modelId="{2E05BCB5-7CF9-4150-AB0F-4CC6F064B444}" type="pres">
      <dgm:prSet presAssocID="{2C41DF25-A9B3-4B7E-8F94-1480CFECC1B2}" presName="sibTrans" presStyleLbl="bgSibTrans2D1" presStyleIdx="6" presStyleCnt="8"/>
      <dgm:spPr/>
    </dgm:pt>
    <dgm:pt modelId="{E2806550-1922-4572-8203-D9AC1E0F5F3D}" type="pres">
      <dgm:prSet presAssocID="{3066CC04-ACC0-4161-A586-08EB3360055A}" presName="compNode" presStyleCnt="0"/>
      <dgm:spPr/>
    </dgm:pt>
    <dgm:pt modelId="{4A5F57A8-D93F-4710-A059-E432376BDB14}" type="pres">
      <dgm:prSet presAssocID="{3066CC04-ACC0-4161-A586-08EB3360055A}" presName="dummyConnPt" presStyleCnt="0"/>
      <dgm:spPr/>
    </dgm:pt>
    <dgm:pt modelId="{9EE2D637-398D-49BE-9AE4-9F6F7EB28843}" type="pres">
      <dgm:prSet presAssocID="{3066CC04-ACC0-4161-A586-08EB3360055A}" presName="node" presStyleLbl="node1" presStyleIdx="7" presStyleCnt="9">
        <dgm:presLayoutVars>
          <dgm:bulletEnabled val="1"/>
        </dgm:presLayoutVars>
      </dgm:prSet>
      <dgm:spPr/>
    </dgm:pt>
    <dgm:pt modelId="{B1988862-34E3-4CA3-A261-CC5F562B8D6C}" type="pres">
      <dgm:prSet presAssocID="{13158F94-D436-48BB-9F66-3106E4905702}" presName="sibTrans" presStyleLbl="bgSibTrans2D1" presStyleIdx="7" presStyleCnt="8"/>
      <dgm:spPr/>
    </dgm:pt>
    <dgm:pt modelId="{7F320D96-1820-4DC5-9644-0E12B667F141}" type="pres">
      <dgm:prSet presAssocID="{08CD8216-8D21-4B4F-BED3-D01AB3E71283}" presName="compNode" presStyleCnt="0"/>
      <dgm:spPr/>
    </dgm:pt>
    <dgm:pt modelId="{638430FB-28F4-4CE9-A206-A79E4C994667}" type="pres">
      <dgm:prSet presAssocID="{08CD8216-8D21-4B4F-BED3-D01AB3E71283}" presName="dummyConnPt" presStyleCnt="0"/>
      <dgm:spPr/>
    </dgm:pt>
    <dgm:pt modelId="{E576DB9F-D629-4ACA-8A16-AEDF80033FA6}" type="pres">
      <dgm:prSet presAssocID="{08CD8216-8D21-4B4F-BED3-D01AB3E71283}" presName="node" presStyleLbl="node1" presStyleIdx="8" presStyleCnt="9">
        <dgm:presLayoutVars>
          <dgm:bulletEnabled val="1"/>
        </dgm:presLayoutVars>
      </dgm:prSet>
      <dgm:spPr/>
    </dgm:pt>
  </dgm:ptLst>
  <dgm:cxnLst>
    <dgm:cxn modelId="{B5C43116-1670-4D36-B67A-B6437B459674}" srcId="{C0B5E653-A87A-4907-92C8-2FC38CF674AA}" destId="{929CACAC-7C8F-4E35-ADB9-D5BADCAA4CE5}" srcOrd="3" destOrd="0" parTransId="{F29D8BC1-9811-4EE0-9BB1-21B5360F2304}" sibTransId="{A5C8896F-4920-4676-ACFC-0CE3CB3CDD1F}"/>
    <dgm:cxn modelId="{4A76812F-CF3B-4139-B393-9CA57482E47B}" type="presOf" srcId="{08CD8216-8D21-4B4F-BED3-D01AB3E71283}" destId="{E576DB9F-D629-4ACA-8A16-AEDF80033FA6}" srcOrd="0" destOrd="0" presId="urn:microsoft.com/office/officeart/2005/8/layout/bProcess4"/>
    <dgm:cxn modelId="{F9EDE73B-52D4-4E11-AA3A-DEF690C256EE}" srcId="{C0B5E653-A87A-4907-92C8-2FC38CF674AA}" destId="{16C0E39A-743F-4E70-870C-5B19E73CA085}" srcOrd="6" destOrd="0" parTransId="{5C0CAFA2-6B35-4580-BAD6-1F5A913896C1}" sibTransId="{2C41DF25-A9B3-4B7E-8F94-1480CFECC1B2}"/>
    <dgm:cxn modelId="{8523A93E-03A8-4DAE-A06C-FB5F4E16551F}" type="presOf" srcId="{E636F2AC-542F-4702-B927-1F96DA0202CB}" destId="{433F3BD5-45E8-49A4-B10F-6B4B606B869C}" srcOrd="0" destOrd="0" presId="urn:microsoft.com/office/officeart/2005/8/layout/bProcess4"/>
    <dgm:cxn modelId="{077AFA40-72B6-4825-94CA-A5684E41DFC5}" type="presOf" srcId="{3066CC04-ACC0-4161-A586-08EB3360055A}" destId="{9EE2D637-398D-49BE-9AE4-9F6F7EB28843}" srcOrd="0" destOrd="0" presId="urn:microsoft.com/office/officeart/2005/8/layout/bProcess4"/>
    <dgm:cxn modelId="{6E6D6A68-C5A9-4444-9F62-82D886CB5C71}" type="presOf" srcId="{C0B5E653-A87A-4907-92C8-2FC38CF674AA}" destId="{110BA239-3755-4B41-A68A-F37E9F34C323}" srcOrd="0" destOrd="0" presId="urn:microsoft.com/office/officeart/2005/8/layout/bProcess4"/>
    <dgm:cxn modelId="{0C333069-2250-4B4F-BB76-728494E34361}" type="presOf" srcId="{2C41DF25-A9B3-4B7E-8F94-1480CFECC1B2}" destId="{2E05BCB5-7CF9-4150-AB0F-4CC6F064B444}" srcOrd="0" destOrd="0" presId="urn:microsoft.com/office/officeart/2005/8/layout/bProcess4"/>
    <dgm:cxn modelId="{6981C54A-4838-4D70-A0F0-D246021EEDA9}" srcId="{C0B5E653-A87A-4907-92C8-2FC38CF674AA}" destId="{401F432D-4567-4EF7-B320-2CC7579C26BB}" srcOrd="5" destOrd="0" parTransId="{00A44B9D-8EB1-4B08-A591-109B18422CDA}" sibTransId="{BF692E19-CAB2-4118-B959-96F877426328}"/>
    <dgm:cxn modelId="{48D1E66A-A7EB-4342-BDD2-DA34C4785CC9}" type="presOf" srcId="{731302FD-A6E8-4F9E-8B86-47BD831C61DF}" destId="{239E021C-FB29-4510-9B64-A55E44F99EB5}" srcOrd="0" destOrd="0" presId="urn:microsoft.com/office/officeart/2005/8/layout/bProcess4"/>
    <dgm:cxn modelId="{1D7FC07A-B157-404D-927B-B47DEF852D6C}" srcId="{C0B5E653-A87A-4907-92C8-2FC38CF674AA}" destId="{08CD8216-8D21-4B4F-BED3-D01AB3E71283}" srcOrd="8" destOrd="0" parTransId="{CECA5ABB-EB32-41A4-B6A0-2DD20F245A19}" sibTransId="{F0E46883-9421-4537-B6F0-DCBF446FA333}"/>
    <dgm:cxn modelId="{CB4C418F-885E-495E-A44A-171302AC043C}" type="presOf" srcId="{F00FB642-97BB-49FB-9B99-CCBADBEDD108}" destId="{44912126-9ADA-4AEB-B8F1-8975A372D1CE}" srcOrd="0" destOrd="0" presId="urn:microsoft.com/office/officeart/2005/8/layout/bProcess4"/>
    <dgm:cxn modelId="{45655397-890A-441C-9DB6-475B136318FC}" type="presOf" srcId="{929CACAC-7C8F-4E35-ADB9-D5BADCAA4CE5}" destId="{2EDBE48F-8080-4F8A-852C-E2483E67B17F}" srcOrd="0" destOrd="0" presId="urn:microsoft.com/office/officeart/2005/8/layout/bProcess4"/>
    <dgm:cxn modelId="{4864C19E-56E8-4A4C-B4A9-2BAA90C46BCD}" type="presOf" srcId="{A5C8896F-4920-4676-ACFC-0CE3CB3CDD1F}" destId="{C899EE9B-FE58-4B82-B8D1-8A6C91655F54}" srcOrd="0" destOrd="0" presId="urn:microsoft.com/office/officeart/2005/8/layout/bProcess4"/>
    <dgm:cxn modelId="{9FB11DA4-6319-450B-8037-7DE3C4E1E4EE}" type="presOf" srcId="{16C0E39A-743F-4E70-870C-5B19E73CA085}" destId="{0076B546-0ED6-41B0-9511-991F9EC23A3D}" srcOrd="0" destOrd="0" presId="urn:microsoft.com/office/officeart/2005/8/layout/bProcess4"/>
    <dgm:cxn modelId="{E41252B4-9DFE-49FF-80B3-AE6863B7D529}" type="presOf" srcId="{BF692E19-CAB2-4118-B959-96F877426328}" destId="{7ED0085A-68DF-419B-B5D6-73AF3045F68C}" srcOrd="0" destOrd="0" presId="urn:microsoft.com/office/officeart/2005/8/layout/bProcess4"/>
    <dgm:cxn modelId="{341DC8BF-B92A-417F-80DD-F2DA948E8D22}" srcId="{C0B5E653-A87A-4907-92C8-2FC38CF674AA}" destId="{3066CC04-ACC0-4161-A586-08EB3360055A}" srcOrd="7" destOrd="0" parTransId="{3FA15532-B5FB-4AEA-B6B5-670CBF3C7D11}" sibTransId="{13158F94-D436-48BB-9F66-3106E4905702}"/>
    <dgm:cxn modelId="{3D4C1DC4-2348-4858-B12E-0D969E834603}" type="presOf" srcId="{401F432D-4567-4EF7-B320-2CC7579C26BB}" destId="{DDC55851-7840-40E5-BD5F-4D013266A195}" srcOrd="0" destOrd="0" presId="urn:microsoft.com/office/officeart/2005/8/layout/bProcess4"/>
    <dgm:cxn modelId="{5CB357E7-5E4E-42E9-99C2-CC7EFB5AEFE3}" srcId="{C0B5E653-A87A-4907-92C8-2FC38CF674AA}" destId="{9105F8F0-75D7-4E90-93DE-CECC5AC94B4B}" srcOrd="4" destOrd="0" parTransId="{C0962E9D-CA8A-4771-BF05-D5548F30FB0D}" sibTransId="{307880C9-F936-4392-8974-4BA0747C3D51}"/>
    <dgm:cxn modelId="{AE6D60ED-178E-4548-8D8D-04C5C93D6265}" type="presOf" srcId="{918B13BA-AB95-441F-A855-B96A67D9358E}" destId="{F66C6658-58FC-47BD-AB06-0A4B34725261}" srcOrd="0" destOrd="0" presId="urn:microsoft.com/office/officeart/2005/8/layout/bProcess4"/>
    <dgm:cxn modelId="{17C3FDED-077C-4683-8AE7-919E1765E1AB}" srcId="{C0B5E653-A87A-4907-92C8-2FC38CF674AA}" destId="{F00FB642-97BB-49FB-9B99-CCBADBEDD108}" srcOrd="2" destOrd="0" parTransId="{F919D537-3740-4805-8870-60CD57C4CBDF}" sibTransId="{5D3FDD54-C5B2-4620-B2A5-992C0CD26F2C}"/>
    <dgm:cxn modelId="{7C70A4F4-DDFD-4378-BA67-022EDF347BB1}" srcId="{C0B5E653-A87A-4907-92C8-2FC38CF674AA}" destId="{722EFD7E-182E-4AD9-8944-D4B32B87E1B7}" srcOrd="0" destOrd="0" parTransId="{33A5F085-4E2D-4575-8DC4-5CC4386AFBED}" sibTransId="{918B13BA-AB95-441F-A855-B96A67D9358E}"/>
    <dgm:cxn modelId="{BA6559F9-7DB3-4B8A-ACA5-74BE0E3DE141}" type="presOf" srcId="{5D3FDD54-C5B2-4620-B2A5-992C0CD26F2C}" destId="{BCAA0852-4697-491B-B73C-E27CA34DCE41}" srcOrd="0" destOrd="0" presId="urn:microsoft.com/office/officeart/2005/8/layout/bProcess4"/>
    <dgm:cxn modelId="{CBE3EDFA-F9FC-4A91-A8A8-8C9AEC58E36D}" type="presOf" srcId="{722EFD7E-182E-4AD9-8944-D4B32B87E1B7}" destId="{28650CDC-5EC8-45D0-B14A-695AE5861CFF}" srcOrd="0" destOrd="0" presId="urn:microsoft.com/office/officeart/2005/8/layout/bProcess4"/>
    <dgm:cxn modelId="{3DE43DFB-90FA-401A-A150-BD92E6C27E58}" type="presOf" srcId="{9105F8F0-75D7-4E90-93DE-CECC5AC94B4B}" destId="{583EA9E5-1BAD-4322-86CC-85CD71EEEFB5}" srcOrd="0" destOrd="0" presId="urn:microsoft.com/office/officeart/2005/8/layout/bProcess4"/>
    <dgm:cxn modelId="{B25802FD-B0F8-4042-A23B-7E9D61B9CB03}" type="presOf" srcId="{13158F94-D436-48BB-9F66-3106E4905702}" destId="{B1988862-34E3-4CA3-A261-CC5F562B8D6C}" srcOrd="0" destOrd="0" presId="urn:microsoft.com/office/officeart/2005/8/layout/bProcess4"/>
    <dgm:cxn modelId="{FFEC98FE-961A-409B-98C0-CA898796FF2B}" type="presOf" srcId="{307880C9-F936-4392-8974-4BA0747C3D51}" destId="{20A7E350-082E-4268-9403-1881CE8227F1}" srcOrd="0" destOrd="0" presId="urn:microsoft.com/office/officeart/2005/8/layout/bProcess4"/>
    <dgm:cxn modelId="{BADEDBFE-486D-484F-A8EC-71F768E7B582}" srcId="{C0B5E653-A87A-4907-92C8-2FC38CF674AA}" destId="{731302FD-A6E8-4F9E-8B86-47BD831C61DF}" srcOrd="1" destOrd="0" parTransId="{52CBC862-957E-4A35-ACF2-732C3AE0E251}" sibTransId="{E636F2AC-542F-4702-B927-1F96DA0202CB}"/>
    <dgm:cxn modelId="{6B3F8F8D-5AF1-46E1-8732-A0C886EABD62}" type="presParOf" srcId="{110BA239-3755-4B41-A68A-F37E9F34C323}" destId="{058874BA-7F50-4E79-8E2F-A9C73CED2F4A}" srcOrd="0" destOrd="0" presId="urn:microsoft.com/office/officeart/2005/8/layout/bProcess4"/>
    <dgm:cxn modelId="{1FE71631-92E9-4644-A6B4-C75471222A3A}" type="presParOf" srcId="{058874BA-7F50-4E79-8E2F-A9C73CED2F4A}" destId="{C65817AB-23FE-4910-9A21-D690C0857B94}" srcOrd="0" destOrd="0" presId="urn:microsoft.com/office/officeart/2005/8/layout/bProcess4"/>
    <dgm:cxn modelId="{FA05DB82-B3DB-4F51-83BA-A188F94936DF}" type="presParOf" srcId="{058874BA-7F50-4E79-8E2F-A9C73CED2F4A}" destId="{28650CDC-5EC8-45D0-B14A-695AE5861CFF}" srcOrd="1" destOrd="0" presId="urn:microsoft.com/office/officeart/2005/8/layout/bProcess4"/>
    <dgm:cxn modelId="{6B53747D-9C83-4DE6-91FA-84F22DC9B1F5}" type="presParOf" srcId="{110BA239-3755-4B41-A68A-F37E9F34C323}" destId="{F66C6658-58FC-47BD-AB06-0A4B34725261}" srcOrd="1" destOrd="0" presId="urn:microsoft.com/office/officeart/2005/8/layout/bProcess4"/>
    <dgm:cxn modelId="{1BCB1C30-F622-4C60-BE5C-EE49539BBC36}" type="presParOf" srcId="{110BA239-3755-4B41-A68A-F37E9F34C323}" destId="{90A03033-321F-498A-839A-FA7C81AFF3F4}" srcOrd="2" destOrd="0" presId="urn:microsoft.com/office/officeart/2005/8/layout/bProcess4"/>
    <dgm:cxn modelId="{65B950B0-2357-423B-B6D1-409068CA33AC}" type="presParOf" srcId="{90A03033-321F-498A-839A-FA7C81AFF3F4}" destId="{A70BE89C-DBB6-4A5C-9BC4-A993587CB944}" srcOrd="0" destOrd="0" presId="urn:microsoft.com/office/officeart/2005/8/layout/bProcess4"/>
    <dgm:cxn modelId="{B4AB2F6C-1BD9-4EDD-B667-E4A52F95F30C}" type="presParOf" srcId="{90A03033-321F-498A-839A-FA7C81AFF3F4}" destId="{239E021C-FB29-4510-9B64-A55E44F99EB5}" srcOrd="1" destOrd="0" presId="urn:microsoft.com/office/officeart/2005/8/layout/bProcess4"/>
    <dgm:cxn modelId="{C882B9AE-075E-4F41-8382-8D83D9CFF295}" type="presParOf" srcId="{110BA239-3755-4B41-A68A-F37E9F34C323}" destId="{433F3BD5-45E8-49A4-B10F-6B4B606B869C}" srcOrd="3" destOrd="0" presId="urn:microsoft.com/office/officeart/2005/8/layout/bProcess4"/>
    <dgm:cxn modelId="{64129CC3-8BE5-4AFB-823D-FA6292AED7FA}" type="presParOf" srcId="{110BA239-3755-4B41-A68A-F37E9F34C323}" destId="{F5608597-0900-442C-A8EA-12DA8485809D}" srcOrd="4" destOrd="0" presId="urn:microsoft.com/office/officeart/2005/8/layout/bProcess4"/>
    <dgm:cxn modelId="{03DC29E9-492C-43D5-B592-5774E69EBEC8}" type="presParOf" srcId="{F5608597-0900-442C-A8EA-12DA8485809D}" destId="{B7ABF08E-5477-4667-A5B6-FDA8EFA9047F}" srcOrd="0" destOrd="0" presId="urn:microsoft.com/office/officeart/2005/8/layout/bProcess4"/>
    <dgm:cxn modelId="{38B4613C-029F-4176-8372-6FDDE97CB96B}" type="presParOf" srcId="{F5608597-0900-442C-A8EA-12DA8485809D}" destId="{44912126-9ADA-4AEB-B8F1-8975A372D1CE}" srcOrd="1" destOrd="0" presId="urn:microsoft.com/office/officeart/2005/8/layout/bProcess4"/>
    <dgm:cxn modelId="{C1DECF7E-3B08-4018-B75E-BFCC89BA7684}" type="presParOf" srcId="{110BA239-3755-4B41-A68A-F37E9F34C323}" destId="{BCAA0852-4697-491B-B73C-E27CA34DCE41}" srcOrd="5" destOrd="0" presId="urn:microsoft.com/office/officeart/2005/8/layout/bProcess4"/>
    <dgm:cxn modelId="{F14BFF70-126A-45A1-B79A-BD65E77005FC}" type="presParOf" srcId="{110BA239-3755-4B41-A68A-F37E9F34C323}" destId="{3D412C49-4B32-4C14-ACD4-34AABE913531}" srcOrd="6" destOrd="0" presId="urn:microsoft.com/office/officeart/2005/8/layout/bProcess4"/>
    <dgm:cxn modelId="{2EE41154-4AD0-4D38-A380-AA61078E5091}" type="presParOf" srcId="{3D412C49-4B32-4C14-ACD4-34AABE913531}" destId="{25C537F1-908A-4189-8C0D-A87B1FED0AF7}" srcOrd="0" destOrd="0" presId="urn:microsoft.com/office/officeart/2005/8/layout/bProcess4"/>
    <dgm:cxn modelId="{E03E93D3-587C-4081-9628-25AB0713EF2D}" type="presParOf" srcId="{3D412C49-4B32-4C14-ACD4-34AABE913531}" destId="{2EDBE48F-8080-4F8A-852C-E2483E67B17F}" srcOrd="1" destOrd="0" presId="urn:microsoft.com/office/officeart/2005/8/layout/bProcess4"/>
    <dgm:cxn modelId="{3E88B1F2-B692-4681-9443-5A18956F9442}" type="presParOf" srcId="{110BA239-3755-4B41-A68A-F37E9F34C323}" destId="{C899EE9B-FE58-4B82-B8D1-8A6C91655F54}" srcOrd="7" destOrd="0" presId="urn:microsoft.com/office/officeart/2005/8/layout/bProcess4"/>
    <dgm:cxn modelId="{F03B804D-487F-46F2-9FA5-4E22F83EB9F5}" type="presParOf" srcId="{110BA239-3755-4B41-A68A-F37E9F34C323}" destId="{3F047A1C-A125-4FD7-96A5-8EF633F13CB3}" srcOrd="8" destOrd="0" presId="urn:microsoft.com/office/officeart/2005/8/layout/bProcess4"/>
    <dgm:cxn modelId="{9AC40181-9679-435B-A07A-6539AFB173C1}" type="presParOf" srcId="{3F047A1C-A125-4FD7-96A5-8EF633F13CB3}" destId="{89B8C95A-406A-4AE1-A827-73633419B960}" srcOrd="0" destOrd="0" presId="urn:microsoft.com/office/officeart/2005/8/layout/bProcess4"/>
    <dgm:cxn modelId="{B7665B85-5379-4D88-9E30-01B74A8D72CA}" type="presParOf" srcId="{3F047A1C-A125-4FD7-96A5-8EF633F13CB3}" destId="{583EA9E5-1BAD-4322-86CC-85CD71EEEFB5}" srcOrd="1" destOrd="0" presId="urn:microsoft.com/office/officeart/2005/8/layout/bProcess4"/>
    <dgm:cxn modelId="{C99E83AE-9846-4EB8-92F5-EC684DA01AB5}" type="presParOf" srcId="{110BA239-3755-4B41-A68A-F37E9F34C323}" destId="{20A7E350-082E-4268-9403-1881CE8227F1}" srcOrd="9" destOrd="0" presId="urn:microsoft.com/office/officeart/2005/8/layout/bProcess4"/>
    <dgm:cxn modelId="{0F8CAB39-4646-4275-B0E2-C849DD46DC5C}" type="presParOf" srcId="{110BA239-3755-4B41-A68A-F37E9F34C323}" destId="{B608C86D-B037-4DE6-91C2-7B05F0E5EA0B}" srcOrd="10" destOrd="0" presId="urn:microsoft.com/office/officeart/2005/8/layout/bProcess4"/>
    <dgm:cxn modelId="{D1D9A996-CDC9-48A0-AA06-445B6A723632}" type="presParOf" srcId="{B608C86D-B037-4DE6-91C2-7B05F0E5EA0B}" destId="{6E69660C-7393-4F57-9FDD-B1213484BD25}" srcOrd="0" destOrd="0" presId="urn:microsoft.com/office/officeart/2005/8/layout/bProcess4"/>
    <dgm:cxn modelId="{1025CA0B-15A9-4980-A072-F045CD90039D}" type="presParOf" srcId="{B608C86D-B037-4DE6-91C2-7B05F0E5EA0B}" destId="{DDC55851-7840-40E5-BD5F-4D013266A195}" srcOrd="1" destOrd="0" presId="urn:microsoft.com/office/officeart/2005/8/layout/bProcess4"/>
    <dgm:cxn modelId="{A09DF362-1143-4F73-A308-0D508B96842B}" type="presParOf" srcId="{110BA239-3755-4B41-A68A-F37E9F34C323}" destId="{7ED0085A-68DF-419B-B5D6-73AF3045F68C}" srcOrd="11" destOrd="0" presId="urn:microsoft.com/office/officeart/2005/8/layout/bProcess4"/>
    <dgm:cxn modelId="{7E97F07B-185E-44EC-96E7-4C4611D98B5B}" type="presParOf" srcId="{110BA239-3755-4B41-A68A-F37E9F34C323}" destId="{CD1BFC13-0E7A-472F-98BC-EC9AB0916548}" srcOrd="12" destOrd="0" presId="urn:microsoft.com/office/officeart/2005/8/layout/bProcess4"/>
    <dgm:cxn modelId="{0A54B44D-4BDA-493F-926F-5B12773BFA13}" type="presParOf" srcId="{CD1BFC13-0E7A-472F-98BC-EC9AB0916548}" destId="{3D8C9D05-3A90-4BA1-95A3-609835393881}" srcOrd="0" destOrd="0" presId="urn:microsoft.com/office/officeart/2005/8/layout/bProcess4"/>
    <dgm:cxn modelId="{806EC832-EC3C-4678-A1D9-3CBCCEB3CFFC}" type="presParOf" srcId="{CD1BFC13-0E7A-472F-98BC-EC9AB0916548}" destId="{0076B546-0ED6-41B0-9511-991F9EC23A3D}" srcOrd="1" destOrd="0" presId="urn:microsoft.com/office/officeart/2005/8/layout/bProcess4"/>
    <dgm:cxn modelId="{70546324-FC24-4828-9269-1DB1C1E4FD30}" type="presParOf" srcId="{110BA239-3755-4B41-A68A-F37E9F34C323}" destId="{2E05BCB5-7CF9-4150-AB0F-4CC6F064B444}" srcOrd="13" destOrd="0" presId="urn:microsoft.com/office/officeart/2005/8/layout/bProcess4"/>
    <dgm:cxn modelId="{B53DD5EB-7371-4950-9565-816FA974BAFF}" type="presParOf" srcId="{110BA239-3755-4B41-A68A-F37E9F34C323}" destId="{E2806550-1922-4572-8203-D9AC1E0F5F3D}" srcOrd="14" destOrd="0" presId="urn:microsoft.com/office/officeart/2005/8/layout/bProcess4"/>
    <dgm:cxn modelId="{AAACCE99-8484-47F3-BAB7-7E86B4B907D9}" type="presParOf" srcId="{E2806550-1922-4572-8203-D9AC1E0F5F3D}" destId="{4A5F57A8-D93F-4710-A059-E432376BDB14}" srcOrd="0" destOrd="0" presId="urn:microsoft.com/office/officeart/2005/8/layout/bProcess4"/>
    <dgm:cxn modelId="{85F03B6E-ACA4-4CE6-9216-D153DC1BA641}" type="presParOf" srcId="{E2806550-1922-4572-8203-D9AC1E0F5F3D}" destId="{9EE2D637-398D-49BE-9AE4-9F6F7EB28843}" srcOrd="1" destOrd="0" presId="urn:microsoft.com/office/officeart/2005/8/layout/bProcess4"/>
    <dgm:cxn modelId="{AB92E351-8A77-4E3E-ACFC-3DF4480B888E}" type="presParOf" srcId="{110BA239-3755-4B41-A68A-F37E9F34C323}" destId="{B1988862-34E3-4CA3-A261-CC5F562B8D6C}" srcOrd="15" destOrd="0" presId="urn:microsoft.com/office/officeart/2005/8/layout/bProcess4"/>
    <dgm:cxn modelId="{F0740836-7BFE-433A-833D-86B282F19D8C}" type="presParOf" srcId="{110BA239-3755-4B41-A68A-F37E9F34C323}" destId="{7F320D96-1820-4DC5-9644-0E12B667F141}" srcOrd="16" destOrd="0" presId="urn:microsoft.com/office/officeart/2005/8/layout/bProcess4"/>
    <dgm:cxn modelId="{C910E054-E960-4190-8F7F-657F3642564F}" type="presParOf" srcId="{7F320D96-1820-4DC5-9644-0E12B667F141}" destId="{638430FB-28F4-4CE9-A206-A79E4C994667}" srcOrd="0" destOrd="0" presId="urn:microsoft.com/office/officeart/2005/8/layout/bProcess4"/>
    <dgm:cxn modelId="{E022BDAC-2E08-435D-8A31-6D3F65E5214D}" type="presParOf" srcId="{7F320D96-1820-4DC5-9644-0E12B667F141}" destId="{E576DB9F-D629-4ACA-8A16-AEDF80033FA6}"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E7BB29-A937-4A52-A44A-2C1840D2D078}">
      <dsp:nvSpPr>
        <dsp:cNvPr id="0" name=""/>
        <dsp:cNvSpPr/>
      </dsp:nvSpPr>
      <dsp:spPr>
        <a:xfrm>
          <a:off x="924363" y="302414"/>
          <a:ext cx="181494" cy="91440"/>
        </a:xfrm>
        <a:custGeom>
          <a:avLst/>
          <a:gdLst/>
          <a:ahLst/>
          <a:cxnLst/>
          <a:rect l="0" t="0" r="0" b="0"/>
          <a:pathLst>
            <a:path>
              <a:moveTo>
                <a:pt x="0" y="45720"/>
              </a:moveTo>
              <a:lnTo>
                <a:pt x="181494"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09808" y="347072"/>
        <a:ext cx="10604" cy="2123"/>
      </dsp:txXfrm>
    </dsp:sp>
    <dsp:sp modelId="{67B7E4BD-D1B8-4D4C-8EA8-EBC9F49EE08F}">
      <dsp:nvSpPr>
        <dsp:cNvPr id="0" name=""/>
        <dsp:cNvSpPr/>
      </dsp:nvSpPr>
      <dsp:spPr>
        <a:xfrm>
          <a:off x="4011" y="71488"/>
          <a:ext cx="922151" cy="553291"/>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t>Raw News Text</a:t>
          </a:r>
        </a:p>
        <a:p>
          <a:pPr marL="0" lvl="0" indent="0" algn="ctr" defTabSz="444500">
            <a:lnSpc>
              <a:spcPct val="90000"/>
            </a:lnSpc>
            <a:spcBef>
              <a:spcPct val="0"/>
            </a:spcBef>
            <a:spcAft>
              <a:spcPct val="35000"/>
            </a:spcAft>
            <a:buNone/>
          </a:pPr>
          <a:endParaRPr lang="en-IN" sz="700" kern="1200"/>
        </a:p>
      </dsp:txBody>
      <dsp:txXfrm>
        <a:off x="4011" y="71488"/>
        <a:ext cx="922151" cy="553291"/>
      </dsp:txXfrm>
    </dsp:sp>
    <dsp:sp modelId="{F5C74B7F-C859-41A0-93F7-0810CF330B21}">
      <dsp:nvSpPr>
        <dsp:cNvPr id="0" name=""/>
        <dsp:cNvSpPr/>
      </dsp:nvSpPr>
      <dsp:spPr>
        <a:xfrm>
          <a:off x="2058609" y="302414"/>
          <a:ext cx="181494" cy="91440"/>
        </a:xfrm>
        <a:custGeom>
          <a:avLst/>
          <a:gdLst/>
          <a:ahLst/>
          <a:cxnLst/>
          <a:rect l="0" t="0" r="0" b="0"/>
          <a:pathLst>
            <a:path>
              <a:moveTo>
                <a:pt x="0" y="45720"/>
              </a:moveTo>
              <a:lnTo>
                <a:pt x="181494"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44054" y="347072"/>
        <a:ext cx="10604" cy="2123"/>
      </dsp:txXfrm>
    </dsp:sp>
    <dsp:sp modelId="{6C3AE8B3-59C4-4639-BADC-DF35CFB50A03}">
      <dsp:nvSpPr>
        <dsp:cNvPr id="0" name=""/>
        <dsp:cNvSpPr/>
      </dsp:nvSpPr>
      <dsp:spPr>
        <a:xfrm>
          <a:off x="1138258" y="71488"/>
          <a:ext cx="922151" cy="55329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t>Text Preprocessing</a:t>
          </a:r>
        </a:p>
        <a:p>
          <a:pPr marL="0" lvl="0" indent="0" algn="ctr" defTabSz="400050">
            <a:lnSpc>
              <a:spcPct val="90000"/>
            </a:lnSpc>
            <a:spcBef>
              <a:spcPct val="0"/>
            </a:spcBef>
            <a:spcAft>
              <a:spcPct val="35000"/>
            </a:spcAft>
            <a:buNone/>
          </a:pPr>
          <a:r>
            <a:rPr lang="en-IN" sz="900" b="1" kern="1200"/>
            <a:t>(tokenization, truncation)</a:t>
          </a:r>
        </a:p>
      </dsp:txBody>
      <dsp:txXfrm>
        <a:off x="1138258" y="71488"/>
        <a:ext cx="922151" cy="553291"/>
      </dsp:txXfrm>
    </dsp:sp>
    <dsp:sp modelId="{BD31A378-F281-42E8-9168-21EA6233B9EC}">
      <dsp:nvSpPr>
        <dsp:cNvPr id="0" name=""/>
        <dsp:cNvSpPr/>
      </dsp:nvSpPr>
      <dsp:spPr>
        <a:xfrm>
          <a:off x="465087" y="622979"/>
          <a:ext cx="2268493" cy="181494"/>
        </a:xfrm>
        <a:custGeom>
          <a:avLst/>
          <a:gdLst/>
          <a:ahLst/>
          <a:cxnLst/>
          <a:rect l="0" t="0" r="0" b="0"/>
          <a:pathLst>
            <a:path>
              <a:moveTo>
                <a:pt x="2268493" y="0"/>
              </a:moveTo>
              <a:lnTo>
                <a:pt x="2268493" y="107847"/>
              </a:lnTo>
              <a:lnTo>
                <a:pt x="0" y="107847"/>
              </a:lnTo>
              <a:lnTo>
                <a:pt x="0" y="181494"/>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42374" y="712665"/>
        <a:ext cx="113919" cy="2123"/>
      </dsp:txXfrm>
    </dsp:sp>
    <dsp:sp modelId="{F7E0FA35-4D93-4762-9B06-8AE80D891D2D}">
      <dsp:nvSpPr>
        <dsp:cNvPr id="0" name=""/>
        <dsp:cNvSpPr/>
      </dsp:nvSpPr>
      <dsp:spPr>
        <a:xfrm>
          <a:off x="2272504" y="71488"/>
          <a:ext cx="922151" cy="553291"/>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t>RoBERTa-base Encoder</a:t>
          </a:r>
        </a:p>
        <a:p>
          <a:pPr marL="0" lvl="0" indent="0" algn="ctr" defTabSz="400050">
            <a:lnSpc>
              <a:spcPct val="90000"/>
            </a:lnSpc>
            <a:spcBef>
              <a:spcPct val="0"/>
            </a:spcBef>
            <a:spcAft>
              <a:spcPct val="35000"/>
            </a:spcAft>
            <a:buNone/>
          </a:pPr>
          <a:r>
            <a:rPr lang="en-IN" sz="900" b="1" kern="1200"/>
            <a:t>(pretrained transformer)</a:t>
          </a:r>
        </a:p>
      </dsp:txBody>
      <dsp:txXfrm>
        <a:off x="2272504" y="71488"/>
        <a:ext cx="922151" cy="553291"/>
      </dsp:txXfrm>
    </dsp:sp>
    <dsp:sp modelId="{2B9EBE09-C595-45AB-98E8-4FB5CD762518}">
      <dsp:nvSpPr>
        <dsp:cNvPr id="0" name=""/>
        <dsp:cNvSpPr/>
      </dsp:nvSpPr>
      <dsp:spPr>
        <a:xfrm>
          <a:off x="924363" y="1067799"/>
          <a:ext cx="181494" cy="91440"/>
        </a:xfrm>
        <a:custGeom>
          <a:avLst/>
          <a:gdLst/>
          <a:ahLst/>
          <a:cxnLst/>
          <a:rect l="0" t="0" r="0" b="0"/>
          <a:pathLst>
            <a:path>
              <a:moveTo>
                <a:pt x="0" y="45720"/>
              </a:moveTo>
              <a:lnTo>
                <a:pt x="181494"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09808" y="1112458"/>
        <a:ext cx="10604" cy="2123"/>
      </dsp:txXfrm>
    </dsp:sp>
    <dsp:sp modelId="{05899108-D7E1-42C3-AE85-1773493C8B28}">
      <dsp:nvSpPr>
        <dsp:cNvPr id="0" name=""/>
        <dsp:cNvSpPr/>
      </dsp:nvSpPr>
      <dsp:spPr>
        <a:xfrm>
          <a:off x="4011" y="836874"/>
          <a:ext cx="922151" cy="553291"/>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b="1" kern="1200"/>
            <a:t>Classification Head</a:t>
          </a:r>
        </a:p>
        <a:p>
          <a:pPr marL="0" lvl="0" indent="0" algn="ctr" defTabSz="400050">
            <a:lnSpc>
              <a:spcPct val="90000"/>
            </a:lnSpc>
            <a:spcBef>
              <a:spcPct val="0"/>
            </a:spcBef>
            <a:spcAft>
              <a:spcPct val="35000"/>
            </a:spcAft>
            <a:buNone/>
          </a:pPr>
          <a:r>
            <a:rPr lang="en-IN" sz="900" b="1" kern="1200"/>
            <a:t>(Linear + Softmax</a:t>
          </a:r>
          <a:r>
            <a:rPr lang="en-IN" sz="800" kern="1200"/>
            <a:t>)</a:t>
          </a:r>
        </a:p>
      </dsp:txBody>
      <dsp:txXfrm>
        <a:off x="4011" y="836874"/>
        <a:ext cx="922151" cy="553291"/>
      </dsp:txXfrm>
    </dsp:sp>
    <dsp:sp modelId="{71ECBA22-EA47-4DBA-918E-B030834AF8AF}">
      <dsp:nvSpPr>
        <dsp:cNvPr id="0" name=""/>
        <dsp:cNvSpPr/>
      </dsp:nvSpPr>
      <dsp:spPr>
        <a:xfrm>
          <a:off x="1138258" y="836874"/>
          <a:ext cx="922151" cy="553291"/>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b="1" kern="1200"/>
            <a:t>Output: Real / Fake</a:t>
          </a:r>
        </a:p>
      </dsp:txBody>
      <dsp:txXfrm>
        <a:off x="1138258" y="836874"/>
        <a:ext cx="922151" cy="5532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C6658-58FC-47BD-AB06-0A4B34725261}">
      <dsp:nvSpPr>
        <dsp:cNvPr id="0" name=""/>
        <dsp:cNvSpPr/>
      </dsp:nvSpPr>
      <dsp:spPr>
        <a:xfrm rot="5400000">
          <a:off x="-148637" y="673660"/>
          <a:ext cx="676531" cy="8236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8650CDC-5EC8-45D0-B14A-695AE5861CFF}">
      <dsp:nvSpPr>
        <dsp:cNvPr id="0" name=""/>
        <dsp:cNvSpPr/>
      </dsp:nvSpPr>
      <dsp:spPr>
        <a:xfrm>
          <a:off x="1686" y="234053"/>
          <a:ext cx="915144" cy="54908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Input News Text (e.g., article) </a:t>
          </a:r>
        </a:p>
      </dsp:txBody>
      <dsp:txXfrm>
        <a:off x="17768" y="250135"/>
        <a:ext cx="882980" cy="516922"/>
      </dsp:txXfrm>
    </dsp:sp>
    <dsp:sp modelId="{433F3BD5-45E8-49A4-B10F-6B4B606B869C}">
      <dsp:nvSpPr>
        <dsp:cNvPr id="0" name=""/>
        <dsp:cNvSpPr/>
      </dsp:nvSpPr>
      <dsp:spPr>
        <a:xfrm rot="5400000">
          <a:off x="-148637" y="1360018"/>
          <a:ext cx="676531" cy="8236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39E021C-FB29-4510-9B64-A55E44F99EB5}">
      <dsp:nvSpPr>
        <dsp:cNvPr id="0" name=""/>
        <dsp:cNvSpPr/>
      </dsp:nvSpPr>
      <dsp:spPr>
        <a:xfrm>
          <a:off x="1686" y="920411"/>
          <a:ext cx="915144" cy="54908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Tokenizer (RoBERTa BPE</a:t>
          </a:r>
          <a:r>
            <a:rPr lang="en-IN" sz="800" kern="1200"/>
            <a:t>)</a:t>
          </a:r>
        </a:p>
      </dsp:txBody>
      <dsp:txXfrm>
        <a:off x="17768" y="936493"/>
        <a:ext cx="882980" cy="516922"/>
      </dsp:txXfrm>
    </dsp:sp>
    <dsp:sp modelId="{BCAA0852-4697-491B-B73C-E27CA34DCE41}">
      <dsp:nvSpPr>
        <dsp:cNvPr id="0" name=""/>
        <dsp:cNvSpPr/>
      </dsp:nvSpPr>
      <dsp:spPr>
        <a:xfrm>
          <a:off x="194541" y="1703197"/>
          <a:ext cx="1207315" cy="8236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4912126-9ADA-4AEB-B8F1-8975A372D1CE}">
      <dsp:nvSpPr>
        <dsp:cNvPr id="0" name=""/>
        <dsp:cNvSpPr/>
      </dsp:nvSpPr>
      <dsp:spPr>
        <a:xfrm>
          <a:off x="1686" y="1606769"/>
          <a:ext cx="915144" cy="54908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Token IDs + Position Embeddings</a:t>
          </a:r>
        </a:p>
      </dsp:txBody>
      <dsp:txXfrm>
        <a:off x="17768" y="1622851"/>
        <a:ext cx="882980" cy="516922"/>
      </dsp:txXfrm>
    </dsp:sp>
    <dsp:sp modelId="{C899EE9B-FE58-4B82-B8D1-8A6C91655F54}">
      <dsp:nvSpPr>
        <dsp:cNvPr id="0" name=""/>
        <dsp:cNvSpPr/>
      </dsp:nvSpPr>
      <dsp:spPr>
        <a:xfrm rot="16200000">
          <a:off x="1068503" y="1360018"/>
          <a:ext cx="676531" cy="8236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EDBE48F-8080-4F8A-852C-E2483E67B17F}">
      <dsp:nvSpPr>
        <dsp:cNvPr id="0" name=""/>
        <dsp:cNvSpPr/>
      </dsp:nvSpPr>
      <dsp:spPr>
        <a:xfrm>
          <a:off x="1218827" y="1606769"/>
          <a:ext cx="915144" cy="54908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RoBERTa Encoder (12 Transformer Layers)</a:t>
          </a:r>
        </a:p>
      </dsp:txBody>
      <dsp:txXfrm>
        <a:off x="1234909" y="1622851"/>
        <a:ext cx="882980" cy="516922"/>
      </dsp:txXfrm>
    </dsp:sp>
    <dsp:sp modelId="{20A7E350-082E-4268-9403-1881CE8227F1}">
      <dsp:nvSpPr>
        <dsp:cNvPr id="0" name=""/>
        <dsp:cNvSpPr/>
      </dsp:nvSpPr>
      <dsp:spPr>
        <a:xfrm rot="16200000">
          <a:off x="1068503" y="673660"/>
          <a:ext cx="676531" cy="8236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83EA9E5-1BAD-4322-86CC-85CD71EEEFB5}">
      <dsp:nvSpPr>
        <dsp:cNvPr id="0" name=""/>
        <dsp:cNvSpPr/>
      </dsp:nvSpPr>
      <dsp:spPr>
        <a:xfrm>
          <a:off x="1218827" y="920411"/>
          <a:ext cx="915144" cy="54908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[CLS] Token Output</a:t>
          </a:r>
        </a:p>
      </dsp:txBody>
      <dsp:txXfrm>
        <a:off x="1234909" y="936493"/>
        <a:ext cx="882980" cy="516922"/>
      </dsp:txXfrm>
    </dsp:sp>
    <dsp:sp modelId="{7ED0085A-68DF-419B-B5D6-73AF3045F68C}">
      <dsp:nvSpPr>
        <dsp:cNvPr id="0" name=""/>
        <dsp:cNvSpPr/>
      </dsp:nvSpPr>
      <dsp:spPr>
        <a:xfrm>
          <a:off x="1411682" y="330481"/>
          <a:ext cx="1207315" cy="8236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DC55851-7840-40E5-BD5F-4D013266A195}">
      <dsp:nvSpPr>
        <dsp:cNvPr id="0" name=""/>
        <dsp:cNvSpPr/>
      </dsp:nvSpPr>
      <dsp:spPr>
        <a:xfrm>
          <a:off x="1218827" y="234053"/>
          <a:ext cx="915144" cy="54908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Dropout Layer</a:t>
          </a:r>
        </a:p>
      </dsp:txBody>
      <dsp:txXfrm>
        <a:off x="1234909" y="250135"/>
        <a:ext cx="882980" cy="516922"/>
      </dsp:txXfrm>
    </dsp:sp>
    <dsp:sp modelId="{2E05BCB5-7CF9-4150-AB0F-4CC6F064B444}">
      <dsp:nvSpPr>
        <dsp:cNvPr id="0" name=""/>
        <dsp:cNvSpPr/>
      </dsp:nvSpPr>
      <dsp:spPr>
        <a:xfrm rot="5400000">
          <a:off x="2285645" y="673660"/>
          <a:ext cx="676531" cy="8236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076B546-0ED6-41B0-9511-991F9EC23A3D}">
      <dsp:nvSpPr>
        <dsp:cNvPr id="0" name=""/>
        <dsp:cNvSpPr/>
      </dsp:nvSpPr>
      <dsp:spPr>
        <a:xfrm>
          <a:off x="2435969" y="234053"/>
          <a:ext cx="915144" cy="54908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Linear Layer (2 neurons)</a:t>
          </a:r>
        </a:p>
      </dsp:txBody>
      <dsp:txXfrm>
        <a:off x="2452051" y="250135"/>
        <a:ext cx="882980" cy="516922"/>
      </dsp:txXfrm>
    </dsp:sp>
    <dsp:sp modelId="{B1988862-34E3-4CA3-A261-CC5F562B8D6C}">
      <dsp:nvSpPr>
        <dsp:cNvPr id="0" name=""/>
        <dsp:cNvSpPr/>
      </dsp:nvSpPr>
      <dsp:spPr>
        <a:xfrm rot="5400000">
          <a:off x="2285645" y="1360018"/>
          <a:ext cx="676531" cy="8236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EE2D637-398D-49BE-9AE4-9F6F7EB28843}">
      <dsp:nvSpPr>
        <dsp:cNvPr id="0" name=""/>
        <dsp:cNvSpPr/>
      </dsp:nvSpPr>
      <dsp:spPr>
        <a:xfrm>
          <a:off x="2435969" y="920411"/>
          <a:ext cx="915144" cy="54908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Softmax Activation</a:t>
          </a:r>
        </a:p>
      </dsp:txBody>
      <dsp:txXfrm>
        <a:off x="2452051" y="936493"/>
        <a:ext cx="882980" cy="516922"/>
      </dsp:txXfrm>
    </dsp:sp>
    <dsp:sp modelId="{E576DB9F-D629-4ACA-8A16-AEDF80033FA6}">
      <dsp:nvSpPr>
        <dsp:cNvPr id="0" name=""/>
        <dsp:cNvSpPr/>
      </dsp:nvSpPr>
      <dsp:spPr>
        <a:xfrm>
          <a:off x="2435969" y="1606769"/>
          <a:ext cx="915144" cy="54908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1" kern="1200"/>
            <a:t>Predicted Class: Fake / Real</a:t>
          </a:r>
        </a:p>
      </dsp:txBody>
      <dsp:txXfrm>
        <a:off x="2452051" y="1622851"/>
        <a:ext cx="882980" cy="51692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Masaram</dc:creator>
  <cp:keywords/>
  <dc:description/>
  <cp:lastModifiedBy>Varshitha Masaram</cp:lastModifiedBy>
  <cp:revision>25</cp:revision>
  <dcterms:created xsi:type="dcterms:W3CDTF">2025-05-06T15:25:00Z</dcterms:created>
  <dcterms:modified xsi:type="dcterms:W3CDTF">2025-05-07T04:26:00Z</dcterms:modified>
</cp:coreProperties>
</file>