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Multilingual Report Template</w:t>
      </w:r>
    </w:p>
    <w:p>
      <w:pPr>
        <w:pStyle w:val="Heading2"/>
      </w:pPr>
      <w:r>
        <w:t>English Version</w:t>
      </w:r>
    </w:p>
    <w:p>
      <w:r>
        <w:t>This report provides an overview of the company's performance over the past year, including sales data, market trends, and strategic recommendations.</w:t>
      </w:r>
    </w:p>
    <w:p>
      <w:pPr>
        <w:pStyle w:val="Heading2"/>
      </w:pPr>
      <w:r>
        <w:t>German Version</w:t>
      </w:r>
    </w:p>
    <w:p>
      <w:r>
        <w:t>Dieser Bericht gibt einen Überblick über die Unternehmensleistung im vergangenen Jahr, einschließlich Verkaufsdaten, Markttrends und strategischer Empfehlungen.</w:t>
      </w:r>
    </w:p>
    <w:p>
      <w:pPr>
        <w:pStyle w:val="Heading2"/>
      </w:pPr>
      <w:r>
        <w:t>French Version</w:t>
      </w:r>
    </w:p>
    <w:p>
      <w:r>
        <w:t>Ce rapport donne un aperçu des performances de l'entreprise au cours de l'année écoulée, y compris les données de vente, les tendances du marché et les recommandations stratégiques.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