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40" w:firstLineChars="850"/>
        <w:rPr>
          <w:rFonts w:hint="default" w:ascii="Arial Black" w:hAnsi="Arial Black" w:cs="Arial Black"/>
          <w:lang w:val="en-US"/>
        </w:rPr>
      </w:pPr>
      <w:r>
        <w:rPr>
          <w:rFonts w:hint="default" w:ascii="Arial Black" w:hAnsi="Arial Black" w:cs="Arial Black"/>
          <w:lang w:val="en-US"/>
        </w:rPr>
        <w:t>AI BASED DIABETES PREDICTION SYSTEM</w:t>
      </w:r>
    </w:p>
    <w:p>
      <w:pPr>
        <w:ind w:firstLine="2040" w:firstLineChars="850"/>
        <w:rPr>
          <w:rFonts w:hint="default" w:ascii="Times New Roman" w:hAnsi="Times New Roman" w:cs="Times New Roman"/>
          <w:lang w:val="en-US"/>
        </w:rPr>
      </w:pPr>
    </w:p>
    <w:p>
      <w:pPr>
        <w:ind w:firstLine="2040" w:firstLineChars="850"/>
        <w:rPr>
          <w:rFonts w:hint="default" w:ascii="Times New Roman" w:hAnsi="Times New Roman" w:cs="Times New Roman"/>
          <w:lang w:val="en-US"/>
        </w:rPr>
      </w:pPr>
    </w:p>
    <w:p>
      <w:pPr>
        <w:ind w:firstLine="2040" w:firstLineChars="850"/>
        <w:rPr>
          <w:rFonts w:hint="default" w:ascii="Times New Roman" w:hAnsi="Times New Roman" w:cs="Times New Roman"/>
          <w:lang w:val="en-US"/>
        </w:rPr>
      </w:pPr>
    </w:p>
    <w:p>
      <w:pPr>
        <w:keepNext w:val="0"/>
        <w:keepLines w:val="0"/>
        <w:widowControl/>
        <w:suppressLineNumbers w:val="0"/>
        <w:jc w:val="left"/>
      </w:pPr>
      <w:r>
        <w:rPr>
          <w:rFonts w:hint="default" w:ascii="Times New Roman" w:hAnsi="Times New Roman" w:eastAsia="Segoe UI" w:cs="Times New Roman"/>
          <w:i w:val="0"/>
          <w:iCs w:val="0"/>
          <w:caps w:val="0"/>
          <w:color w:val="000000"/>
          <w:spacing w:val="0"/>
          <w:sz w:val="27"/>
          <w:szCs w:val="27"/>
        </w:rPr>
        <w:t>An AI-based diabetes prediction system utilizes artificia</w:t>
      </w: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6" w:lineRule="atLeast"/>
        <w:ind w:left="0" w:right="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rPr>
        <w:t>l intelligence and machine learning techniques to predict the likelihood of an individual developing diabetes in the future. Such a system can be valuable for early intervention, prevention, and management of diabetes. Here's how it typically works:</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firstLine="135" w:firstLineChars="5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1 </w:t>
      </w:r>
      <w:r>
        <w:rPr>
          <w:rStyle w:val="5"/>
          <w:rFonts w:hint="default" w:ascii="Times New Roman" w:hAnsi="Times New Roman" w:eastAsia="Segoe UI" w:cs="Times New Roman"/>
          <w:b/>
          <w:bCs/>
          <w:i w:val="0"/>
          <w:iCs w:val="0"/>
          <w:caps w:val="0"/>
          <w:color w:val="000000"/>
          <w:spacing w:val="0"/>
          <w:sz w:val="27"/>
          <w:szCs w:val="27"/>
          <w:bdr w:val="single" w:color="D9D9E3" w:sz="2" w:space="0"/>
        </w:rPr>
        <w:t>Data Collection</w:t>
      </w:r>
      <w:r>
        <w:rPr>
          <w:rFonts w:hint="default" w:ascii="Times New Roman" w:hAnsi="Times New Roman" w:eastAsia="Segoe UI" w:cs="Times New Roman"/>
          <w:i w:val="0"/>
          <w:iCs w:val="0"/>
          <w:caps w:val="0"/>
          <w:color w:val="000000"/>
          <w:spacing w:val="0"/>
          <w:sz w:val="27"/>
          <w:szCs w:val="27"/>
        </w:rPr>
        <w:t>: The system collects a wide range of data from individuals. This data can include: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Times New Roman" w:hAnsi="Times New Roman" w:cs="Times New Roman"/>
        </w:rPr>
      </w:pP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bdr w:val="single" w:color="D9D9E3" w:sz="2" w:space="0"/>
        </w:rPr>
        <w:t>Personal information: Age, gender, family history of diabetes.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bdr w:val="single" w:color="D9D9E3" w:sz="2" w:space="0"/>
        </w:rPr>
        <w:t>Clinical data: Blood pressure, cholesterol levels, BMI (Body Mass Index), and other relevant health metrics.</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bdr w:val="single" w:color="D9D9E3" w:sz="2" w:space="0"/>
        </w:rPr>
        <w:t>Lifestyle data: Diet, exercise habits, smoking, alcohol consumption, etc.</w:t>
      </w:r>
    </w:p>
    <w:p>
      <w:pPr>
        <w:keepNext w:val="0"/>
        <w:keepLines w:val="0"/>
        <w:widowControl/>
        <w:numPr>
          <w:ilvl w:val="1"/>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bdr w:val="single" w:color="D9D9E3" w:sz="2" w:space="0"/>
        </w:rPr>
        <w:t>Medical history: Previous diagnoses, medication usage, and more.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2 </w:t>
      </w:r>
      <w:r>
        <w:rPr>
          <w:rStyle w:val="5"/>
          <w:rFonts w:hint="default" w:ascii="Times New Roman" w:hAnsi="Times New Roman" w:eastAsia="Segoe UI" w:cs="Times New Roman"/>
          <w:b/>
          <w:bCs/>
          <w:i w:val="0"/>
          <w:iCs w:val="0"/>
          <w:caps w:val="0"/>
          <w:color w:val="000000"/>
          <w:spacing w:val="0"/>
          <w:sz w:val="27"/>
          <w:szCs w:val="27"/>
          <w:bdr w:val="single" w:color="D9D9E3" w:sz="2" w:space="0"/>
        </w:rPr>
        <w:t>Data Preprocessing</w:t>
      </w:r>
      <w:r>
        <w:rPr>
          <w:rFonts w:hint="default" w:ascii="Times New Roman" w:hAnsi="Times New Roman" w:eastAsia="Segoe UI" w:cs="Times New Roman"/>
          <w:i w:val="0"/>
          <w:iCs w:val="0"/>
          <w:caps w:val="0"/>
          <w:color w:val="000000"/>
          <w:spacing w:val="0"/>
          <w:sz w:val="27"/>
          <w:szCs w:val="27"/>
        </w:rPr>
        <w:t>: The collected data needs to be cleaned and prepared for analysis. This involves handling missing values, normalizing data, and converting it into a format suitable for machine learning algorithms.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3 </w:t>
      </w:r>
      <w:r>
        <w:rPr>
          <w:rStyle w:val="5"/>
          <w:rFonts w:hint="default" w:ascii="Times New Roman" w:hAnsi="Times New Roman" w:eastAsia="Segoe UI" w:cs="Times New Roman"/>
          <w:b/>
          <w:bCs/>
          <w:i w:val="0"/>
          <w:iCs w:val="0"/>
          <w:caps w:val="0"/>
          <w:color w:val="000000"/>
          <w:spacing w:val="0"/>
          <w:sz w:val="27"/>
          <w:szCs w:val="27"/>
          <w:bdr w:val="single" w:color="D9D9E3" w:sz="2" w:space="0"/>
        </w:rPr>
        <w:t>Feature Selection/Engineering</w:t>
      </w:r>
      <w:r>
        <w:rPr>
          <w:rFonts w:hint="default" w:ascii="Times New Roman" w:hAnsi="Times New Roman" w:eastAsia="Segoe UI" w:cs="Times New Roman"/>
          <w:i w:val="0"/>
          <w:iCs w:val="0"/>
          <w:caps w:val="0"/>
          <w:color w:val="000000"/>
          <w:spacing w:val="0"/>
          <w:sz w:val="27"/>
          <w:szCs w:val="27"/>
        </w:rPr>
        <w:t>: Relevant features or variables that are strongly associated with diabetes risk are selected, and new features may be engineered from the existing data to improve prediction accuracy.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4 </w:t>
      </w:r>
      <w:r>
        <w:rPr>
          <w:rStyle w:val="5"/>
          <w:rFonts w:hint="default" w:ascii="Times New Roman" w:hAnsi="Times New Roman" w:eastAsia="Segoe UI" w:cs="Times New Roman"/>
          <w:b/>
          <w:bCs/>
          <w:i w:val="0"/>
          <w:iCs w:val="0"/>
          <w:caps w:val="0"/>
          <w:color w:val="000000"/>
          <w:spacing w:val="0"/>
          <w:sz w:val="27"/>
          <w:szCs w:val="27"/>
          <w:bdr w:val="single" w:color="D9D9E3" w:sz="2" w:space="0"/>
        </w:rPr>
        <w:t>Machine Learning Models</w:t>
      </w:r>
      <w:r>
        <w:rPr>
          <w:rFonts w:hint="default" w:ascii="Times New Roman" w:hAnsi="Times New Roman" w:eastAsia="Segoe UI" w:cs="Times New Roman"/>
          <w:i w:val="0"/>
          <w:iCs w:val="0"/>
          <w:caps w:val="0"/>
          <w:color w:val="000000"/>
          <w:spacing w:val="0"/>
          <w:sz w:val="27"/>
          <w:szCs w:val="27"/>
        </w:rPr>
        <w:t>: Various machine learning algorithms are applied to the prepared dataset. Common algorithms include logistic regression, decision trees, random forests, support vector machines, and neural networks (deep learning). The choice of model depends on the dataset and the specific goals of the prediction system.</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tabs>
          <w:tab w:val="left" w:pos="720"/>
        </w:tabs>
        <w:spacing w:before="0" w:beforeAutospacing="0" w:after="0" w:afterAutospacing="0" w:line="26" w:lineRule="atLeast"/>
        <w:ind w:right="0" w:rightChars="0"/>
        <w:jc w:val="left"/>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5 </w:t>
      </w:r>
      <w:r>
        <w:rPr>
          <w:rStyle w:val="5"/>
          <w:rFonts w:hint="default" w:ascii="Times New Roman" w:hAnsi="Times New Roman" w:eastAsia="Segoe UI" w:cs="Times New Roman"/>
          <w:b/>
          <w:bCs/>
          <w:i w:val="0"/>
          <w:iCs w:val="0"/>
          <w:caps w:val="0"/>
          <w:color w:val="000000"/>
          <w:spacing w:val="0"/>
          <w:sz w:val="27"/>
          <w:szCs w:val="27"/>
          <w:bdr w:val="single" w:color="D9D9E3" w:sz="2" w:space="0"/>
        </w:rPr>
        <w:t>Training the Model</w:t>
      </w:r>
      <w:r>
        <w:rPr>
          <w:rFonts w:hint="default" w:ascii="Times New Roman" w:hAnsi="Times New Roman" w:eastAsia="Segoe UI" w:cs="Times New Roman"/>
          <w:i w:val="0"/>
          <w:iCs w:val="0"/>
          <w:caps w:val="0"/>
          <w:color w:val="000000"/>
          <w:spacing w:val="0"/>
          <w:sz w:val="27"/>
          <w:szCs w:val="27"/>
        </w:rPr>
        <w:t>: The model is trained on a portion of the dataset, using historical data to learn patterns and relationships between variables.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6 </w:t>
      </w:r>
      <w:r>
        <w:rPr>
          <w:rStyle w:val="5"/>
          <w:rFonts w:hint="default" w:ascii="Times New Roman" w:hAnsi="Times New Roman" w:eastAsia="Segoe UI" w:cs="Times New Roman"/>
          <w:b/>
          <w:bCs/>
          <w:i w:val="0"/>
          <w:iCs w:val="0"/>
          <w:caps w:val="0"/>
          <w:color w:val="000000"/>
          <w:spacing w:val="0"/>
          <w:sz w:val="27"/>
          <w:szCs w:val="27"/>
          <w:bdr w:val="single" w:color="D9D9E3" w:sz="2" w:space="0"/>
        </w:rPr>
        <w:t>Validation and Evaluation</w:t>
      </w:r>
      <w:r>
        <w:rPr>
          <w:rFonts w:hint="default" w:ascii="Times New Roman" w:hAnsi="Times New Roman" w:eastAsia="Segoe UI" w:cs="Times New Roman"/>
          <w:i w:val="0"/>
          <w:iCs w:val="0"/>
          <w:caps w:val="0"/>
          <w:color w:val="000000"/>
          <w:spacing w:val="0"/>
          <w:sz w:val="27"/>
          <w:szCs w:val="27"/>
        </w:rPr>
        <w:t>: The system assesses the model's performance using metrics such as accuracy, precision, recall, F1-score, and ROC AUC (Receiver Operating Characteristic Area Under the Curve). This is done to ensure that the model is making accurate predictions.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Times New Roman" w:hAnsi="Times New Roman" w:cs="Times New Roma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8 </w:t>
      </w:r>
      <w:r>
        <w:rPr>
          <w:rStyle w:val="5"/>
          <w:rFonts w:hint="default" w:ascii="Times New Roman" w:hAnsi="Times New Roman" w:eastAsia="Segoe UI" w:cs="Times New Roman"/>
          <w:b/>
          <w:bCs/>
          <w:i w:val="0"/>
          <w:iCs w:val="0"/>
          <w:caps w:val="0"/>
          <w:color w:val="000000"/>
          <w:spacing w:val="0"/>
          <w:sz w:val="27"/>
          <w:szCs w:val="27"/>
          <w:bdr w:val="single" w:color="D9D9E3" w:sz="2" w:space="0"/>
        </w:rPr>
        <w:t>Deployment</w:t>
      </w:r>
      <w:r>
        <w:rPr>
          <w:rFonts w:hint="default" w:ascii="Times New Roman" w:hAnsi="Times New Roman" w:eastAsia="Segoe UI" w:cs="Times New Roman"/>
          <w:i w:val="0"/>
          <w:iCs w:val="0"/>
          <w:caps w:val="0"/>
          <w:color w:val="000000"/>
          <w:spacing w:val="0"/>
          <w:sz w:val="27"/>
          <w:szCs w:val="27"/>
        </w:rPr>
        <w:t>: Once the model is validated and performs well, it can be deployed as a predictive tool. This could be a mobile app, a web-based tool, or integrated into an electronic health record system.</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Times New Roman" w:hAnsi="Times New Roman" w:cs="Times New Roma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9 </w:t>
      </w:r>
      <w:r>
        <w:rPr>
          <w:rStyle w:val="5"/>
          <w:rFonts w:hint="default" w:ascii="Times New Roman" w:hAnsi="Times New Roman" w:eastAsia="Segoe UI" w:cs="Times New Roman"/>
          <w:b/>
          <w:bCs/>
          <w:i w:val="0"/>
          <w:iCs w:val="0"/>
          <w:caps w:val="0"/>
          <w:color w:val="000000"/>
          <w:spacing w:val="0"/>
          <w:sz w:val="27"/>
          <w:szCs w:val="27"/>
          <w:bdr w:val="single" w:color="D9D9E3" w:sz="2" w:space="0"/>
        </w:rPr>
        <w:t>Continuous Learning</w:t>
      </w:r>
      <w:r>
        <w:rPr>
          <w:rFonts w:hint="default" w:ascii="Times New Roman" w:hAnsi="Times New Roman" w:eastAsia="Segoe UI" w:cs="Times New Roman"/>
          <w:i w:val="0"/>
          <w:iCs w:val="0"/>
          <w:caps w:val="0"/>
          <w:color w:val="000000"/>
          <w:spacing w:val="0"/>
          <w:sz w:val="27"/>
          <w:szCs w:val="27"/>
        </w:rPr>
        <w:t>: The system can be designed to continuously learn and adapt as new data becomes available. Regular updates can improve the model's accuracy and keep it up to date with the latest research findings.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ascii="Times New Roman" w:hAnsi="Times New Roman" w:cs="Times New Roman"/>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10 </w:t>
      </w:r>
      <w:r>
        <w:rPr>
          <w:rStyle w:val="5"/>
          <w:rFonts w:hint="default" w:ascii="Times New Roman" w:hAnsi="Times New Roman" w:eastAsia="Segoe UI" w:cs="Times New Roman"/>
          <w:b/>
          <w:bCs/>
          <w:i w:val="0"/>
          <w:iCs w:val="0"/>
          <w:caps w:val="0"/>
          <w:color w:val="000000"/>
          <w:spacing w:val="0"/>
          <w:sz w:val="27"/>
          <w:szCs w:val="27"/>
          <w:bdr w:val="single" w:color="D9D9E3" w:sz="2" w:space="0"/>
        </w:rPr>
        <w:t>Patient Risk Assessment</w:t>
      </w:r>
      <w:r>
        <w:rPr>
          <w:rFonts w:hint="default" w:ascii="Times New Roman" w:hAnsi="Times New Roman" w:eastAsia="Segoe UI" w:cs="Times New Roman"/>
          <w:i w:val="0"/>
          <w:iCs w:val="0"/>
          <w:caps w:val="0"/>
          <w:color w:val="000000"/>
          <w:spacing w:val="0"/>
          <w:sz w:val="27"/>
          <w:szCs w:val="27"/>
        </w:rPr>
        <w:t>: Individuals can input their data into the system, and it will provide a risk assessment of developing diabetes within a certain timeframe (e.g., 5 years). This information can be used for lifestyle modifications, early intervention, or discussions with healthcare professionals.</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Times New Roman" w:hAnsi="Times New Roman" w:cs="Times New Roman"/>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Fonts w:hint="default" w:ascii="Times New Roman" w:hAnsi="Times New Roman" w:cs="Times New Roman"/>
        </w:rPr>
      </w:pPr>
      <w:r>
        <w:rPr>
          <w:rStyle w:val="5"/>
          <w:rFonts w:hint="default" w:ascii="Times New Roman" w:hAnsi="Times New Roman" w:eastAsia="Segoe UI" w:cs="Times New Roman"/>
          <w:b/>
          <w:bCs/>
          <w:i w:val="0"/>
          <w:iCs w:val="0"/>
          <w:caps w:val="0"/>
          <w:color w:val="000000"/>
          <w:spacing w:val="0"/>
          <w:sz w:val="27"/>
          <w:szCs w:val="27"/>
          <w:bdr w:val="single" w:color="D9D9E3" w:sz="2" w:space="0"/>
          <w:lang w:val="en-US"/>
        </w:rPr>
        <w:t xml:space="preserve">11 </w:t>
      </w:r>
      <w:r>
        <w:rPr>
          <w:rStyle w:val="5"/>
          <w:rFonts w:hint="default" w:ascii="Times New Roman" w:hAnsi="Times New Roman" w:eastAsia="Segoe UI" w:cs="Times New Roman"/>
          <w:b/>
          <w:bCs/>
          <w:i w:val="0"/>
          <w:iCs w:val="0"/>
          <w:caps w:val="0"/>
          <w:color w:val="000000"/>
          <w:spacing w:val="0"/>
          <w:sz w:val="27"/>
          <w:szCs w:val="27"/>
          <w:bdr w:val="single" w:color="D9D9E3" w:sz="2" w:space="0"/>
        </w:rPr>
        <w:t>Privacy and Security</w:t>
      </w:r>
      <w:r>
        <w:rPr>
          <w:rFonts w:hint="default" w:ascii="Times New Roman" w:hAnsi="Times New Roman" w:eastAsia="Segoe UI" w:cs="Times New Roman"/>
          <w:i w:val="0"/>
          <w:iCs w:val="0"/>
          <w:caps w:val="0"/>
          <w:color w:val="000000"/>
          <w:spacing w:val="0"/>
          <w:sz w:val="27"/>
          <w:szCs w:val="27"/>
        </w:rPr>
        <w:t>: Handling sensitive health data requires strong privacy and security measures to protect individuals' information in compliance with data protection regulations.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Times New Roman" w:hAnsi="Times New Roman" w:cs="Times New Roman"/>
        </w:rPr>
      </w:pPr>
      <w:r>
        <w:rPr>
          <w:rFonts w:hint="default" w:ascii="Times New Roman" w:hAnsi="Times New Roman" w:eastAsia="Segoe UI" w:cs="Times New Roman"/>
          <w:i w:val="0"/>
          <w:iCs w:val="0"/>
          <w:caps w:val="0"/>
          <w:color w:val="000000"/>
          <w:spacing w:val="0"/>
          <w:sz w:val="27"/>
          <w:szCs w:val="27"/>
        </w:rPr>
        <w:t>It's important to note that while AI-based prediction systems can be valuable tools, they should not replace medical professionals' advice and diagnosis. Instead, they can assist healthcare providers in making more informed decisions and empower individuals to take proactive steps toward better health. Additionally, any AI system in the medical field should be developed and used ethically, with privacy and transparency as top priorities.</w:t>
      </w:r>
    </w:p>
    <w:p>
      <w:pPr>
        <w:pStyle w:val="6"/>
        <w:rPr>
          <w:rFonts w:hint="default" w:ascii="Times New Roman" w:hAnsi="Times New Roman" w:cs="Times New Roman"/>
        </w:rPr>
      </w:pPr>
      <w:r>
        <w:rPr>
          <w:rFonts w:hint="default" w:ascii="Times New Roman" w:hAnsi="Times New Roman" w:cs="Times New Roman"/>
        </w:rP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Segoe UI" w:cs="Times New Roman"/>
          <w:i w:val="0"/>
          <w:iCs w:val="0"/>
          <w:caps w:val="0"/>
          <w:color w:val="000000"/>
          <w:spacing w:val="0"/>
          <w:sz w:val="27"/>
          <w:szCs w:val="27"/>
        </w:rPr>
      </w:pPr>
    </w:p>
    <w:p>
      <w:pPr>
        <w:pStyle w:val="7"/>
        <w:rPr>
          <w:rFonts w:hint="default" w:ascii="Times New Roman" w:hAnsi="Times New Roman" w:cs="Times New Roman"/>
        </w:rPr>
      </w:pPr>
      <w:r>
        <w:rPr>
          <w:rFonts w:hint="default" w:ascii="Times New Roman" w:hAnsi="Times New Roman" w:cs="Times New Roman"/>
        </w:rPr>
        <w:t>窗体底端</w:t>
      </w:r>
    </w:p>
    <w:p>
      <w:pPr>
        <w:ind w:firstLine="2040" w:firstLineChars="850"/>
        <w:rPr>
          <w:rFonts w:ascii="SimSun" w:hAnsi="SimSun" w:eastAsia="SimSun" w:cs="SimSun"/>
          <w:sz w:val="24"/>
          <w:szCs w:val="24"/>
        </w:rPr>
      </w:pPr>
    </w:p>
    <w:p>
      <w:pPr>
        <w:ind w:firstLine="2040" w:firstLineChars="850"/>
        <w:rPr>
          <w:rFonts w:ascii="SimSun" w:hAnsi="SimSun" w:eastAsia="SimSun" w:cs="SimSun"/>
          <w:sz w:val="24"/>
          <w:szCs w:val="24"/>
        </w:rPr>
      </w:pPr>
    </w:p>
    <w:p>
      <w:pPr>
        <w:ind w:firstLine="2040" w:firstLineChars="850"/>
        <w:rPr>
          <w:rFonts w:ascii="SimSun" w:hAnsi="SimSun" w:eastAsia="SimSun" w:cs="SimSun"/>
          <w:sz w:val="24"/>
          <w:szCs w:val="24"/>
        </w:rPr>
      </w:pPr>
    </w:p>
    <w:p>
      <w:pPr>
        <w:rPr>
          <w:rFonts w:hint="default" w:ascii="SimSun" w:hAnsi="SimSun" w:eastAsia="SimSun" w:cs="SimSun"/>
          <w:sz w:val="24"/>
          <w:szCs w:val="24"/>
          <w:lang w:val="en-US"/>
        </w:rPr>
      </w:pPr>
      <w:r>
        <w:rPr>
          <w:rFonts w:hint="default" w:ascii="Segoe UI Semibold" w:hAnsi="Segoe UI Semibold" w:eastAsia="SimSun" w:cs="Segoe UI Semibold"/>
          <w:sz w:val="24"/>
          <w:szCs w:val="24"/>
          <w:lang w:val="en-US"/>
        </w:rPr>
        <w:t>IMAGE :</w:t>
      </w:r>
      <w:r>
        <w:rPr>
          <w:rFonts w:hint="default" w:ascii="SimSun" w:hAnsi="SimSun" w:eastAsia="SimSun" w:cs="SimSun"/>
          <w:sz w:val="24"/>
          <w:szCs w:val="24"/>
          <w:lang w:val="en-US"/>
        </w:rPr>
        <w:t xml:space="preserve">        </w:t>
      </w:r>
    </w:p>
    <w:p>
      <w:pPr>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2600325" cy="159512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rcRect l="8791" t="-2703" r="-8791" b="12180"/>
                    <a:stretch>
                      <a:fillRect/>
                    </a:stretch>
                  </pic:blipFill>
                  <pic:spPr>
                    <a:xfrm>
                      <a:off x="0" y="0"/>
                      <a:ext cx="2600325" cy="1595120"/>
                    </a:xfrm>
                    <a:prstGeom prst="rect">
                      <a:avLst/>
                    </a:prstGeom>
                    <a:noFill/>
                    <a:ln w="9525">
                      <a:noFill/>
                    </a:ln>
                  </pic:spPr>
                </pic:pic>
              </a:graphicData>
            </a:graphic>
          </wp:inline>
        </w:drawing>
      </w:r>
    </w:p>
    <w:p>
      <w:pPr>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lang w:val="en-US"/>
        </w:rPr>
        <w:t>CLASSIFICATION :</w:t>
      </w:r>
    </w:p>
    <w:p>
      <w:pPr>
        <w:rPr>
          <w:rFonts w:hint="default" w:ascii="Mongolian Baiti" w:hAnsi="Mongolian Baiti" w:eastAsia="SimSun" w:cs="Mongolian Baiti"/>
          <w:sz w:val="24"/>
          <w:szCs w:val="24"/>
          <w:lang w:val="en-US"/>
        </w:rPr>
      </w:pPr>
      <w:r>
        <w:rPr>
          <w:rFonts w:hint="default" w:ascii="Mongolian Baiti" w:hAnsi="Mongolian Baiti" w:eastAsia="SimSun" w:cs="Mongolian Baiti"/>
          <w:sz w:val="24"/>
          <w:szCs w:val="24"/>
          <w:lang w:val="en-US"/>
        </w:rPr>
        <w:t xml:space="preserve">                                 </w:t>
      </w:r>
    </w:p>
    <w:p>
      <w:pPr>
        <w:rPr>
          <w:rFonts w:hint="default" w:ascii="Times New Roman" w:hAnsi="Times New Roman" w:eastAsia="Arial" w:cs="Times New Roman"/>
          <w:i w:val="0"/>
          <w:iCs w:val="0"/>
          <w:caps w:val="0"/>
          <w:color w:val="202124"/>
          <w:spacing w:val="0"/>
          <w:sz w:val="30"/>
          <w:szCs w:val="30"/>
          <w:shd w:val="clear" w:fill="FFFFFF"/>
          <w:lang w:val="en-US"/>
        </w:rPr>
      </w:pPr>
      <w:r>
        <w:rPr>
          <w:rFonts w:hint="default" w:ascii="Mongolian Baiti" w:hAnsi="Mongolian Baiti" w:eastAsia="SimSun" w:cs="Mongolian Baiti"/>
          <w:sz w:val="24"/>
          <w:szCs w:val="24"/>
          <w:lang w:val="en-US"/>
        </w:rPr>
        <w:t xml:space="preserve">                                </w:t>
      </w:r>
      <w:r>
        <w:rPr>
          <w:rFonts w:hint="default" w:ascii="Times New Roman" w:hAnsi="Times New Roman" w:eastAsia="SimSun" w:cs="Times New Roman"/>
          <w:sz w:val="24"/>
          <w:szCs w:val="24"/>
          <w:lang w:val="en-US"/>
        </w:rPr>
        <w:t xml:space="preserve">  </w:t>
      </w:r>
      <w:r>
        <w:rPr>
          <w:rFonts w:hint="default" w:ascii="Times New Roman" w:hAnsi="Times New Roman" w:eastAsia="Arial" w:cs="Times New Roman"/>
          <w:i w:val="0"/>
          <w:iCs w:val="0"/>
          <w:caps w:val="0"/>
          <w:color w:val="202124"/>
          <w:spacing w:val="0"/>
          <w:sz w:val="30"/>
          <w:szCs w:val="30"/>
          <w:shd w:val="clear" w:fill="FFFFFF"/>
        </w:rPr>
        <w:t>Logistic regression (LR) is used to identify the risk factors for diabetes disease based on p value and odds ratio (OR). We have adopted four classifiers like </w:t>
      </w:r>
      <w:r>
        <w:rPr>
          <w:rFonts w:hint="default" w:ascii="Times New Roman" w:hAnsi="Times New Roman" w:eastAsia="Arial" w:cs="Times New Roman"/>
          <w:i w:val="0"/>
          <w:iCs w:val="0"/>
          <w:caps w:val="0"/>
          <w:color w:val="040C28"/>
          <w:spacing w:val="0"/>
          <w:sz w:val="30"/>
          <w:szCs w:val="30"/>
        </w:rPr>
        <w:t>naïve Bayes (NB), decision tree (DT), Adaboost (AB), and random forest (RF)</w:t>
      </w:r>
      <w:r>
        <w:rPr>
          <w:rFonts w:hint="default" w:ascii="Times New Roman" w:hAnsi="Times New Roman" w:eastAsia="Arial" w:cs="Times New Roman"/>
          <w:i w:val="0"/>
          <w:iCs w:val="0"/>
          <w:caps w:val="0"/>
          <w:color w:val="202124"/>
          <w:spacing w:val="0"/>
          <w:sz w:val="30"/>
          <w:szCs w:val="30"/>
          <w:shd w:val="clear" w:fill="FFFFFF"/>
        </w:rPr>
        <w:t> to predict the diabetic patients</w:t>
      </w:r>
      <w:r>
        <w:rPr>
          <w:rFonts w:hint="default" w:ascii="Times New Roman" w:hAnsi="Times New Roman" w:eastAsia="Arial" w:cs="Times New Roman"/>
          <w:i w:val="0"/>
          <w:iCs w:val="0"/>
          <w:caps w:val="0"/>
          <w:color w:val="202124"/>
          <w:spacing w:val="0"/>
          <w:sz w:val="30"/>
          <w:szCs w:val="30"/>
          <w:shd w:val="clear" w:fill="FFFFFF"/>
          <w:lang w:val="en-US"/>
        </w:rPr>
        <w:t>.</w:t>
      </w:r>
    </w:p>
    <w:p>
      <w:pPr>
        <w:rPr>
          <w:rFonts w:hint="default" w:ascii="Times New Roman" w:hAnsi="Times New Roman" w:eastAsia="Arial" w:cs="Times New Roman"/>
          <w:i w:val="0"/>
          <w:iCs w:val="0"/>
          <w:caps w:val="0"/>
          <w:color w:val="202124"/>
          <w:spacing w:val="0"/>
          <w:sz w:val="30"/>
          <w:szCs w:val="30"/>
          <w:shd w:val="clear" w:fill="FFFFFF"/>
          <w:lang w:val="en-US"/>
        </w:rPr>
      </w:pPr>
    </w:p>
    <w:p>
      <w:pPr>
        <w:rPr>
          <w:rFonts w:hint="default" w:ascii="Segoe UI Semibold" w:hAnsi="Segoe UI Semibold" w:eastAsia="Arial" w:cs="Segoe UI Semibold"/>
          <w:i w:val="0"/>
          <w:iCs w:val="0"/>
          <w:caps w:val="0"/>
          <w:color w:val="202124"/>
          <w:spacing w:val="0"/>
          <w:sz w:val="30"/>
          <w:szCs w:val="30"/>
          <w:shd w:val="clear" w:fill="FFFFFF"/>
          <w:lang w:val="en-US"/>
        </w:rPr>
      </w:pPr>
      <w:r>
        <w:rPr>
          <w:rFonts w:hint="default" w:ascii="Segoe UI Semibold" w:hAnsi="Segoe UI Semibold" w:eastAsia="Arial" w:cs="Segoe UI Semibold"/>
          <w:i w:val="0"/>
          <w:iCs w:val="0"/>
          <w:caps w:val="0"/>
          <w:color w:val="202124"/>
          <w:spacing w:val="0"/>
          <w:sz w:val="30"/>
          <w:szCs w:val="30"/>
          <w:shd w:val="clear" w:fill="FFFFFF"/>
          <w:lang w:val="en-US"/>
        </w:rPr>
        <w:t>HEALTHY:</w:t>
      </w:r>
    </w:p>
    <w:p>
      <w:pPr>
        <w:rPr>
          <w:rFonts w:hint="default" w:ascii="Times New Roman" w:hAnsi="Times New Roman" w:eastAsia="Arial" w:cs="Times New Roman"/>
          <w:i w:val="0"/>
          <w:iCs w:val="0"/>
          <w:caps w:val="0"/>
          <w:color w:val="202124"/>
          <w:spacing w:val="0"/>
          <w:sz w:val="30"/>
          <w:szCs w:val="30"/>
          <w:shd w:val="clear" w:fill="FFFFFF"/>
          <w:lang w:val="en-US"/>
        </w:rPr>
      </w:pPr>
    </w:p>
    <w:p>
      <w:pPr>
        <w:rPr>
          <w:rFonts w:hint="default" w:ascii="Times New Roman" w:hAnsi="Times New Roman" w:eastAsia="Arial" w:cs="Times New Roman"/>
          <w:i w:val="0"/>
          <w:iCs w:val="0"/>
          <w:caps w:val="0"/>
          <w:color w:val="202124"/>
          <w:spacing w:val="0"/>
          <w:sz w:val="30"/>
          <w:szCs w:val="30"/>
          <w:shd w:val="clear" w:fill="FFFFFF"/>
        </w:rPr>
      </w:pPr>
      <w:r>
        <w:rPr>
          <w:rFonts w:hint="default" w:ascii="Times New Roman" w:hAnsi="Times New Roman" w:eastAsia="Arial" w:cs="Times New Roman"/>
          <w:i w:val="0"/>
          <w:iCs w:val="0"/>
          <w:caps w:val="0"/>
          <w:color w:val="202124"/>
          <w:spacing w:val="0"/>
          <w:sz w:val="30"/>
          <w:szCs w:val="30"/>
          <w:shd w:val="clear" w:fill="FFFFFF"/>
        </w:rPr>
        <w:t>In this study, we developed a diabetes prediction system using a healthcare framework. The system employs various machine learning methods, such as K-nearest neighbors, decision tree, deep learning, SVM, random forest, AdaBoost and logistic regression.</w:t>
      </w:r>
      <w:bookmarkStart w:id="0" w:name="_GoBack"/>
      <w:bookmarkEnd w:id="0"/>
    </w:p>
    <w:p>
      <w:pPr>
        <w:rPr>
          <w:rFonts w:hint="default" w:ascii="Times New Roman" w:hAnsi="Times New Roman" w:eastAsia="Arial" w:cs="Times New Roman"/>
          <w:i w:val="0"/>
          <w:iCs w:val="0"/>
          <w:caps w:val="0"/>
          <w:color w:val="202124"/>
          <w:spacing w:val="0"/>
          <w:sz w:val="30"/>
          <w:szCs w:val="30"/>
          <w:shd w:val="clear" w:fill="FFFFFF"/>
          <w:lang w:val="en-US"/>
        </w:rPr>
      </w:pPr>
      <w:r>
        <w:rPr>
          <w:rFonts w:hint="default" w:ascii="Times New Roman" w:hAnsi="Times New Roman" w:eastAsia="Arial" w:cs="Times New Roman"/>
          <w:i w:val="0"/>
          <w:iCs w:val="0"/>
          <w:caps w:val="0"/>
          <w:color w:val="202124"/>
          <w:spacing w:val="0"/>
          <w:sz w:val="30"/>
          <w:szCs w:val="30"/>
          <w:shd w:val="clear" w:fill="FFFFFF"/>
          <w:lang w:val="en-US"/>
        </w:rPr>
        <w:t xml:space="preserve"> </w:t>
      </w:r>
    </w:p>
    <w:p>
      <w:pPr>
        <w:rPr>
          <w:rFonts w:hint="default" w:ascii="Times New Roman" w:hAnsi="Times New Roman" w:eastAsia="Arial" w:cs="Times New Roman"/>
          <w:i w:val="0"/>
          <w:iCs w:val="0"/>
          <w:caps w:val="0"/>
          <w:color w:val="202124"/>
          <w:spacing w:val="0"/>
          <w:sz w:val="30"/>
          <w:szCs w:val="30"/>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UI Symbol">
    <w:panose1 w:val="020B0502040204020203"/>
    <w:charset w:val="00"/>
    <w:family w:val="auto"/>
    <w:pitch w:val="default"/>
    <w:sig w:usb0="800001E3" w:usb1="1200FFEF" w:usb2="00040000" w:usb3="04000000" w:csb0="00000001" w:csb1="4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MingLiU_HKSCS-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 w:name="Ebrima">
    <w:panose1 w:val="02000000000000000000"/>
    <w:charset w:val="00"/>
    <w:family w:val="auto"/>
    <w:pitch w:val="default"/>
    <w:sig w:usb0="A000505F" w:usb1="02000041" w:usb2="00000800" w:usb3="00000404" w:csb0="00000093" w:csb1="00000000"/>
  </w:font>
  <w:font w:name="Bahnschrift SemiBold Condensed">
    <w:panose1 w:val="020B0502040204020203"/>
    <w:charset w:val="00"/>
    <w:family w:val="auto"/>
    <w:pitch w:val="default"/>
    <w:sig w:usb0="800002C7" w:usb1="00000002"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Segoe UI Semibold">
    <w:panose1 w:val="020B07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B54B8"/>
    <w:multiLevelType w:val="multilevel"/>
    <w:tmpl w:val="0ECB54B8"/>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20131"/>
    <w:rsid w:val="63B20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2023-10-10T14:06:00Z</dcterms:created>
  <dc:creator>PERIYANAYAGI</dc:creator>
  <cp:lastModifiedBy>Periyanayagi.S</cp:lastModifiedBy>
  <dcterms:modified xsi:type="dcterms:W3CDTF">2023-10-10T14:57:30Z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6044AE6037FC4441A9580FDE8F422155_11</vt:lpwstr>
  </property>
</Properties>
</file>