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C0D4" w14:textId="77777777" w:rsidR="00A63C3E" w:rsidRPr="00A63C3E" w:rsidRDefault="00A63C3E" w:rsidP="00A63C3E">
      <w:pPr>
        <w:pStyle w:val="Heading1"/>
      </w:pPr>
      <w:bookmarkStart w:id="0" w:name="_Toc452813650"/>
      <w:r w:rsidRPr="00A63C3E">
        <w:t>Rectus sheath</w:t>
      </w:r>
      <w:bookmarkEnd w:id="0"/>
      <w:r w:rsidRPr="00A63C3E">
        <w:t xml:space="preserve"> </w:t>
      </w:r>
    </w:p>
    <w:p w14:paraId="5AFE61A0" w14:textId="77777777" w:rsidR="00A63C3E" w:rsidRDefault="00A63C3E" w:rsidP="00A63C3E">
      <w:pPr>
        <w:pStyle w:val="ListParagraph"/>
        <w:numPr>
          <w:ilvl w:val="0"/>
          <w:numId w:val="1"/>
        </w:numPr>
      </w:pPr>
      <w:r>
        <w:t>Rectus abdominis on either side is closed by a fibrous sheath – rectus sheath</w:t>
      </w:r>
    </w:p>
    <w:p w14:paraId="6BF42471" w14:textId="77777777" w:rsidR="00A63C3E" w:rsidRDefault="00A63C3E" w:rsidP="00A63C3E">
      <w:pPr>
        <w:pStyle w:val="ListParagraph"/>
        <w:numPr>
          <w:ilvl w:val="0"/>
          <w:numId w:val="1"/>
        </w:numPr>
      </w:pPr>
      <w:r>
        <w:t>Anterior portion – extends the entire length of the muscle and fuses with the periosteum of the muscle attachments</w:t>
      </w:r>
    </w:p>
    <w:p w14:paraId="102703C8" w14:textId="77777777" w:rsidR="00A63C3E" w:rsidRDefault="00A63C3E" w:rsidP="00A63C3E">
      <w:pPr>
        <w:pStyle w:val="ListParagraph"/>
        <w:numPr>
          <w:ilvl w:val="0"/>
          <w:numId w:val="1"/>
        </w:numPr>
      </w:pPr>
      <w:r>
        <w:t>Posteriorly – the  sheath is complete in the upper two-thirds of the muscle</w:t>
      </w:r>
    </w:p>
    <w:p w14:paraId="43C8C588" w14:textId="77777777" w:rsidR="00A63C3E" w:rsidRDefault="00A63C3E" w:rsidP="00A63C3E">
      <w:pPr>
        <w:pStyle w:val="ListParagraph"/>
        <w:numPr>
          <w:ilvl w:val="0"/>
          <w:numId w:val="1"/>
        </w:numPr>
      </w:pPr>
      <w:r>
        <w:t xml:space="preserve">Arcuate line - In the lower one-third, the posterior layer of the sheath stops approximately midway between the umbilicus and the pubis. In most individuals this is a clearly defined line – arcuate line </w:t>
      </w:r>
    </w:p>
    <w:p w14:paraId="084EBCE4" w14:textId="77777777" w:rsidR="00A63C3E" w:rsidRDefault="00A63C3E" w:rsidP="00A63C3E">
      <w:pPr>
        <w:pStyle w:val="ListParagraph"/>
        <w:numPr>
          <w:ilvl w:val="0"/>
          <w:numId w:val="1"/>
        </w:numPr>
      </w:pPr>
      <w:r>
        <w:t xml:space="preserve">Formation: </w:t>
      </w:r>
    </w:p>
    <w:p w14:paraId="4FB11912" w14:textId="273A284A" w:rsidR="00A63C3E" w:rsidRDefault="00A63C3E" w:rsidP="00A63C3E">
      <w:r>
        <w:t>[TIP]Rectus sheath is formed from decussating fibres from all three lateral abdominal muscles</w:t>
      </w:r>
    </w:p>
    <w:p w14:paraId="581BA1C0" w14:textId="77777777" w:rsidR="00A63C3E" w:rsidRDefault="00A63C3E" w:rsidP="00A63C3E">
      <w:pPr>
        <w:pStyle w:val="ListParagraph"/>
        <w:numPr>
          <w:ilvl w:val="0"/>
          <w:numId w:val="1"/>
        </w:numPr>
      </w:pPr>
      <w:r>
        <w:t>External oblique, internal oblique and transversus abdominis each forms a bilaminar aponeurosis at their medial borders</w:t>
      </w:r>
    </w:p>
    <w:p w14:paraId="15907231" w14:textId="00223ABE" w:rsidR="007A4C57" w:rsidRDefault="00A63C3E" w:rsidP="00A63C3E">
      <w:pPr>
        <w:pStyle w:val="ListParagraph"/>
        <w:numPr>
          <w:ilvl w:val="0"/>
          <w:numId w:val="1"/>
        </w:numPr>
      </w:pPr>
      <w:r>
        <w:t>The fibres from all three anterior leaves run obliquely upwards, whereas the posterior leaves run obliquely downwards at right angles to the anterior leaves.</w:t>
      </w:r>
    </w:p>
    <w:p w14:paraId="42954ABC" w14:textId="77777777" w:rsidR="00A63C3E" w:rsidRDefault="00A63C3E" w:rsidP="00D94060">
      <w:pPr>
        <w:rPr>
          <w:rStyle w:val="figure-caption"/>
        </w:rPr>
      </w:pPr>
      <w:r>
        <w:rPr>
          <w:rStyle w:val="figure-caption"/>
        </w:rPr>
        <w:t xml:space="preserve">The bilaminar nature of each muscular aponeurosis is difficult to illustrate in cross-section. </w:t>
      </w:r>
    </w:p>
    <w:p w14:paraId="7460E656" w14:textId="77777777" w:rsidR="00A63C3E" w:rsidRDefault="00A63C3E" w:rsidP="00D94060">
      <w:pPr>
        <w:rPr>
          <w:rStyle w:val="figure-caption"/>
        </w:rPr>
      </w:pPr>
      <w:r>
        <w:rPr>
          <w:rStyle w:val="figure-caption"/>
        </w:rPr>
        <w:t xml:space="preserve">The fibres appear to fuse into a single sheet during formation of the rectus sheath. </w:t>
      </w:r>
    </w:p>
    <w:p w14:paraId="44715B7E" w14:textId="1BEDF945" w:rsidR="00A63C3E" w:rsidRDefault="00A63C3E" w:rsidP="00A63C3E">
      <w:r>
        <w:rPr>
          <w:rStyle w:val="figure-caption"/>
        </w:rPr>
        <w:t>[CLINICAL]Rectus is supported directly by the transversalis fascia below the arcuate line.</w:t>
      </w:r>
    </w:p>
    <w:p w14:paraId="4BCFBA21" w14:textId="186FEB1A" w:rsidR="00A63C3E" w:rsidRDefault="00A63C3E" w:rsidP="00D94060">
      <w:pPr>
        <w:pStyle w:val="Heading3"/>
      </w:pPr>
      <w:r>
        <w:t xml:space="preserve">Anterior rectus sheath – composed of </w:t>
      </w:r>
    </w:p>
    <w:p w14:paraId="7B245728" w14:textId="57EC36E4" w:rsidR="00A63C3E" w:rsidRDefault="00D94060" w:rsidP="00A63C3E">
      <w:pPr>
        <w:pStyle w:val="ListParagraph"/>
        <w:numPr>
          <w:ilvl w:val="1"/>
          <w:numId w:val="2"/>
        </w:numPr>
      </w:pPr>
      <w:r>
        <w:t>B</w:t>
      </w:r>
      <w:r w:rsidR="00A63C3E">
        <w:t xml:space="preserve">oth leaves of the aponeurosis of external oblique </w:t>
      </w:r>
    </w:p>
    <w:p w14:paraId="3C308B33" w14:textId="2BEAEE83" w:rsidR="00A63C3E" w:rsidRDefault="00D94060" w:rsidP="00A63C3E">
      <w:pPr>
        <w:pStyle w:val="ListParagraph"/>
        <w:numPr>
          <w:ilvl w:val="1"/>
          <w:numId w:val="2"/>
        </w:numPr>
      </w:pPr>
      <w:r>
        <w:t>A</w:t>
      </w:r>
      <w:r w:rsidR="00A63C3E">
        <w:t>nterior leaf of the aponeurosis of internal oblique fused together</w:t>
      </w:r>
    </w:p>
    <w:p w14:paraId="58792460" w14:textId="4371BBC2" w:rsidR="00560DCA" w:rsidRDefault="00560DCA" w:rsidP="00B43838">
      <w:pPr>
        <w:rPr>
          <w:noProof/>
          <w:lang w:eastAsia="en-IN"/>
        </w:rPr>
      </w:pPr>
      <w:r w:rsidRPr="00560DCA">
        <w:rPr>
          <w:noProof/>
          <w:lang w:eastAsia="en-IN"/>
        </w:rPr>
        <w:t>[SVG]rectus sheath above arcuate line-01.svg|animations="one:draw:infinite|two:draw:infinite|three:draw:infinite|four:draw:infinite|five:draw:infinite|six:draw:infinite"[/SVG]</w:t>
      </w:r>
    </w:p>
    <w:p w14:paraId="70C9F167" w14:textId="6E4D07C0" w:rsidR="00D7534E" w:rsidRPr="007A4C57" w:rsidRDefault="00D7534E" w:rsidP="00D94060">
      <w:r>
        <w:rPr>
          <w:noProof/>
          <w:lang w:eastAsia="en-IN"/>
        </w:rPr>
        <w:t>[YOUTUBE]</w:t>
      </w:r>
      <w:r w:rsidRPr="00D7534E">
        <w:t xml:space="preserve"> </w:t>
      </w:r>
      <w:r w:rsidRPr="00D7534E">
        <w:rPr>
          <w:noProof/>
          <w:lang w:eastAsia="en-IN"/>
        </w:rPr>
        <w:t>https://www.youtube.com/watch?v=zMsblKPyXH4</w:t>
      </w:r>
    </w:p>
    <w:p w14:paraId="2D58EC22" w14:textId="77777777" w:rsidR="00A63C3E" w:rsidRDefault="00A63C3E" w:rsidP="00D94060">
      <w:pPr>
        <w:pStyle w:val="Heading3"/>
      </w:pPr>
      <w:r>
        <w:t xml:space="preserve">Posterior rectus sheath – composed of </w:t>
      </w:r>
    </w:p>
    <w:p w14:paraId="4767AE91" w14:textId="0FE89B92" w:rsidR="00A63C3E" w:rsidRDefault="00D94060" w:rsidP="00A63C3E">
      <w:pPr>
        <w:pStyle w:val="ListParagraph"/>
        <w:numPr>
          <w:ilvl w:val="1"/>
          <w:numId w:val="2"/>
        </w:numPr>
      </w:pPr>
      <w:r>
        <w:t>P</w:t>
      </w:r>
      <w:r w:rsidR="00A63C3E">
        <w:t xml:space="preserve">osterior leaf of the aponeurosis of internal oblique </w:t>
      </w:r>
    </w:p>
    <w:p w14:paraId="55257A71" w14:textId="09EB0B8D" w:rsidR="00B43838" w:rsidRDefault="00D94060" w:rsidP="00D94060">
      <w:pPr>
        <w:pStyle w:val="ListParagraph"/>
        <w:numPr>
          <w:ilvl w:val="1"/>
          <w:numId w:val="2"/>
        </w:numPr>
      </w:pPr>
      <w:r>
        <w:t>B</w:t>
      </w:r>
      <w:r w:rsidR="00A63C3E">
        <w:t>oth leaves of the aponeurosis transversus abdominis</w:t>
      </w:r>
    </w:p>
    <w:p w14:paraId="6923C79E" w14:textId="73FA5081" w:rsidR="00790219" w:rsidRDefault="00790219" w:rsidP="00790219">
      <w:pPr>
        <w:rPr>
          <w:noProof/>
          <w:lang w:eastAsia="en-IN"/>
        </w:rPr>
      </w:pPr>
      <w:r w:rsidRPr="00560DCA">
        <w:rPr>
          <w:noProof/>
          <w:lang w:eastAsia="en-IN"/>
        </w:rPr>
        <w:t xml:space="preserve">[SVG]rectus sheath </w:t>
      </w:r>
      <w:r>
        <w:rPr>
          <w:noProof/>
          <w:lang w:eastAsia="en-IN"/>
        </w:rPr>
        <w:t>below</w:t>
      </w:r>
      <w:r w:rsidRPr="00560DCA">
        <w:rPr>
          <w:noProof/>
          <w:lang w:eastAsia="en-IN"/>
        </w:rPr>
        <w:t xml:space="preserve"> arcuate line-0</w:t>
      </w:r>
      <w:r>
        <w:rPr>
          <w:noProof/>
          <w:lang w:eastAsia="en-IN"/>
        </w:rPr>
        <w:t>2</w:t>
      </w:r>
      <w:r w:rsidRPr="00560DCA">
        <w:rPr>
          <w:noProof/>
          <w:lang w:eastAsia="en-IN"/>
        </w:rPr>
        <w:t>.svg|animations="one:draw:infinite|two:draw:infinite|three:draw:infinite|four:draw:infinite|five:draw:infinite|six:draw:infinite"[/SVG]</w:t>
      </w:r>
    </w:p>
    <w:p w14:paraId="6C3DCDDA" w14:textId="537FCE8D" w:rsidR="00B43838" w:rsidRDefault="00B43838" w:rsidP="00D94060">
      <w:pPr>
        <w:rPr>
          <w:noProof/>
          <w:lang w:eastAsia="en-IN"/>
        </w:rPr>
      </w:pPr>
    </w:p>
    <w:p w14:paraId="64731196" w14:textId="6C94E7A8" w:rsidR="00D94060" w:rsidRDefault="00D94060" w:rsidP="00D94060">
      <w:pPr>
        <w:rPr>
          <w:noProof/>
          <w:lang w:eastAsia="en-IN"/>
        </w:rPr>
      </w:pPr>
      <w:r>
        <w:rPr>
          <w:noProof/>
          <w:lang w:eastAsia="en-IN"/>
        </w:rPr>
        <w:t>[TIP]Both anterior and posterior layer of recuts sheath consist of three layers of fibres</w:t>
      </w:r>
    </w:p>
    <w:p w14:paraId="362F40AC" w14:textId="2FC6FF76" w:rsidR="00D7534E" w:rsidRPr="007A4C57" w:rsidRDefault="00D7534E" w:rsidP="00D94060">
      <w:r>
        <w:rPr>
          <w:noProof/>
          <w:lang w:eastAsia="en-IN"/>
        </w:rPr>
        <w:t>[YOUTUBE]</w:t>
      </w:r>
      <w:r w:rsidRPr="00D7534E">
        <w:t xml:space="preserve"> </w:t>
      </w:r>
      <w:r w:rsidRPr="00D7534E">
        <w:rPr>
          <w:noProof/>
          <w:lang w:eastAsia="en-IN"/>
        </w:rPr>
        <w:t>https://www.youtube.com/watch?v=JsqJ_8Xs9MY</w:t>
      </w:r>
    </w:p>
    <w:p w14:paraId="08C84E33" w14:textId="6A83B370" w:rsidR="00D94060" w:rsidRDefault="00D94060" w:rsidP="00D94060">
      <w:pPr>
        <w:pStyle w:val="Heading2"/>
      </w:pPr>
      <w:r>
        <w:lastRenderedPageBreak/>
        <w:t>Linea alba</w:t>
      </w:r>
    </w:p>
    <w:p w14:paraId="2A2A7BB9" w14:textId="77777777" w:rsidR="00A63C3E" w:rsidRPr="007E47D6" w:rsidRDefault="00A63C3E" w:rsidP="00A63C3E">
      <w:pPr>
        <w:pStyle w:val="ListParagraph"/>
        <w:numPr>
          <w:ilvl w:val="0"/>
          <w:numId w:val="2"/>
        </w:numPr>
        <w:rPr>
          <w:smallCaps/>
          <w:color w:val="5A5A5A" w:themeColor="text1" w:themeTint="A5"/>
        </w:rPr>
      </w:pPr>
      <w:r>
        <w:t>At the midline, fibres decussate to opposite side – forms continuous aponeurosis with opposite muscles</w:t>
      </w:r>
    </w:p>
    <w:p w14:paraId="3AD9304A" w14:textId="77777777" w:rsidR="00A63C3E" w:rsidRPr="007E47D6" w:rsidRDefault="00A63C3E" w:rsidP="00A63C3E">
      <w:pPr>
        <w:pStyle w:val="ListParagraph"/>
        <w:numPr>
          <w:ilvl w:val="0"/>
          <w:numId w:val="2"/>
        </w:numPr>
        <w:rPr>
          <w:smallCaps/>
          <w:color w:val="5A5A5A" w:themeColor="text1" w:themeTint="A5"/>
        </w:rPr>
      </w:pPr>
      <w:r>
        <w:t xml:space="preserve">Linea alba – the dense fibrous line formed by such decussation </w:t>
      </w:r>
    </w:p>
    <w:p w14:paraId="391E56AF" w14:textId="77777777" w:rsidR="00A63C3E" w:rsidRDefault="00A63C3E" w:rsidP="00A63C3E">
      <w:r>
        <w:t>Below the level of the arcuate line, the fibres forming the posterior rectus sheath rapidly cease running behind the rectus and all leaves pass into the anterior rectus sheath</w:t>
      </w:r>
    </w:p>
    <w:p w14:paraId="4A75883D" w14:textId="7FEA94A3" w:rsidR="007C6144" w:rsidRDefault="007C6144" w:rsidP="007C6144">
      <w:pPr>
        <w:rPr>
          <w:noProof/>
          <w:lang w:eastAsia="en-IN"/>
        </w:rPr>
      </w:pPr>
      <w:r w:rsidRPr="00560DCA">
        <w:rPr>
          <w:noProof/>
          <w:lang w:eastAsia="en-IN"/>
        </w:rPr>
        <w:t>[SVG]</w:t>
      </w:r>
      <w:r w:rsidR="00753414">
        <w:rPr>
          <w:noProof/>
          <w:lang w:eastAsia="en-IN"/>
        </w:rPr>
        <w:t>lamina</w:t>
      </w:r>
      <w:r w:rsidRPr="00560DCA">
        <w:rPr>
          <w:noProof/>
          <w:lang w:eastAsia="en-IN"/>
        </w:rPr>
        <w:t>.svg|animations="one:draw:infinite"[/SVG]</w:t>
      </w:r>
    </w:p>
    <w:p w14:paraId="04E26C84" w14:textId="77777777" w:rsidR="00A63C3E" w:rsidRPr="00A63C3E" w:rsidRDefault="00A63C3E" w:rsidP="00A63C3E">
      <w:pPr>
        <w:pStyle w:val="Heading2"/>
        <w:rPr>
          <w:rStyle w:val="figure-caption"/>
        </w:rPr>
      </w:pPr>
      <w:r w:rsidRPr="00A63C3E">
        <w:rPr>
          <w:rStyle w:val="figure-caption"/>
        </w:rPr>
        <w:t xml:space="preserve">Applied aspects: </w:t>
      </w:r>
      <w:r w:rsidRPr="00A63C3E">
        <w:rPr>
          <w:rStyle w:val="figure-caption"/>
        </w:rPr>
        <w:tab/>
      </w:r>
    </w:p>
    <w:p w14:paraId="7D69A3F2" w14:textId="77C18629" w:rsidR="00A63C3E" w:rsidRPr="00A63C3E" w:rsidRDefault="00A63C3E" w:rsidP="00A63C3E">
      <w:pPr>
        <w:rPr>
          <w:rStyle w:val="figure-caption"/>
        </w:rPr>
      </w:pPr>
      <w:r w:rsidRPr="00A63C3E">
        <w:rPr>
          <w:rStyle w:val="figure-caption"/>
        </w:rPr>
        <w:t xml:space="preserve">During abdominal incision, decussating fibres maybe used to identify the midline during surgical incisions. </w:t>
      </w:r>
    </w:p>
    <w:p w14:paraId="58C36A42" w14:textId="663955B9" w:rsidR="00A63C3E" w:rsidRPr="00A63C3E" w:rsidRDefault="00A63C3E" w:rsidP="00A63C3E">
      <w:pPr>
        <w:rPr>
          <w:rStyle w:val="figure-caption"/>
        </w:rPr>
      </w:pPr>
      <w:r>
        <w:rPr>
          <w:rStyle w:val="figure-caption"/>
        </w:rPr>
        <w:t>[CLINICAL]</w:t>
      </w:r>
      <w:r w:rsidRPr="00A63C3E">
        <w:rPr>
          <w:rStyle w:val="figure-caption"/>
        </w:rPr>
        <w:t xml:space="preserve">During parasagittal abdominal incision, anterior rectus sheath in incised longitudinally, rectus muscle is pushed to a side, posterior rectus sheath is incised longitudinally before the extraperitoneal fat and peritoneum is approached. While suturing, anterior and posterior layers are sutured separately. </w:t>
      </w:r>
    </w:p>
    <w:p w14:paraId="5BD03CD1" w14:textId="4EAF39B4" w:rsidR="00A63C3E" w:rsidRPr="00A63C3E" w:rsidRDefault="00A63C3E" w:rsidP="00A63C3E">
      <w:pPr>
        <w:rPr>
          <w:rStyle w:val="figure-caption"/>
        </w:rPr>
      </w:pPr>
      <w:r w:rsidRPr="00A63C3E">
        <w:rPr>
          <w:rStyle w:val="figure-caption"/>
        </w:rPr>
        <w:t>If the sutures of posterior rectus sheath or peritoneum gets loose or torn – abdominal wound becomes disrupted and results in burst abdomen</w:t>
      </w:r>
    </w:p>
    <w:p w14:paraId="5EBA0BC5" w14:textId="110EA880" w:rsidR="00A63C3E" w:rsidRPr="00A63C3E" w:rsidRDefault="00A63C3E" w:rsidP="00A63C3E">
      <w:pPr>
        <w:rPr>
          <w:rStyle w:val="figure-caption"/>
        </w:rPr>
      </w:pPr>
      <w:r w:rsidRPr="00A63C3E">
        <w:rPr>
          <w:rStyle w:val="figure-caption"/>
        </w:rPr>
        <w:t xml:space="preserve">A vigorous exercise or bout of coughing or sudden blow to abdomen, may tear the inferior epigastric artery against arcuate line and result in rectus sheath hematoma </w:t>
      </w:r>
    </w:p>
    <w:p w14:paraId="22626959" w14:textId="41325C6C" w:rsidR="00A63C3E" w:rsidRPr="00A63C3E" w:rsidRDefault="00A63C3E" w:rsidP="00A63C3E">
      <w:pPr>
        <w:rPr>
          <w:rStyle w:val="figure-caption"/>
        </w:rPr>
      </w:pPr>
      <w:r w:rsidRPr="00A63C3E">
        <w:rPr>
          <w:rStyle w:val="figure-caption"/>
        </w:rPr>
        <w:t>During repair of direct inguinal hernia, a polypropylene mesh is inserted between the posterior rectus sheath and muscle fibres and anchored in place</w:t>
      </w:r>
    </w:p>
    <w:p w14:paraId="34703A93" w14:textId="455437FD" w:rsidR="00A63C3E" w:rsidRPr="00A63C3E" w:rsidRDefault="00A63C3E" w:rsidP="00A63C3E">
      <w:pPr>
        <w:rPr>
          <w:rStyle w:val="figure-caption"/>
        </w:rPr>
      </w:pPr>
      <w:r w:rsidRPr="00A63C3E">
        <w:rPr>
          <w:rStyle w:val="figure-caption"/>
        </w:rPr>
        <w:t xml:space="preserve">During repair of recurrent femoral hernia, polypropylene mesh is sutured over the femoral canal orifice and is anchored inferiorly to iliopectineal ligament and medially to rectus sheath. </w:t>
      </w:r>
    </w:p>
    <w:p w14:paraId="59DEAC0B" w14:textId="77777777" w:rsidR="00A63C3E" w:rsidRDefault="00A63C3E" w:rsidP="00A63C3E">
      <w:pPr>
        <w:rPr>
          <w:rStyle w:val="figure-caption"/>
        </w:rPr>
      </w:pPr>
    </w:p>
    <w:sectPr w:rsidR="00A63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64EF"/>
    <w:multiLevelType w:val="hybridMultilevel"/>
    <w:tmpl w:val="D2825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73EA1"/>
    <w:multiLevelType w:val="hybridMultilevel"/>
    <w:tmpl w:val="E35AB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12FCB"/>
    <w:multiLevelType w:val="hybridMultilevel"/>
    <w:tmpl w:val="75A6D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697378">
    <w:abstractNumId w:val="2"/>
  </w:num>
  <w:num w:numId="2" w16cid:durableId="1821577952">
    <w:abstractNumId w:val="0"/>
  </w:num>
  <w:num w:numId="3" w16cid:durableId="155897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3E"/>
    <w:rsid w:val="004C2BF6"/>
    <w:rsid w:val="00560DCA"/>
    <w:rsid w:val="005E08F3"/>
    <w:rsid w:val="00753414"/>
    <w:rsid w:val="00790219"/>
    <w:rsid w:val="007A4C57"/>
    <w:rsid w:val="007C6144"/>
    <w:rsid w:val="00962AD0"/>
    <w:rsid w:val="00A63C3E"/>
    <w:rsid w:val="00B43838"/>
    <w:rsid w:val="00B46B31"/>
    <w:rsid w:val="00B62679"/>
    <w:rsid w:val="00B7577F"/>
    <w:rsid w:val="00D2394C"/>
    <w:rsid w:val="00D674B7"/>
    <w:rsid w:val="00D7534E"/>
    <w:rsid w:val="00D94060"/>
    <w:rsid w:val="00E032BF"/>
    <w:rsid w:val="00E212B7"/>
    <w:rsid w:val="00E9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167B"/>
  <w15:chartTrackingRefBased/>
  <w15:docId w15:val="{BFE56B9D-579C-4584-87AE-BECDC2AF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C3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6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C3E"/>
    <w:rPr>
      <w:b/>
      <w:bCs/>
      <w:smallCaps/>
      <w:color w:val="0F4761" w:themeColor="accent1" w:themeShade="BF"/>
      <w:spacing w:val="5"/>
    </w:rPr>
  </w:style>
  <w:style w:type="character" w:customStyle="1" w:styleId="figure-caption">
    <w:name w:val="figure-caption"/>
    <w:basedOn w:val="DefaultParagraphFont"/>
    <w:rsid w:val="00A63C3E"/>
  </w:style>
  <w:style w:type="character" w:styleId="SubtleReference">
    <w:name w:val="Subtle Reference"/>
    <w:basedOn w:val="DefaultParagraphFont"/>
    <w:uiPriority w:val="31"/>
    <w:qFormat/>
    <w:rsid w:val="00A63C3E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D753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13</cp:revision>
  <dcterms:created xsi:type="dcterms:W3CDTF">2026-01-18T00:20:00Z</dcterms:created>
  <dcterms:modified xsi:type="dcterms:W3CDTF">2026-01-18T08:16:00Z</dcterms:modified>
</cp:coreProperties>
</file>