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70DE6" w14:textId="7DEBFCE6" w:rsidR="00896E6F" w:rsidRDefault="007F1F4D" w:rsidP="00896E6F">
      <w:pPr>
        <w:pStyle w:val="Heading1"/>
      </w:pPr>
      <w:r w:rsidRPr="007F1F4D">
        <w:t>Second part of duodenum</w:t>
      </w:r>
    </w:p>
    <w:p w14:paraId="63C09A10" w14:textId="77777777" w:rsidR="00896E6F" w:rsidRDefault="00896E6F" w:rsidP="00896E6F">
      <w:pPr>
        <w:pStyle w:val="Heading2"/>
      </w:pPr>
      <w:r w:rsidRPr="007F1F4D">
        <w:t>Anterior and posterior relations</w:t>
      </w:r>
    </w:p>
    <w:p w14:paraId="2266FB3A" w14:textId="77777777" w:rsidR="00896E6F" w:rsidRPr="00896E6F" w:rsidRDefault="00896E6F" w:rsidP="00896E6F"/>
    <w:p w14:paraId="261397E1" w14:textId="77777777" w:rsidR="007F1F4D" w:rsidRDefault="007F1F4D" w:rsidP="007F1F4D"/>
    <w:p w14:paraId="65F80366" w14:textId="5BBD27B3" w:rsidR="007F1F4D" w:rsidRDefault="007F1F4D" w:rsidP="007F1F4D">
      <w:r>
        <w:rPr>
          <w:noProof/>
        </w:rPr>
        <w:drawing>
          <wp:inline distT="0" distB="0" distL="0" distR="0" wp14:anchorId="4B6416D6" wp14:editId="327732AD">
            <wp:extent cx="5731510" cy="4584065"/>
            <wp:effectExtent l="0" t="0" r="0" b="0"/>
            <wp:docPr id="597072267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70804" w14:textId="61AAB105" w:rsidR="007F1F4D" w:rsidRDefault="00896E6F" w:rsidP="007F1F4D">
      <w:r>
        <w:t>[YOUTUBE]</w:t>
      </w:r>
      <w:r w:rsidRPr="00896E6F">
        <w:t xml:space="preserve"> </w:t>
      </w:r>
      <w:hyperlink r:id="rId5" w:history="1">
        <w:r w:rsidRPr="000966D7">
          <w:rPr>
            <w:rStyle w:val="Hyperlink"/>
          </w:rPr>
          <w:t>https://youtu.be/jJ3AgS4QCEU</w:t>
        </w:r>
      </w:hyperlink>
    </w:p>
    <w:p w14:paraId="4E5AB677" w14:textId="77777777" w:rsidR="00896E6F" w:rsidRDefault="00896E6F" w:rsidP="00896E6F">
      <w:pPr>
        <w:pStyle w:val="Heading2"/>
      </w:pPr>
      <w:r w:rsidRPr="007F1F4D">
        <w:t>Arterial supply of duodenum</w:t>
      </w:r>
    </w:p>
    <w:p w14:paraId="26A788F8" w14:textId="77777777" w:rsidR="00896E6F" w:rsidRDefault="00896E6F" w:rsidP="007F1F4D"/>
    <w:p w14:paraId="78E8E4D8" w14:textId="79305502" w:rsidR="007F1F4D" w:rsidRDefault="007F1F4D" w:rsidP="007F1F4D">
      <w:r>
        <w:rPr>
          <w:noProof/>
        </w:rPr>
        <w:lastRenderedPageBreak/>
        <w:drawing>
          <wp:inline distT="0" distB="0" distL="0" distR="0" wp14:anchorId="4D9C7247" wp14:editId="2D9596AC">
            <wp:extent cx="4579621" cy="3235569"/>
            <wp:effectExtent l="0" t="0" r="0" b="3175"/>
            <wp:docPr id="13027887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99" cy="3239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ED1BA" w14:textId="0D7C2987" w:rsidR="00896E6F" w:rsidRDefault="00896E6F" w:rsidP="007F1F4D"/>
    <w:p w14:paraId="3789795D" w14:textId="44473C75" w:rsidR="007F1F4D" w:rsidRDefault="00896E6F" w:rsidP="00896E6F">
      <w:pPr>
        <w:pStyle w:val="Heading2"/>
      </w:pPr>
      <w:r w:rsidRPr="007F1F4D">
        <w:t>Interior of second part of duodenum</w:t>
      </w:r>
    </w:p>
    <w:p w14:paraId="4ED26819" w14:textId="3BF2CC19" w:rsidR="007F1F4D" w:rsidRDefault="007F1F4D" w:rsidP="007F1F4D">
      <w:r>
        <w:rPr>
          <w:noProof/>
        </w:rPr>
        <w:drawing>
          <wp:inline distT="0" distB="0" distL="0" distR="0" wp14:anchorId="2918FD41" wp14:editId="6EB9650E">
            <wp:extent cx="5731510" cy="2527300"/>
            <wp:effectExtent l="0" t="0" r="2540" b="6350"/>
            <wp:docPr id="302640957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FB3A7" w14:textId="602341A6" w:rsidR="007F1F4D" w:rsidRDefault="00896E6F" w:rsidP="00896E6F">
      <w:pPr>
        <w:pStyle w:val="Heading2"/>
      </w:pPr>
      <w:r>
        <w:lastRenderedPageBreak/>
        <w:t>Common Pancreaticoduodenal Channel</w:t>
      </w:r>
    </w:p>
    <w:p w14:paraId="38BA8BE1" w14:textId="325574E5" w:rsidR="007F1F4D" w:rsidRDefault="007F1F4D" w:rsidP="007F1F4D">
      <w:r>
        <w:rPr>
          <w:noProof/>
        </w:rPr>
        <w:drawing>
          <wp:inline distT="0" distB="0" distL="0" distR="0" wp14:anchorId="446C5BB2" wp14:editId="437EB382">
            <wp:extent cx="5731510" cy="2829560"/>
            <wp:effectExtent l="0" t="0" r="2540" b="8890"/>
            <wp:docPr id="2142054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9429" w14:textId="77777777" w:rsidR="007F1F4D" w:rsidRDefault="007F1F4D" w:rsidP="007F1F4D"/>
    <w:p w14:paraId="5086C2EE" w14:textId="75251BCA" w:rsidR="007F1F4D" w:rsidRDefault="00896E6F" w:rsidP="00896E6F">
      <w:r>
        <w:t>[CLINICAL]</w:t>
      </w:r>
      <w:r w:rsidR="007F1F4D" w:rsidRPr="007F1F4D">
        <w:t>Endoscopic retrograde cholangiopancreatography</w:t>
      </w:r>
    </w:p>
    <w:p w14:paraId="0B3CC459" w14:textId="32AD756D" w:rsidR="007F1F4D" w:rsidRDefault="007F1F4D" w:rsidP="007F1F4D">
      <w:r w:rsidRPr="007F1F4D">
        <w:t>It is the technique of injecting radiocontrast material into the pancreatic and bile duct through major duodenal papilla for the diagnostic and therapeutic purposes</w:t>
      </w:r>
      <w:r>
        <w:tab/>
      </w:r>
    </w:p>
    <w:p w14:paraId="6941BAC9" w14:textId="021B9F0B" w:rsidR="00896E6F" w:rsidRPr="007F1F4D" w:rsidRDefault="00896E6F" w:rsidP="007F1F4D">
      <w:r>
        <w:t>[YOUTUBE]</w:t>
      </w:r>
      <w:r w:rsidRPr="00896E6F">
        <w:t xml:space="preserve"> </w:t>
      </w:r>
      <w:r w:rsidRPr="00896E6F">
        <w:t>https://www.youtube.com/shorts/9lvoi9GNh28</w:t>
      </w:r>
    </w:p>
    <w:sectPr w:rsidR="00896E6F" w:rsidRPr="007F1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4D"/>
    <w:rsid w:val="00522224"/>
    <w:rsid w:val="00702AEE"/>
    <w:rsid w:val="007F1F4D"/>
    <w:rsid w:val="008445DC"/>
    <w:rsid w:val="00892509"/>
    <w:rsid w:val="00896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FB8F9"/>
  <w15:chartTrackingRefBased/>
  <w15:docId w15:val="{7DB5630D-54A4-4DD2-9BD1-371A04B7C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F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F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F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F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F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F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F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F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F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F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F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6E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6E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youtu.be/jJ3AgS4QCEU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Author</cp:lastModifiedBy>
  <cp:revision>2</cp:revision>
  <dcterms:created xsi:type="dcterms:W3CDTF">2026-02-02T14:39:00Z</dcterms:created>
  <dcterms:modified xsi:type="dcterms:W3CDTF">2026-02-19T06:02:00Z</dcterms:modified>
</cp:coreProperties>
</file>