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24DF" w14:textId="6A97355D" w:rsidR="00D674B7" w:rsidRDefault="00C56CBB" w:rsidP="00C56CBB">
      <w:pPr>
        <w:pStyle w:val="Heading1"/>
        <w:rPr>
          <w:lang w:val="en-US"/>
        </w:rPr>
      </w:pPr>
      <w:r>
        <w:rPr>
          <w:lang w:val="en-US"/>
        </w:rPr>
        <w:t xml:space="preserve">Ulnar nerve </w:t>
      </w:r>
    </w:p>
    <w:p w14:paraId="03A60A97" w14:textId="77777777" w:rsidR="00C56CBB" w:rsidRPr="00C56CBB" w:rsidRDefault="00C56CBB" w:rsidP="00C56CBB">
      <w:pPr>
        <w:numPr>
          <w:ilvl w:val="0"/>
          <w:numId w:val="1"/>
        </w:numPr>
      </w:pPr>
      <w:r w:rsidRPr="00C56CBB">
        <w:t>Also called musician’s nerve</w:t>
      </w:r>
    </w:p>
    <w:p w14:paraId="13F0E939" w14:textId="77777777" w:rsidR="00C56CBB" w:rsidRPr="00C56CBB" w:rsidRDefault="00C56CBB" w:rsidP="00C56CBB">
      <w:pPr>
        <w:numPr>
          <w:ilvl w:val="0"/>
          <w:numId w:val="1"/>
        </w:numPr>
      </w:pPr>
      <w:r w:rsidRPr="00C56CBB">
        <w:t>“Ulnar” in position in forearm</w:t>
      </w:r>
    </w:p>
    <w:p w14:paraId="1C2FE32F" w14:textId="77777777" w:rsidR="00C56CBB" w:rsidRPr="00C56CBB" w:rsidRDefault="00C56CBB" w:rsidP="00C56CBB">
      <w:pPr>
        <w:numPr>
          <w:ilvl w:val="0"/>
          <w:numId w:val="1"/>
        </w:numPr>
      </w:pPr>
      <w:r w:rsidRPr="00C56CBB">
        <w:t>Supplies most of the intrinsic muscles of hand</w:t>
      </w:r>
    </w:p>
    <w:p w14:paraId="742B53BE" w14:textId="77777777" w:rsidR="00C56CBB" w:rsidRPr="00C56CBB" w:rsidRDefault="00C56CBB" w:rsidP="00C56CBB">
      <w:pPr>
        <w:numPr>
          <w:ilvl w:val="0"/>
          <w:numId w:val="1"/>
        </w:numPr>
      </w:pPr>
      <w:r w:rsidRPr="00C56CBB">
        <w:t>Responsible for many fine movements of hand</w:t>
      </w:r>
    </w:p>
    <w:p w14:paraId="3D389FC7" w14:textId="77777777" w:rsidR="00C56CBB" w:rsidRPr="00C56CBB" w:rsidRDefault="00C56CBB" w:rsidP="00C56CBB">
      <w:pPr>
        <w:numPr>
          <w:ilvl w:val="0"/>
          <w:numId w:val="1"/>
        </w:numPr>
      </w:pPr>
      <w:r w:rsidRPr="00C56CBB">
        <w:t>Largest unprotected (meaning not protected by muscle or bone) nerve in the body</w:t>
      </w:r>
    </w:p>
    <w:p w14:paraId="40566398" w14:textId="77777777" w:rsidR="00C56CBB" w:rsidRPr="00C56CBB" w:rsidRDefault="00C56CBB" w:rsidP="00C56CBB">
      <w:pPr>
        <w:numPr>
          <w:ilvl w:val="0"/>
          <w:numId w:val="1"/>
        </w:numPr>
      </w:pPr>
      <w:r w:rsidRPr="00C56CBB">
        <w:t>Injury causes clawing</w:t>
      </w:r>
    </w:p>
    <w:p w14:paraId="4F668191" w14:textId="4F278A61" w:rsidR="00C56CBB" w:rsidRDefault="00C56CBB" w:rsidP="00C56CBB">
      <w:pPr>
        <w:pStyle w:val="Heading2"/>
        <w:rPr>
          <w:lang w:val="en-US"/>
        </w:rPr>
      </w:pPr>
      <w:r w:rsidRPr="00C56CBB">
        <w:rPr>
          <w:lang w:val="en-US"/>
        </w:rPr>
        <w:t>Humorous!</w:t>
      </w:r>
    </w:p>
    <w:p w14:paraId="6B2B3213" w14:textId="77777777" w:rsidR="00C56CBB" w:rsidRPr="00C56CBB" w:rsidRDefault="00C56CBB" w:rsidP="00C56CBB">
      <w:r w:rsidRPr="00C56CBB">
        <w:t>Irritation of this nerve is commonly referred to as hitting one's "</w:t>
      </w:r>
      <w:r w:rsidRPr="00C56CBB">
        <w:rPr>
          <w:b/>
          <w:bCs/>
        </w:rPr>
        <w:t>funny bone</w:t>
      </w:r>
      <w:r w:rsidRPr="00C56CBB">
        <w:t>."</w:t>
      </w:r>
    </w:p>
    <w:p w14:paraId="732CE235" w14:textId="77777777" w:rsidR="00C56CBB" w:rsidRDefault="00C56CBB" w:rsidP="00C56CBB">
      <w:r w:rsidRPr="00C56CBB">
        <w:t>This name is thought to be a (conscious or subconscious) pun, based on the sound resemblance between words "humerus" and "humorous"</w:t>
      </w:r>
    </w:p>
    <w:p w14:paraId="633A4972" w14:textId="7F3D4C98" w:rsidR="00C56CBB" w:rsidRPr="00C56CBB" w:rsidRDefault="00C56CBB" w:rsidP="00C56CBB">
      <w:pPr>
        <w:pStyle w:val="Heading2"/>
      </w:pPr>
      <w:r>
        <w:t xml:space="preserve">Palpable nerves </w:t>
      </w:r>
    </w:p>
    <w:p w14:paraId="53376FB4" w14:textId="169AFD29" w:rsidR="00C56CBB" w:rsidRDefault="00C56CBB">
      <w:pPr>
        <w:rPr>
          <w:lang w:val="en-US"/>
        </w:rPr>
      </w:pPr>
      <w:r>
        <w:rPr>
          <w:noProof/>
        </w:rPr>
        <w:drawing>
          <wp:inline distT="0" distB="0" distL="0" distR="0" wp14:anchorId="4C68CA87" wp14:editId="6ACD4B81">
            <wp:extent cx="5731510" cy="2720340"/>
            <wp:effectExtent l="0" t="0" r="2540" b="0"/>
            <wp:docPr id="103811050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20340"/>
                    </a:xfrm>
                    <a:prstGeom prst="rect">
                      <a:avLst/>
                    </a:prstGeom>
                    <a:noFill/>
                    <a:ln>
                      <a:noFill/>
                    </a:ln>
                  </pic:spPr>
                </pic:pic>
              </a:graphicData>
            </a:graphic>
          </wp:inline>
        </w:drawing>
      </w:r>
    </w:p>
    <w:p w14:paraId="211557DB" w14:textId="3A7F141F" w:rsidR="00C56CBB" w:rsidRDefault="00C56CBB" w:rsidP="00C56CBB">
      <w:pPr>
        <w:pStyle w:val="Heading2"/>
        <w:rPr>
          <w:lang w:val="en-US"/>
        </w:rPr>
      </w:pPr>
      <w:r w:rsidRPr="00C56CBB">
        <w:rPr>
          <w:lang w:val="en-US"/>
        </w:rPr>
        <w:t>Root value</w:t>
      </w:r>
    </w:p>
    <w:p w14:paraId="32B42B40" w14:textId="77777777" w:rsidR="00C56CBB" w:rsidRPr="00C56CBB" w:rsidRDefault="00C56CBB" w:rsidP="00C56CBB">
      <w:r w:rsidRPr="00C56CBB">
        <w:t>C7,8 and T1</w:t>
      </w:r>
    </w:p>
    <w:p w14:paraId="44EC00A7" w14:textId="77777777" w:rsidR="00C56CBB" w:rsidRPr="00C56CBB" w:rsidRDefault="00C56CBB" w:rsidP="00C56CBB">
      <w:pPr>
        <w:numPr>
          <w:ilvl w:val="0"/>
          <w:numId w:val="2"/>
        </w:numPr>
      </w:pPr>
      <w:r w:rsidRPr="00C56CBB">
        <w:t>C8 and T1 fibres pass through medial cord</w:t>
      </w:r>
    </w:p>
    <w:p w14:paraId="2CE1EEAC" w14:textId="77777777" w:rsidR="00C56CBB" w:rsidRPr="00C56CBB" w:rsidRDefault="00C56CBB" w:rsidP="00C56CBB">
      <w:pPr>
        <w:numPr>
          <w:ilvl w:val="0"/>
          <w:numId w:val="2"/>
        </w:numPr>
      </w:pPr>
      <w:r w:rsidRPr="00C56CBB">
        <w:t>Ulnar nerve also receives C7 fibres</w:t>
      </w:r>
    </w:p>
    <w:p w14:paraId="35D3427B" w14:textId="49EAE777" w:rsidR="00C56CBB" w:rsidRDefault="00C56CBB" w:rsidP="00C56CBB">
      <w:pPr>
        <w:pStyle w:val="Heading2"/>
        <w:rPr>
          <w:lang w:val="en-US"/>
        </w:rPr>
      </w:pPr>
      <w:r w:rsidRPr="00C56CBB">
        <w:rPr>
          <w:lang w:val="en-US"/>
        </w:rPr>
        <w:lastRenderedPageBreak/>
        <w:t>Formation</w:t>
      </w:r>
    </w:p>
    <w:p w14:paraId="539C4587" w14:textId="07E382BB" w:rsidR="00C56CBB" w:rsidRDefault="00C56CBB">
      <w:r w:rsidRPr="00C56CBB">
        <w:t>Branch of medial cord of brachial plexus</w:t>
      </w:r>
    </w:p>
    <w:p w14:paraId="309D1186" w14:textId="4AFD8877" w:rsidR="00C56CBB" w:rsidRDefault="00C56CBB" w:rsidP="00C56CBB">
      <w:pPr>
        <w:pStyle w:val="Heading2"/>
      </w:pPr>
      <w:r>
        <w:t>Course</w:t>
      </w:r>
    </w:p>
    <w:p w14:paraId="602A2517" w14:textId="59CC731C" w:rsidR="00C56CBB" w:rsidRDefault="00C56CBB">
      <w:pPr>
        <w:rPr>
          <w:lang w:val="en-US"/>
        </w:rPr>
      </w:pPr>
      <w:r>
        <w:rPr>
          <w:noProof/>
        </w:rPr>
        <w:drawing>
          <wp:inline distT="0" distB="0" distL="0" distR="0" wp14:anchorId="542B4085" wp14:editId="453A016C">
            <wp:extent cx="5731510" cy="6177915"/>
            <wp:effectExtent l="0" t="0" r="2540" b="0"/>
            <wp:docPr id="52839371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6177915"/>
                    </a:xfrm>
                    <a:prstGeom prst="rect">
                      <a:avLst/>
                    </a:prstGeom>
                    <a:noFill/>
                    <a:ln>
                      <a:noFill/>
                    </a:ln>
                  </pic:spPr>
                </pic:pic>
              </a:graphicData>
            </a:graphic>
          </wp:inline>
        </w:drawing>
      </w:r>
    </w:p>
    <w:p w14:paraId="42714FBF" w14:textId="3C73C226" w:rsidR="00C56CBB" w:rsidRDefault="00C56CBB">
      <w:pPr>
        <w:rPr>
          <w:lang w:val="en-US"/>
        </w:rPr>
      </w:pPr>
      <w:r>
        <w:rPr>
          <w:lang w:val="en-US"/>
        </w:rPr>
        <w:t xml:space="preserve">[TIP]Watch the video </w:t>
      </w:r>
    </w:p>
    <w:p w14:paraId="5CACDC18" w14:textId="20643989" w:rsidR="00C56CBB" w:rsidRDefault="00C56CBB">
      <w:pPr>
        <w:rPr>
          <w:lang w:val="en-US"/>
        </w:rPr>
      </w:pPr>
      <w:r>
        <w:rPr>
          <w:lang w:val="en-US"/>
        </w:rPr>
        <w:t>[YOUTUBE]</w:t>
      </w:r>
      <w:r w:rsidRPr="00C56CBB">
        <w:t xml:space="preserve"> </w:t>
      </w:r>
      <w:hyperlink r:id="rId7" w:history="1">
        <w:r w:rsidRPr="00913A1E">
          <w:rPr>
            <w:rStyle w:val="Hyperlink"/>
            <w:lang w:val="en-US"/>
          </w:rPr>
          <w:t>https://youtu.be/mGeuAklTCcc</w:t>
        </w:r>
      </w:hyperlink>
    </w:p>
    <w:p w14:paraId="2A514B3E" w14:textId="644DAEE9" w:rsidR="00C56CBB" w:rsidRDefault="00C56CBB">
      <w:r w:rsidRPr="00C56CBB">
        <w:t>Branches</w:t>
      </w:r>
    </w:p>
    <w:p w14:paraId="4D3CB8C7" w14:textId="3CDF65FF" w:rsidR="00C56CBB" w:rsidRDefault="00C56CBB">
      <w:pPr>
        <w:rPr>
          <w:lang w:val="en-US"/>
        </w:rPr>
      </w:pPr>
      <w:r>
        <w:rPr>
          <w:noProof/>
        </w:rPr>
        <w:lastRenderedPageBreak/>
        <w:drawing>
          <wp:inline distT="0" distB="0" distL="0" distR="0" wp14:anchorId="36BC0B1F" wp14:editId="04F4FA7B">
            <wp:extent cx="5731510" cy="4359275"/>
            <wp:effectExtent l="0" t="0" r="2540" b="0"/>
            <wp:docPr id="1717052180"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359275"/>
                    </a:xfrm>
                    <a:prstGeom prst="rect">
                      <a:avLst/>
                    </a:prstGeom>
                    <a:noFill/>
                    <a:ln>
                      <a:noFill/>
                    </a:ln>
                  </pic:spPr>
                </pic:pic>
              </a:graphicData>
            </a:graphic>
          </wp:inline>
        </w:drawing>
      </w:r>
    </w:p>
    <w:p w14:paraId="6F7FD52C" w14:textId="39942DE6" w:rsidR="00C56CBB" w:rsidRDefault="00C56CBB">
      <w:pPr>
        <w:rPr>
          <w:lang w:val="en-US"/>
        </w:rPr>
      </w:pPr>
      <w:r>
        <w:rPr>
          <w:lang w:val="en-US"/>
        </w:rPr>
        <w:t xml:space="preserve">[TIP]Watch and </w:t>
      </w:r>
      <w:proofErr w:type="spellStart"/>
      <w:r>
        <w:rPr>
          <w:lang w:val="en-US"/>
        </w:rPr>
        <w:t>learbn</w:t>
      </w:r>
      <w:proofErr w:type="spellEnd"/>
    </w:p>
    <w:p w14:paraId="5546745E" w14:textId="7D52812C" w:rsidR="00C56CBB" w:rsidRDefault="00C56CBB">
      <w:pPr>
        <w:rPr>
          <w:lang w:val="en-US"/>
        </w:rPr>
      </w:pPr>
      <w:r>
        <w:rPr>
          <w:lang w:val="en-US"/>
        </w:rPr>
        <w:t>[YOUTUBE]</w:t>
      </w:r>
      <w:r w:rsidRPr="00C56CBB">
        <w:t xml:space="preserve"> </w:t>
      </w:r>
      <w:hyperlink r:id="rId9" w:history="1">
        <w:r w:rsidRPr="00913A1E">
          <w:rPr>
            <w:rStyle w:val="Hyperlink"/>
            <w:lang w:val="en-US"/>
          </w:rPr>
          <w:t>https://youtu.be/0fbfDp762vk</w:t>
        </w:r>
      </w:hyperlink>
    </w:p>
    <w:p w14:paraId="303BA6D8" w14:textId="5D99C9B3" w:rsidR="00C56CBB" w:rsidRDefault="00C56CBB" w:rsidP="00C56CBB">
      <w:pPr>
        <w:pStyle w:val="Heading3"/>
        <w:rPr>
          <w:lang w:val="en-US"/>
        </w:rPr>
      </w:pPr>
      <w:r w:rsidRPr="00C56CBB">
        <w:rPr>
          <w:lang w:val="en-US"/>
        </w:rPr>
        <w:t>Palmar cutaneous branch of ulnar nerve</w:t>
      </w:r>
    </w:p>
    <w:p w14:paraId="3C048A1C" w14:textId="77777777" w:rsidR="00C56CBB" w:rsidRPr="00C56CBB" w:rsidRDefault="00C56CBB" w:rsidP="00C56CBB">
      <w:pPr>
        <w:numPr>
          <w:ilvl w:val="0"/>
          <w:numId w:val="3"/>
        </w:numPr>
      </w:pPr>
      <w:r w:rsidRPr="00C56CBB">
        <w:t xml:space="preserve">Arises about </w:t>
      </w:r>
      <w:proofErr w:type="spellStart"/>
      <w:r w:rsidRPr="00C56CBB">
        <w:t>midforearm</w:t>
      </w:r>
      <w:proofErr w:type="spellEnd"/>
      <w:r w:rsidRPr="00C56CBB">
        <w:t>, descends on ulnar artery.</w:t>
      </w:r>
    </w:p>
    <w:p w14:paraId="15332625" w14:textId="77777777" w:rsidR="00C56CBB" w:rsidRPr="00C56CBB" w:rsidRDefault="00C56CBB" w:rsidP="00C56CBB">
      <w:pPr>
        <w:numPr>
          <w:ilvl w:val="0"/>
          <w:numId w:val="3"/>
        </w:numPr>
      </w:pPr>
      <w:r w:rsidRPr="00C56CBB">
        <w:t>Perforates deep fascia to end in palmar skin</w:t>
      </w:r>
    </w:p>
    <w:p w14:paraId="664B2857" w14:textId="77777777" w:rsidR="00C56CBB" w:rsidRPr="00C56CBB" w:rsidRDefault="00C56CBB" w:rsidP="00C56CBB">
      <w:pPr>
        <w:numPr>
          <w:ilvl w:val="0"/>
          <w:numId w:val="3"/>
        </w:numPr>
      </w:pPr>
      <w:r w:rsidRPr="00C56CBB">
        <w:t>Communicates with palmar branch of median nerve.</w:t>
      </w:r>
    </w:p>
    <w:p w14:paraId="5F2E6AAD" w14:textId="40C51EAD" w:rsidR="00C56CBB" w:rsidRDefault="00C56CBB" w:rsidP="00C56CBB">
      <w:pPr>
        <w:pStyle w:val="Heading3"/>
        <w:rPr>
          <w:lang w:val="en-US"/>
        </w:rPr>
      </w:pPr>
      <w:r w:rsidRPr="00C56CBB">
        <w:rPr>
          <w:lang w:val="en-US"/>
        </w:rPr>
        <w:t>Dorsal branch</w:t>
      </w:r>
    </w:p>
    <w:p w14:paraId="5D4B4CFF" w14:textId="77777777" w:rsidR="00C56CBB" w:rsidRPr="00C56CBB" w:rsidRDefault="00C56CBB" w:rsidP="00C56CBB">
      <w:pPr>
        <w:numPr>
          <w:ilvl w:val="0"/>
          <w:numId w:val="4"/>
        </w:numPr>
      </w:pPr>
      <w:r w:rsidRPr="00C56CBB">
        <w:t>Sometimes supplies palmaris brevis.</w:t>
      </w:r>
    </w:p>
    <w:p w14:paraId="2CD5C461" w14:textId="77777777" w:rsidR="00C56CBB" w:rsidRPr="00C56CBB" w:rsidRDefault="00C56CBB" w:rsidP="00C56CBB">
      <w:pPr>
        <w:numPr>
          <w:ilvl w:val="0"/>
          <w:numId w:val="4"/>
        </w:numPr>
      </w:pPr>
      <w:r w:rsidRPr="00C56CBB">
        <w:t>Arises about 5 cm proximal to wrist.</w:t>
      </w:r>
    </w:p>
    <w:p w14:paraId="1FDB8CBD" w14:textId="77777777" w:rsidR="00C56CBB" w:rsidRPr="00C56CBB" w:rsidRDefault="00C56CBB" w:rsidP="00C56CBB">
      <w:pPr>
        <w:numPr>
          <w:ilvl w:val="0"/>
          <w:numId w:val="4"/>
        </w:numPr>
      </w:pPr>
      <w:r w:rsidRPr="00C56CBB">
        <w:t xml:space="preserve">Passes down, deep to flexor carpi </w:t>
      </w:r>
      <w:proofErr w:type="spellStart"/>
      <w:r w:rsidRPr="00C56CBB">
        <w:t>ulnaris</w:t>
      </w:r>
      <w:proofErr w:type="spellEnd"/>
      <w:r w:rsidRPr="00C56CBB">
        <w:t>, perforates deep fascia, descends along medial side of back of wrist and hand</w:t>
      </w:r>
    </w:p>
    <w:p w14:paraId="44B2FDC9" w14:textId="77777777" w:rsidR="00C56CBB" w:rsidRPr="00C56CBB" w:rsidRDefault="00C56CBB" w:rsidP="00C56CBB">
      <w:pPr>
        <w:numPr>
          <w:ilvl w:val="0"/>
          <w:numId w:val="4"/>
        </w:numPr>
      </w:pPr>
      <w:r w:rsidRPr="00C56CBB">
        <w:t>Divides into dorsal digital nerves - 2, sometimes 3.</w:t>
      </w:r>
    </w:p>
    <w:p w14:paraId="7E3825D9" w14:textId="06EE6E03" w:rsidR="00C56CBB" w:rsidRDefault="00C56CBB" w:rsidP="00C56CBB">
      <w:pPr>
        <w:pStyle w:val="Heading3"/>
        <w:rPr>
          <w:lang w:val="en-US"/>
        </w:rPr>
      </w:pPr>
      <w:r w:rsidRPr="00C56CBB">
        <w:rPr>
          <w:lang w:val="en-US"/>
        </w:rPr>
        <w:t>Superficial terminal branch</w:t>
      </w:r>
    </w:p>
    <w:p w14:paraId="4EB3AD05" w14:textId="77777777" w:rsidR="00C56CBB" w:rsidRPr="00C56CBB" w:rsidRDefault="00C56CBB" w:rsidP="00C56CBB">
      <w:pPr>
        <w:numPr>
          <w:ilvl w:val="0"/>
          <w:numId w:val="5"/>
        </w:numPr>
      </w:pPr>
      <w:r w:rsidRPr="00C56CBB">
        <w:t>Supplies</w:t>
      </w:r>
    </w:p>
    <w:p w14:paraId="5E018383" w14:textId="77777777" w:rsidR="00C56CBB" w:rsidRPr="00C56CBB" w:rsidRDefault="00C56CBB" w:rsidP="00C56CBB">
      <w:pPr>
        <w:numPr>
          <w:ilvl w:val="1"/>
          <w:numId w:val="5"/>
        </w:numPr>
      </w:pPr>
      <w:r w:rsidRPr="00C56CBB">
        <w:lastRenderedPageBreak/>
        <w:t>Palmaris brevis.</w:t>
      </w:r>
    </w:p>
    <w:p w14:paraId="7B1F2B9A" w14:textId="77777777" w:rsidR="00C56CBB" w:rsidRPr="00C56CBB" w:rsidRDefault="00C56CBB" w:rsidP="00C56CBB">
      <w:pPr>
        <w:numPr>
          <w:ilvl w:val="1"/>
          <w:numId w:val="5"/>
        </w:numPr>
      </w:pPr>
      <w:r w:rsidRPr="00C56CBB">
        <w:t>Medial palmar skin.</w:t>
      </w:r>
    </w:p>
    <w:p w14:paraId="75D8AC2D" w14:textId="77777777" w:rsidR="00C56CBB" w:rsidRPr="00C56CBB" w:rsidRDefault="00C56CBB" w:rsidP="00C56CBB">
      <w:pPr>
        <w:numPr>
          <w:ilvl w:val="0"/>
          <w:numId w:val="5"/>
        </w:numPr>
      </w:pPr>
      <w:r w:rsidRPr="00C56CBB">
        <w:t>Divides into 2 palmar digital nerves</w:t>
      </w:r>
    </w:p>
    <w:p w14:paraId="145236A8" w14:textId="77777777" w:rsidR="00C56CBB" w:rsidRPr="00C56CBB" w:rsidRDefault="00C56CBB" w:rsidP="00C56CBB">
      <w:pPr>
        <w:numPr>
          <w:ilvl w:val="0"/>
          <w:numId w:val="5"/>
        </w:numPr>
      </w:pPr>
      <w:r w:rsidRPr="00C56CBB">
        <w:t>Can be palpated against hook of hamate bone.</w:t>
      </w:r>
    </w:p>
    <w:p w14:paraId="31078BB2" w14:textId="77777777" w:rsidR="00C56CBB" w:rsidRPr="00C56CBB" w:rsidRDefault="00C56CBB" w:rsidP="00C56CBB">
      <w:pPr>
        <w:numPr>
          <w:ilvl w:val="0"/>
          <w:numId w:val="5"/>
        </w:numPr>
      </w:pPr>
      <w:r w:rsidRPr="00C56CBB">
        <w:t>Supplies medial side of little finger</w:t>
      </w:r>
    </w:p>
    <w:p w14:paraId="0986FC24" w14:textId="77777777" w:rsidR="00C56CBB" w:rsidRPr="00C56CBB" w:rsidRDefault="00C56CBB" w:rsidP="00C56CBB">
      <w:pPr>
        <w:numPr>
          <w:ilvl w:val="0"/>
          <w:numId w:val="5"/>
        </w:numPr>
      </w:pPr>
      <w:r w:rsidRPr="00C56CBB">
        <w:t>Common palmar digital nerve – sends twigs to median nerve</w:t>
      </w:r>
    </w:p>
    <w:p w14:paraId="1A83A7B4" w14:textId="77777777" w:rsidR="00C56CBB" w:rsidRPr="00C56CBB" w:rsidRDefault="00C56CBB" w:rsidP="00C56CBB">
      <w:pPr>
        <w:numPr>
          <w:ilvl w:val="0"/>
          <w:numId w:val="5"/>
        </w:numPr>
      </w:pPr>
      <w:r w:rsidRPr="00C56CBB">
        <w:t>Divides into 2 proper digital nerves for adjoining sides of little and ring fingers.</w:t>
      </w:r>
    </w:p>
    <w:p w14:paraId="6EE6221A" w14:textId="3DD8309C" w:rsidR="00C56CBB" w:rsidRDefault="00C56CBB" w:rsidP="00C56CBB">
      <w:pPr>
        <w:pStyle w:val="Heading2"/>
        <w:rPr>
          <w:lang w:val="en-US"/>
        </w:rPr>
      </w:pPr>
      <w:r w:rsidRPr="00C56CBB">
        <w:rPr>
          <w:lang w:val="en-US"/>
        </w:rPr>
        <w:t>Deep terminal branch</w:t>
      </w:r>
    </w:p>
    <w:p w14:paraId="3D4E5878" w14:textId="77777777" w:rsidR="00C56CBB" w:rsidRPr="00C56CBB" w:rsidRDefault="00C56CBB" w:rsidP="00C56CBB">
      <w:pPr>
        <w:numPr>
          <w:ilvl w:val="0"/>
          <w:numId w:val="6"/>
        </w:numPr>
      </w:pPr>
      <w:r w:rsidRPr="00C56CBB">
        <w:t>Passes with deep branch of ulnar artery</w:t>
      </w:r>
    </w:p>
    <w:p w14:paraId="01A4CBB7" w14:textId="77777777" w:rsidR="00C56CBB" w:rsidRPr="00C56CBB" w:rsidRDefault="00C56CBB" w:rsidP="00C56CBB">
      <w:pPr>
        <w:numPr>
          <w:ilvl w:val="0"/>
          <w:numId w:val="6"/>
        </w:numPr>
      </w:pPr>
      <w:r w:rsidRPr="00C56CBB">
        <w:t xml:space="preserve">Between abductor digiti </w:t>
      </w:r>
      <w:proofErr w:type="spellStart"/>
      <w:r w:rsidRPr="00C56CBB">
        <w:t>minimi</w:t>
      </w:r>
      <w:proofErr w:type="spellEnd"/>
      <w:r w:rsidRPr="00C56CBB">
        <w:t xml:space="preserve"> and flexor digiti </w:t>
      </w:r>
      <w:proofErr w:type="spellStart"/>
      <w:r w:rsidRPr="00C56CBB">
        <w:t>minimi</w:t>
      </w:r>
      <w:proofErr w:type="spellEnd"/>
    </w:p>
    <w:p w14:paraId="2A27CFF9" w14:textId="77777777" w:rsidR="00C56CBB" w:rsidRPr="00C56CBB" w:rsidRDefault="00C56CBB" w:rsidP="00C56CBB">
      <w:pPr>
        <w:numPr>
          <w:ilvl w:val="0"/>
          <w:numId w:val="6"/>
        </w:numPr>
      </w:pPr>
      <w:r w:rsidRPr="00C56CBB">
        <w:t xml:space="preserve">Perforates the </w:t>
      </w:r>
      <w:proofErr w:type="spellStart"/>
      <w:r w:rsidRPr="00C56CBB">
        <w:t>opponens</w:t>
      </w:r>
      <w:proofErr w:type="spellEnd"/>
      <w:r w:rsidRPr="00C56CBB">
        <w:t xml:space="preserve"> digiti </w:t>
      </w:r>
      <w:proofErr w:type="spellStart"/>
      <w:r w:rsidRPr="00C56CBB">
        <w:t>minimi</w:t>
      </w:r>
      <w:proofErr w:type="spellEnd"/>
    </w:p>
    <w:p w14:paraId="5462488B" w14:textId="77777777" w:rsidR="00C56CBB" w:rsidRPr="00C56CBB" w:rsidRDefault="00C56CBB" w:rsidP="00C56CBB">
      <w:pPr>
        <w:numPr>
          <w:ilvl w:val="0"/>
          <w:numId w:val="6"/>
        </w:numPr>
      </w:pPr>
      <w:r w:rsidRPr="00C56CBB">
        <w:t>Dorsal to flexor tendon – follow deep palmar arch</w:t>
      </w:r>
    </w:p>
    <w:p w14:paraId="5985CD9B" w14:textId="77777777" w:rsidR="00C56CBB" w:rsidRPr="00C56CBB" w:rsidRDefault="00C56CBB" w:rsidP="00C56CBB">
      <w:pPr>
        <w:numPr>
          <w:ilvl w:val="0"/>
          <w:numId w:val="6"/>
        </w:numPr>
      </w:pPr>
      <w:r w:rsidRPr="00C56CBB">
        <w:t>Supply</w:t>
      </w:r>
    </w:p>
    <w:p w14:paraId="7D2D9204" w14:textId="77777777" w:rsidR="00C56CBB" w:rsidRPr="00C56CBB" w:rsidRDefault="00C56CBB" w:rsidP="00C56CBB">
      <w:pPr>
        <w:numPr>
          <w:ilvl w:val="1"/>
          <w:numId w:val="6"/>
        </w:numPr>
      </w:pPr>
      <w:r w:rsidRPr="00C56CBB">
        <w:t xml:space="preserve">Abductor digiti </w:t>
      </w:r>
      <w:proofErr w:type="spellStart"/>
      <w:r w:rsidRPr="00C56CBB">
        <w:t>minimi</w:t>
      </w:r>
      <w:proofErr w:type="spellEnd"/>
    </w:p>
    <w:p w14:paraId="58479412" w14:textId="77777777" w:rsidR="00C56CBB" w:rsidRPr="00C56CBB" w:rsidRDefault="00C56CBB" w:rsidP="00C56CBB">
      <w:pPr>
        <w:numPr>
          <w:ilvl w:val="1"/>
          <w:numId w:val="6"/>
        </w:numPr>
      </w:pPr>
      <w:r w:rsidRPr="00C56CBB">
        <w:t xml:space="preserve">Flexor digiti </w:t>
      </w:r>
      <w:proofErr w:type="spellStart"/>
      <w:r w:rsidRPr="00C56CBB">
        <w:t>minimi</w:t>
      </w:r>
      <w:proofErr w:type="spellEnd"/>
    </w:p>
    <w:p w14:paraId="4D0850AD" w14:textId="77777777" w:rsidR="00C56CBB" w:rsidRPr="00C56CBB" w:rsidRDefault="00C56CBB" w:rsidP="00C56CBB">
      <w:pPr>
        <w:numPr>
          <w:ilvl w:val="1"/>
          <w:numId w:val="6"/>
        </w:numPr>
      </w:pPr>
      <w:proofErr w:type="spellStart"/>
      <w:r w:rsidRPr="00C56CBB">
        <w:t>Opponens</w:t>
      </w:r>
      <w:proofErr w:type="spellEnd"/>
      <w:r w:rsidRPr="00C56CBB">
        <w:t xml:space="preserve"> digiti </w:t>
      </w:r>
      <w:proofErr w:type="spellStart"/>
      <w:r w:rsidRPr="00C56CBB">
        <w:t>minimi</w:t>
      </w:r>
      <w:proofErr w:type="spellEnd"/>
    </w:p>
    <w:p w14:paraId="530BEA64" w14:textId="77777777" w:rsidR="00C56CBB" w:rsidRPr="00C56CBB" w:rsidRDefault="00C56CBB" w:rsidP="00C56CBB">
      <w:pPr>
        <w:numPr>
          <w:ilvl w:val="1"/>
          <w:numId w:val="6"/>
        </w:numPr>
      </w:pPr>
      <w:r w:rsidRPr="00C56CBB">
        <w:t>Interossei</w:t>
      </w:r>
    </w:p>
    <w:p w14:paraId="0B2BED9A" w14:textId="77777777" w:rsidR="00C56CBB" w:rsidRPr="00C56CBB" w:rsidRDefault="00C56CBB" w:rsidP="00C56CBB">
      <w:pPr>
        <w:numPr>
          <w:ilvl w:val="1"/>
          <w:numId w:val="6"/>
        </w:numPr>
      </w:pPr>
      <w:r w:rsidRPr="00C56CBB">
        <w:t>3rd &amp; 4th lumbricals</w:t>
      </w:r>
    </w:p>
    <w:p w14:paraId="2F46D64F" w14:textId="77777777" w:rsidR="00C56CBB" w:rsidRPr="00C56CBB" w:rsidRDefault="00C56CBB" w:rsidP="00C56CBB">
      <w:pPr>
        <w:numPr>
          <w:ilvl w:val="1"/>
          <w:numId w:val="6"/>
        </w:numPr>
      </w:pPr>
      <w:r w:rsidRPr="00C56CBB">
        <w:t>Adductor pollicis</w:t>
      </w:r>
    </w:p>
    <w:p w14:paraId="4B98525D" w14:textId="77777777" w:rsidR="00C56CBB" w:rsidRPr="00C56CBB" w:rsidRDefault="00C56CBB" w:rsidP="00C56CBB">
      <w:pPr>
        <w:numPr>
          <w:ilvl w:val="1"/>
          <w:numId w:val="6"/>
        </w:numPr>
      </w:pPr>
      <w:proofErr w:type="gramStart"/>
      <w:r w:rsidRPr="00C56CBB">
        <w:t>Usually</w:t>
      </w:r>
      <w:proofErr w:type="gramEnd"/>
      <w:r w:rsidRPr="00C56CBB">
        <w:t xml:space="preserve"> flexor </w:t>
      </w:r>
      <w:proofErr w:type="spellStart"/>
      <w:r w:rsidRPr="00C56CBB">
        <w:t>policis</w:t>
      </w:r>
      <w:proofErr w:type="spellEnd"/>
      <w:r w:rsidRPr="00C56CBB">
        <w:t xml:space="preserve"> brevis.</w:t>
      </w:r>
    </w:p>
    <w:p w14:paraId="2D9CA66F" w14:textId="77777777" w:rsidR="00C56CBB" w:rsidRPr="00C56CBB" w:rsidRDefault="00C56CBB" w:rsidP="00C56CBB">
      <w:pPr>
        <w:numPr>
          <w:ilvl w:val="1"/>
          <w:numId w:val="6"/>
        </w:numPr>
      </w:pPr>
      <w:r w:rsidRPr="00C56CBB">
        <w:t>Joints   </w:t>
      </w:r>
    </w:p>
    <w:p w14:paraId="6DA9B255" w14:textId="77777777" w:rsidR="00C56CBB" w:rsidRPr="00C56CBB" w:rsidRDefault="00C56CBB" w:rsidP="00C56CBB">
      <w:pPr>
        <w:numPr>
          <w:ilvl w:val="2"/>
          <w:numId w:val="6"/>
        </w:numPr>
      </w:pPr>
      <w:r w:rsidRPr="00C56CBB">
        <w:t xml:space="preserve">Intercarpal, carpometacarpal &amp; </w:t>
      </w:r>
      <w:proofErr w:type="spellStart"/>
      <w:r w:rsidRPr="00C56CBB">
        <w:t>intermetecarpal</w:t>
      </w:r>
      <w:proofErr w:type="spellEnd"/>
      <w:r w:rsidRPr="00C56CBB">
        <w:t xml:space="preserve"> joints</w:t>
      </w:r>
    </w:p>
    <w:p w14:paraId="527EE972" w14:textId="19F7AF72" w:rsidR="00C56CBB" w:rsidRDefault="00C56CBB" w:rsidP="00C56CBB">
      <w:pPr>
        <w:pStyle w:val="Heading2"/>
        <w:rPr>
          <w:lang w:val="en-US"/>
        </w:rPr>
      </w:pPr>
      <w:r w:rsidRPr="00C56CBB">
        <w:rPr>
          <w:lang w:val="en-US"/>
        </w:rPr>
        <w:t>Tests for ulnar nerve</w:t>
      </w:r>
    </w:p>
    <w:p w14:paraId="0521B3BD" w14:textId="77777777" w:rsidR="00C56CBB" w:rsidRPr="00C56CBB" w:rsidRDefault="00C56CBB" w:rsidP="00C56CBB">
      <w:r w:rsidRPr="00C56CBB">
        <w:t xml:space="preserve">1. </w:t>
      </w:r>
      <w:r w:rsidRPr="00C56CBB">
        <w:rPr>
          <w:b/>
          <w:bCs/>
        </w:rPr>
        <w:t>Froment’s sign</w:t>
      </w:r>
      <w:r w:rsidRPr="00C56CBB">
        <w:t>: patient holds the book between thumb and index fingers against resistance. Three muscles are tested – first palmar interossei, adductor pollicis and flexor pollicis longus.</w:t>
      </w:r>
    </w:p>
    <w:p w14:paraId="78F90C4F" w14:textId="77777777" w:rsidR="00C56CBB" w:rsidRPr="00C56CBB" w:rsidRDefault="00C56CBB" w:rsidP="00C56CBB">
      <w:r w:rsidRPr="00C56CBB">
        <w:t>In case of ulnar nerve injury – flexor pollicis longus is used predominantly resulting in flexion of thumb.</w:t>
      </w:r>
    </w:p>
    <w:p w14:paraId="055A2AD0" w14:textId="77777777" w:rsidR="00C56CBB" w:rsidRPr="00C56CBB" w:rsidRDefault="00C56CBB" w:rsidP="00C56CBB">
      <w:r w:rsidRPr="00C56CBB">
        <w:t xml:space="preserve">2. </w:t>
      </w:r>
      <w:r w:rsidRPr="00C56CBB">
        <w:rPr>
          <w:b/>
          <w:bCs/>
        </w:rPr>
        <w:t>Card test</w:t>
      </w:r>
      <w:r w:rsidRPr="00C56CBB">
        <w:t>: patient holds a card against resistance between the fingers.</w:t>
      </w:r>
    </w:p>
    <w:p w14:paraId="6F2927A1" w14:textId="77777777" w:rsidR="00C56CBB" w:rsidRPr="00C56CBB" w:rsidRDefault="00C56CBB" w:rsidP="00C56CBB">
      <w:r w:rsidRPr="00C56CBB">
        <w:lastRenderedPageBreak/>
        <w:t xml:space="preserve">In case of ulnar nerve injury, card </w:t>
      </w:r>
      <w:proofErr w:type="spellStart"/>
      <w:r w:rsidRPr="00C56CBB">
        <w:t>can not</w:t>
      </w:r>
      <w:proofErr w:type="spellEnd"/>
      <w:r w:rsidRPr="00C56CBB">
        <w:t xml:space="preserve"> be held due to lack of power by interossei. </w:t>
      </w:r>
    </w:p>
    <w:p w14:paraId="30C6923A" w14:textId="01C0B127" w:rsidR="00C56CBB" w:rsidRDefault="00C56CBB" w:rsidP="00C56CBB">
      <w:pPr>
        <w:pStyle w:val="Heading2"/>
        <w:rPr>
          <w:lang w:val="en-US"/>
        </w:rPr>
      </w:pPr>
      <w:r w:rsidRPr="00C56CBB">
        <w:rPr>
          <w:lang w:val="en-US"/>
        </w:rPr>
        <w:t>Applied aspects</w:t>
      </w:r>
    </w:p>
    <w:p w14:paraId="2230BC40" w14:textId="77777777" w:rsidR="00C56CBB" w:rsidRPr="00C56CBB" w:rsidRDefault="00C56CBB" w:rsidP="00C56CBB">
      <w:r w:rsidRPr="00C56CBB">
        <w:t>The most common sites of entrapment around the elbow are the</w:t>
      </w:r>
    </w:p>
    <w:p w14:paraId="42B2AB1B" w14:textId="77777777" w:rsidR="00C56CBB" w:rsidRPr="00C56CBB" w:rsidRDefault="00C56CBB" w:rsidP="00C56CBB">
      <w:pPr>
        <w:numPr>
          <w:ilvl w:val="0"/>
          <w:numId w:val="7"/>
        </w:numPr>
      </w:pPr>
      <w:r w:rsidRPr="00C56CBB">
        <w:t>Olecranon groove           </w:t>
      </w:r>
    </w:p>
    <w:p w14:paraId="5B5B0C10" w14:textId="77777777" w:rsidR="00C56CBB" w:rsidRPr="00C56CBB" w:rsidRDefault="00C56CBB" w:rsidP="00C56CBB">
      <w:pPr>
        <w:numPr>
          <w:ilvl w:val="0"/>
          <w:numId w:val="7"/>
        </w:numPr>
      </w:pPr>
      <w:r w:rsidRPr="00C56CBB">
        <w:t>Cubital tunnel</w:t>
      </w:r>
    </w:p>
    <w:p w14:paraId="4EEAB92C" w14:textId="77777777" w:rsidR="00C56CBB" w:rsidRPr="00C56CBB" w:rsidRDefault="00C56CBB" w:rsidP="00C56CBB">
      <w:pPr>
        <w:pStyle w:val="Heading3"/>
      </w:pPr>
      <w:r w:rsidRPr="00C56CBB">
        <w:t>Ulnar nerve injury</w:t>
      </w:r>
    </w:p>
    <w:p w14:paraId="1DCEB463" w14:textId="77777777" w:rsidR="00C56CBB" w:rsidRPr="00C56CBB" w:rsidRDefault="00C56CBB" w:rsidP="00C56CBB">
      <w:pPr>
        <w:numPr>
          <w:ilvl w:val="0"/>
          <w:numId w:val="8"/>
        </w:numPr>
      </w:pPr>
      <w:r w:rsidRPr="00C56CBB">
        <w:t>Ulnar nerve lacerations are commonly referred to as high or low to reflect whether the injury affects extrinsic and intrinsic muscles.</w:t>
      </w:r>
    </w:p>
    <w:p w14:paraId="1DEB06EB" w14:textId="77777777" w:rsidR="00C56CBB" w:rsidRPr="00C56CBB" w:rsidRDefault="00C56CBB" w:rsidP="00C56CBB">
      <w:pPr>
        <w:numPr>
          <w:ilvl w:val="0"/>
          <w:numId w:val="8"/>
        </w:numPr>
      </w:pPr>
      <w:r w:rsidRPr="00C56CBB">
        <w:t>High ulnar nerve injury</w:t>
      </w:r>
    </w:p>
    <w:p w14:paraId="5C752DC0" w14:textId="77777777" w:rsidR="00C56CBB" w:rsidRPr="00C56CBB" w:rsidRDefault="00C56CBB" w:rsidP="00C56CBB">
      <w:pPr>
        <w:numPr>
          <w:ilvl w:val="1"/>
          <w:numId w:val="8"/>
        </w:numPr>
      </w:pPr>
      <w:r w:rsidRPr="00C56CBB">
        <w:t xml:space="preserve">Paralysis of the flexor carpi </w:t>
      </w:r>
      <w:proofErr w:type="spellStart"/>
      <w:r w:rsidRPr="00C56CBB">
        <w:t>ulnaris</w:t>
      </w:r>
      <w:proofErr w:type="spellEnd"/>
    </w:p>
    <w:p w14:paraId="16690A6D" w14:textId="77777777" w:rsidR="00C56CBB" w:rsidRPr="00C56CBB" w:rsidRDefault="00C56CBB" w:rsidP="00C56CBB">
      <w:pPr>
        <w:numPr>
          <w:ilvl w:val="1"/>
          <w:numId w:val="8"/>
        </w:numPr>
      </w:pPr>
      <w:r w:rsidRPr="00C56CBB">
        <w:t xml:space="preserve">Ulnar half of the flexor </w:t>
      </w:r>
      <w:proofErr w:type="spellStart"/>
      <w:r w:rsidRPr="00C56CBB">
        <w:t>flexor</w:t>
      </w:r>
      <w:proofErr w:type="spellEnd"/>
      <w:r w:rsidRPr="00C56CBB">
        <w:t xml:space="preserve"> digitorum </w:t>
      </w:r>
      <w:proofErr w:type="spellStart"/>
      <w:r w:rsidRPr="00C56CBB">
        <w:t>profundus</w:t>
      </w:r>
      <w:proofErr w:type="spellEnd"/>
    </w:p>
    <w:p w14:paraId="56C1ABBF" w14:textId="77777777" w:rsidR="00C56CBB" w:rsidRPr="00C56CBB" w:rsidRDefault="00C56CBB" w:rsidP="00C56CBB">
      <w:pPr>
        <w:numPr>
          <w:ilvl w:val="1"/>
          <w:numId w:val="8"/>
        </w:numPr>
      </w:pPr>
      <w:r w:rsidRPr="00C56CBB">
        <w:t>The distal phalanges of the fourth and fifth fingers cannot flex.</w:t>
      </w:r>
    </w:p>
    <w:p w14:paraId="5EE6A869" w14:textId="77777777" w:rsidR="00C56CBB" w:rsidRPr="00C56CBB" w:rsidRDefault="00C56CBB" w:rsidP="00C56CBB">
      <w:pPr>
        <w:numPr>
          <w:ilvl w:val="1"/>
          <w:numId w:val="8"/>
        </w:numPr>
      </w:pPr>
      <w:r w:rsidRPr="00C56CBB">
        <w:t xml:space="preserve">Some weak </w:t>
      </w:r>
      <w:proofErr w:type="gramStart"/>
      <w:r w:rsidRPr="00C56CBB">
        <w:t>flexion</w:t>
      </w:r>
      <w:proofErr w:type="gramEnd"/>
      <w:r w:rsidRPr="00C56CBB">
        <w:t xml:space="preserve"> of the fourth and fifth fingers may be possible as motor units have a common origin.</w:t>
      </w:r>
    </w:p>
    <w:p w14:paraId="51D79ECF" w14:textId="77777777" w:rsidR="00C56CBB" w:rsidRPr="00C56CBB" w:rsidRDefault="00C56CBB" w:rsidP="00C56CBB">
      <w:pPr>
        <w:numPr>
          <w:ilvl w:val="1"/>
          <w:numId w:val="8"/>
        </w:numPr>
      </w:pPr>
      <w:r w:rsidRPr="00C56CBB">
        <w:t xml:space="preserve">Paralysis of the flexor carpi </w:t>
      </w:r>
      <w:proofErr w:type="spellStart"/>
      <w:r w:rsidRPr="00C56CBB">
        <w:t>ulnaris</w:t>
      </w:r>
      <w:proofErr w:type="spellEnd"/>
    </w:p>
    <w:p w14:paraId="57F43CCC" w14:textId="77777777" w:rsidR="00C56CBB" w:rsidRPr="00C56CBB" w:rsidRDefault="00C56CBB" w:rsidP="00C56CBB">
      <w:pPr>
        <w:numPr>
          <w:ilvl w:val="1"/>
          <w:numId w:val="8"/>
        </w:numPr>
      </w:pPr>
      <w:r w:rsidRPr="00C56CBB">
        <w:t>An attempt to flex the wrist results in radial deviation</w:t>
      </w:r>
    </w:p>
    <w:p w14:paraId="623FD1D7" w14:textId="5A8C6C83" w:rsidR="00C56CBB" w:rsidRDefault="00C56CBB" w:rsidP="00C56CBB">
      <w:pPr>
        <w:pStyle w:val="Heading2"/>
        <w:rPr>
          <w:lang w:val="en-US"/>
        </w:rPr>
      </w:pPr>
      <w:r w:rsidRPr="00C56CBB">
        <w:rPr>
          <w:lang w:val="en-US"/>
        </w:rPr>
        <w:t>Claw hand</w:t>
      </w:r>
    </w:p>
    <w:p w14:paraId="13102DA2" w14:textId="77777777" w:rsidR="00C56CBB" w:rsidRPr="00C56CBB" w:rsidRDefault="00C56CBB" w:rsidP="00C56CBB">
      <w:pPr>
        <w:numPr>
          <w:ilvl w:val="0"/>
          <w:numId w:val="9"/>
        </w:numPr>
      </w:pPr>
      <w:r w:rsidRPr="00C56CBB">
        <w:t>The MCP joints are hyperextended, and the IP joints are flexed. These changes are more obvious at the ring and little fingers, because the first and second lumbrical muscles are not paralyzed.</w:t>
      </w:r>
    </w:p>
    <w:p w14:paraId="6EB3508D" w14:textId="77777777" w:rsidR="00C56CBB" w:rsidRPr="00C56CBB" w:rsidRDefault="00C56CBB" w:rsidP="00C56CBB">
      <w:pPr>
        <w:numPr>
          <w:ilvl w:val="0"/>
          <w:numId w:val="9"/>
        </w:numPr>
      </w:pPr>
      <w:r w:rsidRPr="00C56CBB">
        <w:t>The thumb can weakly adduct through the extensor pollicis longus</w:t>
      </w:r>
    </w:p>
    <w:p w14:paraId="702633F8" w14:textId="77777777" w:rsidR="00C56CBB" w:rsidRPr="00C56CBB" w:rsidRDefault="00C56CBB" w:rsidP="00C56CBB">
      <w:pPr>
        <w:numPr>
          <w:ilvl w:val="0"/>
          <w:numId w:val="9"/>
        </w:numPr>
      </w:pPr>
      <w:r w:rsidRPr="00C56CBB">
        <w:t>Froment sign - during pinching.</w:t>
      </w:r>
    </w:p>
    <w:p w14:paraId="04A4AFF4" w14:textId="77777777" w:rsidR="00C56CBB" w:rsidRPr="00C56CBB" w:rsidRDefault="00C56CBB" w:rsidP="00C56CBB">
      <w:pPr>
        <w:numPr>
          <w:ilvl w:val="0"/>
          <w:numId w:val="9"/>
        </w:numPr>
      </w:pPr>
      <w:r w:rsidRPr="00C56CBB">
        <w:t>Loss of the ulnar-innervated adductor pollicis results in reliance on the flexor pollicis longus and exaggerated interphalangeal joint flexion.</w:t>
      </w:r>
    </w:p>
    <w:p w14:paraId="3CFEC4AF" w14:textId="77777777" w:rsidR="00C56CBB" w:rsidRPr="00C56CBB" w:rsidRDefault="00C56CBB" w:rsidP="00C56CBB">
      <w:pPr>
        <w:numPr>
          <w:ilvl w:val="0"/>
          <w:numId w:val="9"/>
        </w:numPr>
      </w:pPr>
      <w:r w:rsidRPr="00C56CBB">
        <w:t>Loss of the metacarpophalangeal joint flexor leads to MCP hyperextension over time</w:t>
      </w:r>
    </w:p>
    <w:p w14:paraId="21061EAD" w14:textId="07FE3914" w:rsidR="00C56CBB" w:rsidRDefault="00C56CBB" w:rsidP="00C56CBB">
      <w:pPr>
        <w:pStyle w:val="Heading2"/>
        <w:rPr>
          <w:lang w:val="en-US"/>
        </w:rPr>
      </w:pPr>
      <w:r>
        <w:rPr>
          <w:lang w:val="en-US"/>
        </w:rPr>
        <w:t>Ulnar paradox</w:t>
      </w:r>
    </w:p>
    <w:p w14:paraId="113DA30D" w14:textId="77777777" w:rsidR="00C56CBB" w:rsidRPr="00C56CBB" w:rsidRDefault="00C56CBB" w:rsidP="00C56CBB">
      <w:r w:rsidRPr="00C56CBB">
        <w:t>The ulnar claw deformity is more pronounced for lesions distally as compared to a more proximal lesion</w:t>
      </w:r>
    </w:p>
    <w:p w14:paraId="43BE1F96" w14:textId="77777777" w:rsidR="00C56CBB" w:rsidRPr="00C56CBB" w:rsidRDefault="00C56CBB" w:rsidP="00C56CBB">
      <w:r w:rsidRPr="00C56CBB">
        <w:lastRenderedPageBreak/>
        <w:t>This is because – in higher lesions, the long flexors are paralysed. The loss of finger flexion makes the deformity look less obvious.</w:t>
      </w:r>
    </w:p>
    <w:p w14:paraId="655974FC" w14:textId="77777777" w:rsidR="00C56CBB" w:rsidRDefault="00C56CBB" w:rsidP="00C56CBB">
      <w:r w:rsidRPr="00C56CBB">
        <w:t xml:space="preserve">A more proximal lesion at the elbow also causes weakness of the ulnar half of the flexor digitorum </w:t>
      </w:r>
      <w:proofErr w:type="spellStart"/>
      <w:r w:rsidRPr="00C56CBB">
        <w:t>profundus</w:t>
      </w:r>
      <w:proofErr w:type="spellEnd"/>
      <w:r w:rsidRPr="00C56CBB">
        <w:t>, resulting in less flexion of the interphalangeal joints of the 4th and 5th fingers. </w:t>
      </w:r>
    </w:p>
    <w:p w14:paraId="1D06FFDD" w14:textId="13F17CA5" w:rsidR="00C56CBB" w:rsidRPr="00C56CBB" w:rsidRDefault="00C56CBB" w:rsidP="00C56CBB">
      <w:pPr>
        <w:pStyle w:val="Heading3"/>
      </w:pPr>
      <w:r>
        <w:t xml:space="preserve">Cutaneous innervation of ulnar nerve </w:t>
      </w:r>
    </w:p>
    <w:p w14:paraId="3F9D10DB" w14:textId="2945933C" w:rsidR="00C56CBB" w:rsidRDefault="00C56CBB">
      <w:pPr>
        <w:rPr>
          <w:lang w:val="en-US"/>
        </w:rPr>
      </w:pPr>
      <w:r>
        <w:rPr>
          <w:noProof/>
        </w:rPr>
        <w:drawing>
          <wp:inline distT="0" distB="0" distL="0" distR="0" wp14:anchorId="1F5BD7FD" wp14:editId="781719CC">
            <wp:extent cx="5237480" cy="4211320"/>
            <wp:effectExtent l="0" t="0" r="0" b="0"/>
            <wp:docPr id="612361941" name="Picture 4" descr="Backgroun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ackgroun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7480" cy="4211320"/>
                    </a:xfrm>
                    <a:prstGeom prst="rect">
                      <a:avLst/>
                    </a:prstGeom>
                    <a:noFill/>
                    <a:ln>
                      <a:noFill/>
                    </a:ln>
                  </pic:spPr>
                </pic:pic>
              </a:graphicData>
            </a:graphic>
          </wp:inline>
        </w:drawing>
      </w:r>
    </w:p>
    <w:p w14:paraId="3DF8E9BB" w14:textId="0E620DD4" w:rsidR="00C56CBB" w:rsidRDefault="00C56CBB">
      <w:r w:rsidRPr="00C56CBB">
        <w:t>Autonomous zone of ulnar nerve is little finger</w:t>
      </w:r>
    </w:p>
    <w:p w14:paraId="032DE047" w14:textId="2CC49BB4" w:rsidR="00C56CBB" w:rsidRDefault="00C56CBB">
      <w:pPr>
        <w:rPr>
          <w:lang w:val="en-US"/>
        </w:rPr>
      </w:pPr>
      <w:r>
        <w:rPr>
          <w:noProof/>
          <w:lang w:val="en-US"/>
        </w:rPr>
        <w:drawing>
          <wp:inline distT="0" distB="0" distL="0" distR="0" wp14:anchorId="53EF7E6D" wp14:editId="0DE91475">
            <wp:extent cx="2698115" cy="1945269"/>
            <wp:effectExtent l="0" t="0" r="6985" b="0"/>
            <wp:docPr id="993191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4341" cy="1949758"/>
                    </a:xfrm>
                    <a:prstGeom prst="rect">
                      <a:avLst/>
                    </a:prstGeom>
                    <a:noFill/>
                  </pic:spPr>
                </pic:pic>
              </a:graphicData>
            </a:graphic>
          </wp:inline>
        </w:drawing>
      </w:r>
    </w:p>
    <w:p w14:paraId="5FAE7B18" w14:textId="087A05B4" w:rsidR="00C56CBB" w:rsidRDefault="00C56CBB" w:rsidP="00C56CBB">
      <w:pPr>
        <w:pStyle w:val="Heading2"/>
        <w:rPr>
          <w:lang w:val="en-US"/>
        </w:rPr>
      </w:pPr>
      <w:r w:rsidRPr="00C56CBB">
        <w:rPr>
          <w:lang w:val="en-US"/>
        </w:rPr>
        <w:lastRenderedPageBreak/>
        <w:t>Guyon canal</w:t>
      </w:r>
    </w:p>
    <w:p w14:paraId="0BE4BBF2" w14:textId="77777777" w:rsidR="00C56CBB" w:rsidRPr="00C56CBB" w:rsidRDefault="00C56CBB" w:rsidP="00C56CBB">
      <w:r w:rsidRPr="00C56CBB">
        <w:t xml:space="preserve">Is an oblique fibro-osseous tunnel that lays within the proximal part of the hypothenar </w:t>
      </w:r>
      <w:proofErr w:type="gramStart"/>
      <w:r w:rsidRPr="00C56CBB">
        <w:t>eminence;</w:t>
      </w:r>
      <w:proofErr w:type="gramEnd"/>
    </w:p>
    <w:p w14:paraId="610AE3FE" w14:textId="77777777" w:rsidR="00C56CBB" w:rsidRPr="00C56CBB" w:rsidRDefault="00C56CBB" w:rsidP="00C56CBB">
      <w:r w:rsidRPr="00C56CBB">
        <w:t>It is confined by the</w:t>
      </w:r>
    </w:p>
    <w:p w14:paraId="79D96023" w14:textId="77777777" w:rsidR="00C56CBB" w:rsidRPr="00C56CBB" w:rsidRDefault="00C56CBB" w:rsidP="00C56CBB">
      <w:pPr>
        <w:numPr>
          <w:ilvl w:val="0"/>
          <w:numId w:val="10"/>
        </w:numPr>
      </w:pPr>
      <w:r w:rsidRPr="00C56CBB">
        <w:t>Pisiform</w:t>
      </w:r>
    </w:p>
    <w:p w14:paraId="234A08E4" w14:textId="77777777" w:rsidR="00C56CBB" w:rsidRPr="00C56CBB" w:rsidRDefault="00C56CBB" w:rsidP="00C56CBB">
      <w:pPr>
        <w:numPr>
          <w:ilvl w:val="0"/>
          <w:numId w:val="10"/>
        </w:numPr>
      </w:pPr>
      <w:r w:rsidRPr="00C56CBB">
        <w:t>Hook of the hamate</w:t>
      </w:r>
    </w:p>
    <w:p w14:paraId="6A43D523" w14:textId="77777777" w:rsidR="00C56CBB" w:rsidRPr="00C56CBB" w:rsidRDefault="00C56CBB" w:rsidP="00C56CBB">
      <w:r w:rsidRPr="00C56CBB">
        <w:t>Covered</w:t>
      </w:r>
    </w:p>
    <w:p w14:paraId="47549667" w14:textId="77777777" w:rsidR="00C56CBB" w:rsidRPr="00C56CBB" w:rsidRDefault="00C56CBB" w:rsidP="00C56CBB">
      <w:pPr>
        <w:numPr>
          <w:ilvl w:val="0"/>
          <w:numId w:val="11"/>
        </w:numPr>
      </w:pPr>
      <w:r w:rsidRPr="00C56CBB">
        <w:t>Proximally by the palmar carpal ligament</w:t>
      </w:r>
    </w:p>
    <w:p w14:paraId="131ABC78" w14:textId="77777777" w:rsidR="00C56CBB" w:rsidRPr="00C56CBB" w:rsidRDefault="00C56CBB" w:rsidP="00C56CBB">
      <w:pPr>
        <w:numPr>
          <w:ilvl w:val="0"/>
          <w:numId w:val="11"/>
        </w:numPr>
      </w:pPr>
      <w:r w:rsidRPr="00C56CBB">
        <w:t>Distally by the short palmar muscle</w:t>
      </w:r>
    </w:p>
    <w:p w14:paraId="03BD1346" w14:textId="77777777" w:rsidR="00C56CBB" w:rsidRPr="00C56CBB" w:rsidRDefault="00C56CBB" w:rsidP="00C56CBB">
      <w:pPr>
        <w:numPr>
          <w:ilvl w:val="0"/>
          <w:numId w:val="12"/>
        </w:numPr>
      </w:pPr>
      <w:r w:rsidRPr="00C56CBB">
        <w:t xml:space="preserve">Contains -ulnar nerve, ulnar artery with their venae </w:t>
      </w:r>
      <w:proofErr w:type="spellStart"/>
      <w:r w:rsidRPr="00C56CBB">
        <w:t>comitantes</w:t>
      </w:r>
      <w:proofErr w:type="spellEnd"/>
      <w:r w:rsidRPr="00C56CBB">
        <w:t xml:space="preserve"> and loose fibrofatty tissue.</w:t>
      </w:r>
    </w:p>
    <w:p w14:paraId="07992971" w14:textId="77777777" w:rsidR="00C56CBB" w:rsidRPr="00C56CBB" w:rsidRDefault="00C56CBB" w:rsidP="00C56CBB">
      <w:pPr>
        <w:numPr>
          <w:ilvl w:val="0"/>
          <w:numId w:val="12"/>
        </w:numPr>
      </w:pPr>
      <w:r w:rsidRPr="00C56CBB">
        <w:t>Within the canal, ulnar nerve divides into superficial sensory and deep motor branches</w:t>
      </w:r>
    </w:p>
    <w:p w14:paraId="523A3ADE" w14:textId="4AF4A86E" w:rsidR="00C56CBB" w:rsidRDefault="00C56CBB">
      <w:pPr>
        <w:rPr>
          <w:lang w:val="en-US"/>
        </w:rPr>
      </w:pPr>
      <w:r>
        <w:rPr>
          <w:noProof/>
        </w:rPr>
        <w:drawing>
          <wp:inline distT="0" distB="0" distL="0" distR="0" wp14:anchorId="6631191C" wp14:editId="27F05B8B">
            <wp:extent cx="5476240" cy="3657600"/>
            <wp:effectExtent l="0" t="0" r="0" b="0"/>
            <wp:docPr id="1786846311" name="Picture 7" descr="Backgroun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ackground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6240" cy="3657600"/>
                    </a:xfrm>
                    <a:prstGeom prst="rect">
                      <a:avLst/>
                    </a:prstGeom>
                    <a:noFill/>
                    <a:ln>
                      <a:noFill/>
                    </a:ln>
                  </pic:spPr>
                </pic:pic>
              </a:graphicData>
            </a:graphic>
          </wp:inline>
        </w:drawing>
      </w:r>
    </w:p>
    <w:p w14:paraId="22324BE8" w14:textId="316536FA" w:rsidR="00C56CBB" w:rsidRDefault="00C56CBB">
      <w:pPr>
        <w:rPr>
          <w:lang w:val="en-US"/>
        </w:rPr>
      </w:pPr>
      <w:r>
        <w:rPr>
          <w:lang w:val="en-US"/>
        </w:rPr>
        <w:t>___MCQ_START___</w:t>
      </w:r>
    </w:p>
    <w:p w14:paraId="51CE0112" w14:textId="4584C000" w:rsidR="00C56CBB" w:rsidRDefault="00C56CBB">
      <w:r w:rsidRPr="00C56CBB">
        <w:t>Q1. The ulnar nerve enters the hand by passing:</w:t>
      </w:r>
      <w:r w:rsidRPr="00C56CBB">
        <w:br/>
        <w:t>A. Deep to flexor retinaculum</w:t>
      </w:r>
      <w:r w:rsidRPr="00C56CBB">
        <w:br/>
        <w:t>B. Through carpal tunnel</w:t>
      </w:r>
      <w:r w:rsidRPr="00C56CBB">
        <w:br/>
      </w:r>
      <w:r w:rsidRPr="00C56CBB">
        <w:lastRenderedPageBreak/>
        <w:t xml:space="preserve">C. Through Guyon’s </w:t>
      </w:r>
      <w:proofErr w:type="gramStart"/>
      <w:r w:rsidRPr="00C56CBB">
        <w:t>canal[</w:t>
      </w:r>
      <w:proofErr w:type="gramEnd"/>
      <w:r w:rsidRPr="00C56CBB">
        <w:t>CORRECT]</w:t>
      </w:r>
      <w:r w:rsidRPr="00C56CBB">
        <w:br/>
        <w:t>D. Through anatomical snuffbox</w:t>
      </w:r>
    </w:p>
    <w:p w14:paraId="04FA9790" w14:textId="1EADB2A4" w:rsidR="00C56CBB" w:rsidRDefault="00C56CBB">
      <w:r>
        <w:t>___</w:t>
      </w:r>
    </w:p>
    <w:p w14:paraId="22168A70" w14:textId="39DAC4F2" w:rsidR="00C56CBB" w:rsidRDefault="00C56CBB">
      <w:r w:rsidRPr="00C56CBB">
        <w:t>Q2. All the following structures pass superficial to the flexor retinaculum EXCEPT:</w:t>
      </w:r>
      <w:r w:rsidRPr="00C56CBB">
        <w:br/>
        <w:t>A. Ulnar nerve</w:t>
      </w:r>
      <w:r w:rsidRPr="00C56CBB">
        <w:br/>
        <w:t>B. Ulnar artery</w:t>
      </w:r>
      <w:r w:rsidRPr="00C56CBB">
        <w:br/>
        <w:t>C. Palmar cutaneous branch of ulnar nerve</w:t>
      </w:r>
      <w:r w:rsidRPr="00C56CBB">
        <w:br/>
        <w:t xml:space="preserve">D. Median </w:t>
      </w:r>
      <w:proofErr w:type="gramStart"/>
      <w:r w:rsidRPr="00C56CBB">
        <w:t>nerve[</w:t>
      </w:r>
      <w:proofErr w:type="gramEnd"/>
      <w:r w:rsidRPr="00C56CBB">
        <w:t>CORRECT]</w:t>
      </w:r>
    </w:p>
    <w:p w14:paraId="00019C07" w14:textId="0AC59BB1" w:rsidR="00C56CBB" w:rsidRDefault="00C56CBB">
      <w:r>
        <w:t>___</w:t>
      </w:r>
    </w:p>
    <w:p w14:paraId="49C37CF6" w14:textId="4200D291" w:rsidR="00C56CBB" w:rsidRDefault="00C56CBB">
      <w:r w:rsidRPr="00C56CBB">
        <w:t>Q3. Froment’s sign becomes positive due to paralysis of which muscle?</w:t>
      </w:r>
      <w:r w:rsidRPr="00C56CBB">
        <w:br/>
        <w:t xml:space="preserve">A. </w:t>
      </w:r>
      <w:proofErr w:type="spellStart"/>
      <w:r w:rsidRPr="00C56CBB">
        <w:t>Opponens</w:t>
      </w:r>
      <w:proofErr w:type="spellEnd"/>
      <w:r w:rsidRPr="00C56CBB">
        <w:t xml:space="preserve"> pollicis</w:t>
      </w:r>
      <w:r w:rsidRPr="00C56CBB">
        <w:br/>
        <w:t xml:space="preserve">B. Adductor </w:t>
      </w:r>
      <w:proofErr w:type="gramStart"/>
      <w:r w:rsidRPr="00C56CBB">
        <w:t>pollicis[</w:t>
      </w:r>
      <w:proofErr w:type="gramEnd"/>
      <w:r w:rsidRPr="00C56CBB">
        <w:t>CORRECT]</w:t>
      </w:r>
      <w:r w:rsidRPr="00C56CBB">
        <w:br/>
        <w:t>C. Abductor pollicis brevis</w:t>
      </w:r>
      <w:r w:rsidRPr="00C56CBB">
        <w:br/>
        <w:t>D. Flexor pollicis longus</w:t>
      </w:r>
    </w:p>
    <w:p w14:paraId="39474BEC" w14:textId="4B46FA41" w:rsidR="00C56CBB" w:rsidRDefault="00C56CBB">
      <w:r>
        <w:t>___</w:t>
      </w:r>
    </w:p>
    <w:p w14:paraId="51EA1141" w14:textId="469E99C5" w:rsidR="00C56CBB" w:rsidRDefault="00C56CBB">
      <w:r w:rsidRPr="00C56CBB">
        <w:t>Q4. The classical “ulnar claw hand” is most marked in injury at which level?</w:t>
      </w:r>
      <w:r w:rsidRPr="00C56CBB">
        <w:br/>
        <w:t>A. Above elbow</w:t>
      </w:r>
      <w:r w:rsidRPr="00C56CBB">
        <w:br/>
        <w:t>B. At medial epicondyle</w:t>
      </w:r>
      <w:r w:rsidRPr="00C56CBB">
        <w:br/>
        <w:t xml:space="preserve">C. At </w:t>
      </w:r>
      <w:proofErr w:type="gramStart"/>
      <w:r w:rsidRPr="00C56CBB">
        <w:t>wrist[</w:t>
      </w:r>
      <w:proofErr w:type="gramEnd"/>
      <w:r w:rsidRPr="00C56CBB">
        <w:t>CORRECT]</w:t>
      </w:r>
      <w:r w:rsidRPr="00C56CBB">
        <w:br/>
        <w:t>D. In axilla</w:t>
      </w:r>
    </w:p>
    <w:p w14:paraId="10F4C088" w14:textId="001DBAE2" w:rsidR="00C56CBB" w:rsidRDefault="00C56CBB">
      <w:r>
        <w:t>___</w:t>
      </w:r>
    </w:p>
    <w:p w14:paraId="34E08F11" w14:textId="57378303" w:rsidR="00C56CBB" w:rsidRDefault="00C56CBB">
      <w:r w:rsidRPr="00C56CBB">
        <w:t>Q5. Loss of abduction and adduction of fingers in ulnar nerve injury is due to paralysis of:</w:t>
      </w:r>
      <w:r w:rsidRPr="00C56CBB">
        <w:br/>
        <w:t>A. Lumbricals</w:t>
      </w:r>
      <w:r w:rsidRPr="00C56CBB">
        <w:br/>
        <w:t>B. Thenar muscles</w:t>
      </w:r>
      <w:r w:rsidRPr="00C56CBB">
        <w:br/>
        <w:t xml:space="preserve">C. Interossei </w:t>
      </w:r>
      <w:proofErr w:type="gramStart"/>
      <w:r w:rsidRPr="00C56CBB">
        <w:t>muscles[</w:t>
      </w:r>
      <w:proofErr w:type="gramEnd"/>
      <w:r w:rsidRPr="00C56CBB">
        <w:t>CORRECT]</w:t>
      </w:r>
      <w:r w:rsidRPr="00C56CBB">
        <w:br/>
        <w:t>D. Flexor digitorum superficialis</w:t>
      </w:r>
    </w:p>
    <w:p w14:paraId="10F5826B" w14:textId="7577D09A" w:rsidR="00C56CBB" w:rsidRDefault="00C56CBB">
      <w:r>
        <w:t>___</w:t>
      </w:r>
    </w:p>
    <w:p w14:paraId="3174BB61" w14:textId="07D73115" w:rsidR="00C56CBB" w:rsidRDefault="00C56CBB">
      <w:r w:rsidRPr="00C56CBB">
        <w:t>Q6. Sensory loss in ulnar nerve injury at the wrist involves:</w:t>
      </w:r>
      <w:r w:rsidRPr="00C56CBB">
        <w:br/>
        <w:t>A. Lateral three and a half digits</w:t>
      </w:r>
      <w:r w:rsidRPr="00C56CBB">
        <w:br/>
        <w:t xml:space="preserve">B. Medial one and a half </w:t>
      </w:r>
      <w:proofErr w:type="gramStart"/>
      <w:r w:rsidRPr="00C56CBB">
        <w:t>digits[</w:t>
      </w:r>
      <w:proofErr w:type="gramEnd"/>
      <w:r w:rsidRPr="00C56CBB">
        <w:t>CORRECT]</w:t>
      </w:r>
      <w:r w:rsidRPr="00C56CBB">
        <w:br/>
        <w:t>C. Only the little finger</w:t>
      </w:r>
      <w:r w:rsidRPr="00C56CBB">
        <w:br/>
        <w:t>D. Entire palm</w:t>
      </w:r>
    </w:p>
    <w:p w14:paraId="0F65BB25" w14:textId="5A6CCEE3" w:rsidR="00C56CBB" w:rsidRDefault="00C56CBB">
      <w:r>
        <w:t>___</w:t>
      </w:r>
    </w:p>
    <w:p w14:paraId="793D1BF9" w14:textId="677C3C2B" w:rsidR="00C56CBB" w:rsidRPr="00C56CBB" w:rsidRDefault="00C56CBB">
      <w:pPr>
        <w:rPr>
          <w:lang w:val="en-US"/>
        </w:rPr>
      </w:pPr>
      <w:r>
        <w:rPr>
          <w:lang w:val="en-US"/>
        </w:rPr>
        <w:t>___MCQ_</w:t>
      </w:r>
      <w:proofErr w:type="gramStart"/>
      <w:r>
        <w:rPr>
          <w:lang w:val="en-US"/>
        </w:rPr>
        <w:t>END__</w:t>
      </w:r>
      <w:proofErr w:type="gramEnd"/>
      <w:r>
        <w:rPr>
          <w:lang w:val="en-US"/>
        </w:rPr>
        <w:t>_</w:t>
      </w:r>
    </w:p>
    <w:sectPr w:rsidR="00C56CBB" w:rsidRPr="00C56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76D"/>
    <w:multiLevelType w:val="multilevel"/>
    <w:tmpl w:val="596A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0E14"/>
    <w:multiLevelType w:val="multilevel"/>
    <w:tmpl w:val="B498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4AB5"/>
    <w:multiLevelType w:val="multilevel"/>
    <w:tmpl w:val="948C3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84295"/>
    <w:multiLevelType w:val="multilevel"/>
    <w:tmpl w:val="232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A3CB0"/>
    <w:multiLevelType w:val="multilevel"/>
    <w:tmpl w:val="E8FE1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933A6"/>
    <w:multiLevelType w:val="multilevel"/>
    <w:tmpl w:val="39B2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35F7E"/>
    <w:multiLevelType w:val="multilevel"/>
    <w:tmpl w:val="7F4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D7621"/>
    <w:multiLevelType w:val="multilevel"/>
    <w:tmpl w:val="24F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21522"/>
    <w:multiLevelType w:val="multilevel"/>
    <w:tmpl w:val="BEFE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230E7"/>
    <w:multiLevelType w:val="multilevel"/>
    <w:tmpl w:val="9CF4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21EC8"/>
    <w:multiLevelType w:val="multilevel"/>
    <w:tmpl w:val="088E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A0ADA"/>
    <w:multiLevelType w:val="multilevel"/>
    <w:tmpl w:val="1308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79952">
    <w:abstractNumId w:val="9"/>
  </w:num>
  <w:num w:numId="2" w16cid:durableId="246185594">
    <w:abstractNumId w:val="10"/>
  </w:num>
  <w:num w:numId="3" w16cid:durableId="788159004">
    <w:abstractNumId w:val="8"/>
  </w:num>
  <w:num w:numId="4" w16cid:durableId="493375934">
    <w:abstractNumId w:val="6"/>
  </w:num>
  <w:num w:numId="5" w16cid:durableId="1711107352">
    <w:abstractNumId w:val="4"/>
  </w:num>
  <w:num w:numId="6" w16cid:durableId="795104376">
    <w:abstractNumId w:val="5"/>
  </w:num>
  <w:num w:numId="7" w16cid:durableId="1267619942">
    <w:abstractNumId w:val="0"/>
  </w:num>
  <w:num w:numId="8" w16cid:durableId="1395393769">
    <w:abstractNumId w:val="2"/>
  </w:num>
  <w:num w:numId="9" w16cid:durableId="116686832">
    <w:abstractNumId w:val="11"/>
  </w:num>
  <w:num w:numId="10" w16cid:durableId="1813205194">
    <w:abstractNumId w:val="1"/>
  </w:num>
  <w:num w:numId="11" w16cid:durableId="1467817932">
    <w:abstractNumId w:val="7"/>
  </w:num>
  <w:num w:numId="12" w16cid:durableId="2129202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BB"/>
    <w:rsid w:val="004C2BF6"/>
    <w:rsid w:val="005E08F3"/>
    <w:rsid w:val="00781570"/>
    <w:rsid w:val="00C56CBB"/>
    <w:rsid w:val="00D674B7"/>
    <w:rsid w:val="00E212B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2EBF4"/>
  <w15:chartTrackingRefBased/>
  <w15:docId w15:val="{9544C9CA-4C47-4FBE-99AB-0303E15D7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6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box">
    <w:name w:val="note-box"/>
    <w:basedOn w:val="Normal"/>
    <w:link w:val="note-boxChar"/>
    <w:autoRedefine/>
    <w:qFormat/>
    <w:rsid w:val="004C2BF6"/>
    <w:pPr>
      <w:spacing w:line="259" w:lineRule="auto"/>
    </w:pPr>
    <w:rPr>
      <w:b/>
      <w:color w:val="A02B93" w:themeColor="accent5"/>
      <w:kern w:val="0"/>
      <w:sz w:val="32"/>
      <w:szCs w:val="22"/>
      <w14:ligatures w14:val="none"/>
    </w:rPr>
  </w:style>
  <w:style w:type="character" w:customStyle="1" w:styleId="note-boxChar">
    <w:name w:val="note-box Char"/>
    <w:basedOn w:val="DefaultParagraphFont"/>
    <w:link w:val="note-box"/>
    <w:rsid w:val="004C2BF6"/>
    <w:rPr>
      <w:b/>
      <w:color w:val="A02B93" w:themeColor="accent5"/>
      <w:kern w:val="0"/>
      <w:sz w:val="32"/>
      <w:szCs w:val="22"/>
      <w14:ligatures w14:val="none"/>
    </w:rPr>
  </w:style>
  <w:style w:type="paragraph" w:customStyle="1" w:styleId="warning-box">
    <w:name w:val="warning-box"/>
    <w:basedOn w:val="Normal"/>
    <w:link w:val="warning-boxChar"/>
    <w:autoRedefine/>
    <w:qFormat/>
    <w:rsid w:val="004C2BF6"/>
    <w:pPr>
      <w:spacing w:line="259" w:lineRule="auto"/>
    </w:pPr>
    <w:rPr>
      <w:rFonts w:ascii="Cambria" w:hAnsi="Cambria"/>
      <w:color w:val="EE0000"/>
      <w:kern w:val="0"/>
      <w:sz w:val="32"/>
      <w:szCs w:val="22"/>
      <w14:ligatures w14:val="none"/>
    </w:rPr>
  </w:style>
  <w:style w:type="character" w:customStyle="1" w:styleId="warning-boxChar">
    <w:name w:val="warning-box Char"/>
    <w:basedOn w:val="DefaultParagraphFont"/>
    <w:link w:val="warning-box"/>
    <w:rsid w:val="004C2BF6"/>
    <w:rPr>
      <w:rFonts w:ascii="Cambria" w:hAnsi="Cambria"/>
      <w:color w:val="EE0000"/>
      <w:kern w:val="0"/>
      <w:sz w:val="32"/>
      <w:szCs w:val="22"/>
      <w14:ligatures w14:val="none"/>
    </w:rPr>
  </w:style>
  <w:style w:type="paragraph" w:customStyle="1" w:styleId="clinical-box">
    <w:name w:val="clinical-box"/>
    <w:basedOn w:val="Normal"/>
    <w:link w:val="clinical-boxChar"/>
    <w:autoRedefine/>
    <w:qFormat/>
    <w:rsid w:val="004C2BF6"/>
    <w:pPr>
      <w:spacing w:line="259" w:lineRule="auto"/>
    </w:pPr>
    <w:rPr>
      <w:rFonts w:ascii="Candara" w:hAnsi="Candara"/>
      <w:color w:val="E97132" w:themeColor="accent2"/>
      <w:kern w:val="0"/>
      <w:sz w:val="28"/>
      <w:szCs w:val="22"/>
      <w14:ligatures w14:val="none"/>
    </w:rPr>
  </w:style>
  <w:style w:type="character" w:customStyle="1" w:styleId="clinical-boxChar">
    <w:name w:val="clinical-box Char"/>
    <w:basedOn w:val="DefaultParagraphFont"/>
    <w:link w:val="clinical-box"/>
    <w:rsid w:val="004C2BF6"/>
    <w:rPr>
      <w:rFonts w:ascii="Candara" w:hAnsi="Candara"/>
      <w:color w:val="E97132" w:themeColor="accent2"/>
      <w:kern w:val="0"/>
      <w:sz w:val="28"/>
      <w:szCs w:val="22"/>
      <w14:ligatures w14:val="none"/>
    </w:rPr>
  </w:style>
  <w:style w:type="character" w:customStyle="1" w:styleId="Heading1Char">
    <w:name w:val="Heading 1 Char"/>
    <w:basedOn w:val="DefaultParagraphFont"/>
    <w:link w:val="Heading1"/>
    <w:uiPriority w:val="9"/>
    <w:rsid w:val="00C56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6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CBB"/>
    <w:rPr>
      <w:rFonts w:eastAsiaTheme="majorEastAsia" w:cstheme="majorBidi"/>
      <w:color w:val="272727" w:themeColor="text1" w:themeTint="D8"/>
    </w:rPr>
  </w:style>
  <w:style w:type="paragraph" w:styleId="Title">
    <w:name w:val="Title"/>
    <w:basedOn w:val="Normal"/>
    <w:next w:val="Normal"/>
    <w:link w:val="TitleChar"/>
    <w:uiPriority w:val="10"/>
    <w:qFormat/>
    <w:rsid w:val="00C56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CBB"/>
    <w:pPr>
      <w:spacing w:before="160"/>
      <w:jc w:val="center"/>
    </w:pPr>
    <w:rPr>
      <w:i/>
      <w:iCs/>
      <w:color w:val="404040" w:themeColor="text1" w:themeTint="BF"/>
    </w:rPr>
  </w:style>
  <w:style w:type="character" w:customStyle="1" w:styleId="QuoteChar">
    <w:name w:val="Quote Char"/>
    <w:basedOn w:val="DefaultParagraphFont"/>
    <w:link w:val="Quote"/>
    <w:uiPriority w:val="29"/>
    <w:rsid w:val="00C56CBB"/>
    <w:rPr>
      <w:i/>
      <w:iCs/>
      <w:color w:val="404040" w:themeColor="text1" w:themeTint="BF"/>
    </w:rPr>
  </w:style>
  <w:style w:type="paragraph" w:styleId="ListParagraph">
    <w:name w:val="List Paragraph"/>
    <w:basedOn w:val="Normal"/>
    <w:uiPriority w:val="34"/>
    <w:qFormat/>
    <w:rsid w:val="00C56CBB"/>
    <w:pPr>
      <w:ind w:left="720"/>
      <w:contextualSpacing/>
    </w:pPr>
  </w:style>
  <w:style w:type="character" w:styleId="IntenseEmphasis">
    <w:name w:val="Intense Emphasis"/>
    <w:basedOn w:val="DefaultParagraphFont"/>
    <w:uiPriority w:val="21"/>
    <w:qFormat/>
    <w:rsid w:val="00C56CBB"/>
    <w:rPr>
      <w:i/>
      <w:iCs/>
      <w:color w:val="0F4761" w:themeColor="accent1" w:themeShade="BF"/>
    </w:rPr>
  </w:style>
  <w:style w:type="paragraph" w:styleId="IntenseQuote">
    <w:name w:val="Intense Quote"/>
    <w:basedOn w:val="Normal"/>
    <w:next w:val="Normal"/>
    <w:link w:val="IntenseQuoteChar"/>
    <w:uiPriority w:val="30"/>
    <w:qFormat/>
    <w:rsid w:val="00C56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CBB"/>
    <w:rPr>
      <w:i/>
      <w:iCs/>
      <w:color w:val="0F4761" w:themeColor="accent1" w:themeShade="BF"/>
    </w:rPr>
  </w:style>
  <w:style w:type="character" w:styleId="IntenseReference">
    <w:name w:val="Intense Reference"/>
    <w:basedOn w:val="DefaultParagraphFont"/>
    <w:uiPriority w:val="32"/>
    <w:qFormat/>
    <w:rsid w:val="00C56CBB"/>
    <w:rPr>
      <w:b/>
      <w:bCs/>
      <w:smallCaps/>
      <w:color w:val="0F4761" w:themeColor="accent1" w:themeShade="BF"/>
      <w:spacing w:val="5"/>
    </w:rPr>
  </w:style>
  <w:style w:type="character" w:styleId="Hyperlink">
    <w:name w:val="Hyperlink"/>
    <w:basedOn w:val="DefaultParagraphFont"/>
    <w:uiPriority w:val="99"/>
    <w:unhideWhenUsed/>
    <w:rsid w:val="00C56CBB"/>
    <w:rPr>
      <w:color w:val="467886" w:themeColor="hyperlink"/>
      <w:u w:val="single"/>
    </w:rPr>
  </w:style>
  <w:style w:type="character" w:styleId="UnresolvedMention">
    <w:name w:val="Unresolved Mention"/>
    <w:basedOn w:val="DefaultParagraphFont"/>
    <w:uiPriority w:val="99"/>
    <w:semiHidden/>
    <w:unhideWhenUsed/>
    <w:rsid w:val="00C56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mGeuAklTCcc"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youtu.be/0fbfDp762v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868</Words>
  <Characters>4951</Characters>
  <Application>Microsoft Office Word</Application>
  <DocSecurity>0</DocSecurity>
  <Lines>41</Lines>
  <Paragraphs>11</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cp:revision>
  <dcterms:created xsi:type="dcterms:W3CDTF">2026-01-09T23:31:00Z</dcterms:created>
  <dcterms:modified xsi:type="dcterms:W3CDTF">2026-01-09T23:44:00Z</dcterms:modified>
</cp:coreProperties>
</file>