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165C8" w14:textId="77777777" w:rsidR="009741AB" w:rsidRDefault="009741AB" w:rsidP="009E310E">
      <w:pPr>
        <w:pStyle w:val="Heading1"/>
      </w:pPr>
      <w:r w:rsidRPr="00210546">
        <w:t>Formation of Notochord</w:t>
      </w:r>
    </w:p>
    <w:p w14:paraId="23C3781E" w14:textId="77777777" w:rsidR="0025279B" w:rsidRDefault="0025279B" w:rsidP="0025279B">
      <w:r>
        <w:t xml:space="preserve">Notochord is a </w:t>
      </w:r>
      <w:r w:rsidRPr="0025279B">
        <w:t>transient embryonic structure that defines the body axis and induces neural tube formation</w:t>
      </w:r>
      <w:r>
        <w:t xml:space="preserve">. It </w:t>
      </w:r>
      <w:r w:rsidRPr="0025279B">
        <w:t>largely degenerates by birth</w:t>
      </w:r>
      <w:r>
        <w:t>.</w:t>
      </w:r>
    </w:p>
    <w:p w14:paraId="6B44883A" w14:textId="0EFF0E94" w:rsidR="0025279B" w:rsidRPr="0025279B" w:rsidRDefault="0025279B" w:rsidP="0025279B">
      <w:r>
        <w:t>[CL</w:t>
      </w:r>
      <w:r w:rsidR="00B12B70">
        <w:t>NICAL]P</w:t>
      </w:r>
      <w:r w:rsidRPr="0025279B">
        <w:t xml:space="preserve">ersistent component </w:t>
      </w:r>
      <w:r w:rsidR="00B12B70">
        <w:t xml:space="preserve"> OF NOTOCHORD, </w:t>
      </w:r>
      <w:r w:rsidRPr="0025279B">
        <w:t>is the nucleus pulposus, the gelatinous, avascular core of intervertebral discs that provides shock absorption and flexibility to the spine—composed of hydrated proteoglycans and type II collagen derived from notochordal cells.</w:t>
      </w:r>
    </w:p>
    <w:p w14:paraId="624AF976" w14:textId="1ABF3C74" w:rsidR="0025279B" w:rsidRPr="0025279B" w:rsidRDefault="0025279B" w:rsidP="0025279B">
      <w:r>
        <w:t xml:space="preserve">With formation of notochord – </w:t>
      </w:r>
      <w:r w:rsidR="00400168">
        <w:t>a</w:t>
      </w:r>
      <w:r>
        <w:t>nteroposterior axis is fixed.</w:t>
      </w:r>
    </w:p>
    <w:p w14:paraId="59443A5C" w14:textId="25FA3EC0" w:rsidR="00BB4BC6" w:rsidRDefault="00BB4BC6" w:rsidP="00BB4BC6">
      <w:pPr>
        <w:pStyle w:val="Heading2"/>
      </w:pPr>
      <w:r>
        <w:t>Notochordal Process</w:t>
      </w:r>
    </w:p>
    <w:p w14:paraId="51764232" w14:textId="77777777" w:rsidR="00BB4BC6" w:rsidRDefault="00BB4BC6" w:rsidP="00BB4BC6">
      <w:r>
        <w:t>F</w:t>
      </w:r>
      <w:r w:rsidRPr="00BB4BC6">
        <w:t xml:space="preserve">rom </w:t>
      </w:r>
      <w:r>
        <w:t>primitive</w:t>
      </w:r>
      <w:r w:rsidRPr="00BB4BC6">
        <w:t xml:space="preserve"> node, epiblast cells ingress </w:t>
      </w:r>
      <w:r>
        <w:t>and forms</w:t>
      </w:r>
      <w:r w:rsidRPr="00BB4BC6">
        <w:t xml:space="preserve"> hollow notochordal process (head process rostrally)</w:t>
      </w:r>
    </w:p>
    <w:p w14:paraId="41455A6D" w14:textId="740CBD95" w:rsidR="00BB4BC6" w:rsidRPr="00BB4BC6" w:rsidRDefault="00BB4BC6" w:rsidP="00BB4BC6">
      <w:r>
        <w:t>This e</w:t>
      </w:r>
      <w:r w:rsidRPr="00BB4BC6">
        <w:t>longates cranially between ectoderm</w:t>
      </w:r>
      <w:r>
        <w:t xml:space="preserve"> and </w:t>
      </w:r>
      <w:r w:rsidRPr="00BB4BC6">
        <w:t>endoderm (day 16)</w:t>
      </w:r>
    </w:p>
    <w:p w14:paraId="3C21AC86" w14:textId="583EA26F" w:rsidR="00BB4BC6" w:rsidRDefault="00BB4BC6" w:rsidP="00BB4BC6">
      <w:pPr>
        <w:pStyle w:val="Heading2"/>
      </w:pPr>
      <w:r>
        <w:t xml:space="preserve">Neurenteric </w:t>
      </w:r>
      <w:r>
        <w:t>p</w:t>
      </w:r>
      <w:r>
        <w:t>late</w:t>
      </w:r>
      <w:r>
        <w:t xml:space="preserve"> and canal</w:t>
      </w:r>
      <w:r>
        <w:t xml:space="preserve"> </w:t>
      </w:r>
    </w:p>
    <w:p w14:paraId="30E5F9BF" w14:textId="77777777" w:rsidR="00BB4BC6" w:rsidRDefault="00BB4BC6" w:rsidP="00BB4BC6">
      <w:r w:rsidRPr="00BB4BC6">
        <w:t xml:space="preserve">Ventral floor merges </w:t>
      </w:r>
      <w:r>
        <w:t>of notochord merges with</w:t>
      </w:r>
      <w:r w:rsidRPr="00BB4BC6">
        <w:t xml:space="preserve"> endoderm </w:t>
      </w:r>
      <w:r>
        <w:t>and forms</w:t>
      </w:r>
      <w:r w:rsidRPr="00BB4BC6">
        <w:t xml:space="preserve"> notochordal plate (transient hollow phase). </w:t>
      </w:r>
    </w:p>
    <w:p w14:paraId="076CA715" w14:textId="08F98395" w:rsidR="00BB4BC6" w:rsidRPr="00BB4BC6" w:rsidRDefault="00BB4BC6" w:rsidP="00BB4BC6">
      <w:r w:rsidRPr="00BB4BC6">
        <w:t>Neurenteric canal</w:t>
      </w:r>
      <w:r>
        <w:t xml:space="preserve"> is a b</w:t>
      </w:r>
      <w:r w:rsidRPr="00BB4BC6">
        <w:t>rief lumen (day 17-18) bridging amnion above to yolk sac below</w:t>
      </w:r>
    </w:p>
    <w:p w14:paraId="44FB60C8" w14:textId="77777777" w:rsidR="00BB4BC6" w:rsidRDefault="00BB4BC6" w:rsidP="00BB4BC6">
      <w:r>
        <w:t>Notochordal p</w:t>
      </w:r>
      <w:r w:rsidRPr="00BB4BC6">
        <w:t>late fuses dorsally</w:t>
      </w:r>
      <w:r>
        <w:t xml:space="preserve"> and forms</w:t>
      </w:r>
      <w:r w:rsidRPr="00BB4BC6">
        <w:t xml:space="preserve"> solid notochord</w:t>
      </w:r>
    </w:p>
    <w:p w14:paraId="7777DF9A" w14:textId="0758EB92" w:rsidR="00BB4BC6" w:rsidRPr="00BB4BC6" w:rsidRDefault="00BB4BC6" w:rsidP="00BB4BC6">
      <w:r>
        <w:t xml:space="preserve">This </w:t>
      </w:r>
      <w:r w:rsidRPr="00BB4BC6">
        <w:t>induces</w:t>
      </w:r>
      <w:r w:rsidR="0025279B">
        <w:t xml:space="preserve"> formation of</w:t>
      </w:r>
      <w:r w:rsidRPr="00BB4BC6">
        <w:t xml:space="preserve"> somites </w:t>
      </w:r>
      <w:r w:rsidR="0025279B">
        <w:t xml:space="preserve">through </w:t>
      </w:r>
      <w:r w:rsidRPr="00BB4BC6">
        <w:t>Noggin/SHH, forms disc cores</w:t>
      </w:r>
    </w:p>
    <w:p w14:paraId="647A36B4" w14:textId="4E616C58" w:rsidR="00BB4BC6" w:rsidRPr="00BB4BC6" w:rsidRDefault="00BB4BC6" w:rsidP="00BB4BC6">
      <w:r>
        <w:t>Solid Notochord: Canal closes (apoptosis)</w:t>
      </w:r>
      <w:r w:rsidR="0025279B">
        <w:t xml:space="preserve">. Notochordal </w:t>
      </w:r>
      <w:r>
        <w:t>plate condenses to rod (SHH/Brachyury-driven), inducing neural tube/sclerotomes (future vertebrae/discs).</w:t>
      </w:r>
    </w:p>
    <w:p w14:paraId="2E5A4402" w14:textId="0962D786" w:rsidR="009741AB" w:rsidRDefault="009741AB" w:rsidP="0025279B">
      <w:pPr>
        <w:spacing w:after="200" w:line="276" w:lineRule="auto"/>
      </w:pPr>
      <w:r w:rsidRPr="00210546">
        <w:t>The notochord along with the medial part of the intraembryonic mesoderem represents the future vertebral column.</w:t>
      </w:r>
    </w:p>
    <w:p w14:paraId="7DA32604" w14:textId="5AA944D9" w:rsidR="00F8464E" w:rsidRDefault="00F8464E" w:rsidP="0025279B">
      <w:pPr>
        <w:spacing w:after="200" w:line="276" w:lineRule="auto"/>
      </w:pPr>
      <w:r>
        <w:t>[YOUTUBE]</w:t>
      </w:r>
      <w:r w:rsidRPr="00F8464E">
        <w:t>https://www.youtube.com/watch?v=UX-brOWp3BU</w:t>
      </w:r>
    </w:p>
    <w:p w14:paraId="13C55E74" w14:textId="34E6AB2F" w:rsidR="0025279B" w:rsidRDefault="0025279B" w:rsidP="00B12B70">
      <w:pPr>
        <w:pStyle w:val="Heading2"/>
      </w:pPr>
      <w:r>
        <w:t xml:space="preserve">Clinical relevance </w:t>
      </w:r>
    </w:p>
    <w:p w14:paraId="65D1E959" w14:textId="48A114C0" w:rsidR="0025279B" w:rsidRDefault="0025279B" w:rsidP="0025279B">
      <w:pPr>
        <w:spacing w:after="200" w:line="276" w:lineRule="auto"/>
      </w:pPr>
      <w:r w:rsidRPr="0025279B">
        <w:t xml:space="preserve">Neural Tube Defects (NTDs): Notochord SHH induction failure </w:t>
      </w:r>
      <w:r>
        <w:t>lead to</w:t>
      </w:r>
      <w:r w:rsidRPr="0025279B">
        <w:t xml:space="preserve"> anencephaly</w:t>
      </w:r>
      <w:r>
        <w:t xml:space="preserve"> or </w:t>
      </w:r>
      <w:r w:rsidRPr="0025279B">
        <w:t>spina bifida</w:t>
      </w:r>
    </w:p>
    <w:p w14:paraId="5AA8639C" w14:textId="76090771" w:rsidR="0025279B" w:rsidRDefault="0025279B" w:rsidP="0025279B">
      <w:pPr>
        <w:spacing w:after="200" w:line="276" w:lineRule="auto"/>
      </w:pPr>
      <w:r w:rsidRPr="0025279B">
        <w:t xml:space="preserve">Chordomas: Notochord remnants overexpress Brachyury </w:t>
      </w:r>
      <w:r>
        <w:t>lead to</w:t>
      </w:r>
      <w:r w:rsidRPr="0025279B">
        <w:t xml:space="preserve"> aggressive tumors</w:t>
      </w:r>
    </w:p>
    <w:p w14:paraId="422D8A9A" w14:textId="1FE30600" w:rsidR="00D674B7" w:rsidRDefault="0025279B" w:rsidP="00B12B70">
      <w:pPr>
        <w:spacing w:after="200" w:line="276" w:lineRule="auto"/>
      </w:pPr>
      <w:r w:rsidRPr="0025279B">
        <w:t xml:space="preserve">Vertebral </w:t>
      </w:r>
      <w:r>
        <w:t>m</w:t>
      </w:r>
      <w:r w:rsidRPr="0025279B">
        <w:t xml:space="preserve">alformations: Incomplete sclerotome induction (Noggin low) </w:t>
      </w:r>
      <w:r>
        <w:t>lead to</w:t>
      </w:r>
      <w:r w:rsidRPr="0025279B">
        <w:t xml:space="preserve"> Klippel-Feil </w:t>
      </w:r>
      <w:r>
        <w:t>syndrome (f</w:t>
      </w:r>
      <w:r w:rsidRPr="0025279B">
        <w:t>used cervical</w:t>
      </w:r>
      <w:r>
        <w:t xml:space="preserve"> vertebrae) </w:t>
      </w:r>
    </w:p>
    <w:p w14:paraId="53CF4831" w14:textId="77777777" w:rsidR="00F8464E" w:rsidRDefault="00F8464E" w:rsidP="00B12B70">
      <w:pPr>
        <w:spacing w:after="200" w:line="276" w:lineRule="auto"/>
      </w:pPr>
    </w:p>
    <w:sectPr w:rsidR="00F84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A41B5"/>
    <w:multiLevelType w:val="hybridMultilevel"/>
    <w:tmpl w:val="880CD72A"/>
    <w:lvl w:ilvl="0" w:tplc="23387D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F27C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EAA4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BA34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5043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1812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9268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8827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2266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9075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AB"/>
    <w:rsid w:val="0025279B"/>
    <w:rsid w:val="00400168"/>
    <w:rsid w:val="004C2BF6"/>
    <w:rsid w:val="005E08F3"/>
    <w:rsid w:val="009741AB"/>
    <w:rsid w:val="009E310E"/>
    <w:rsid w:val="00B12B70"/>
    <w:rsid w:val="00BB4BC6"/>
    <w:rsid w:val="00CF3BD6"/>
    <w:rsid w:val="00D674B7"/>
    <w:rsid w:val="00E212B7"/>
    <w:rsid w:val="00F8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F321A"/>
  <w15:chartTrackingRefBased/>
  <w15:docId w15:val="{533FDF91-5093-41D4-BE36-FB3B15630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1A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4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74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4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1A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741A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741AB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2</cp:revision>
  <dcterms:created xsi:type="dcterms:W3CDTF">2026-01-14T06:13:00Z</dcterms:created>
  <dcterms:modified xsi:type="dcterms:W3CDTF">2026-01-14T08:34:00Z</dcterms:modified>
</cp:coreProperties>
</file>