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</w:pPr>
      <w:r w:rsidRPr="009618C6"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  <w:t>Заголовочные файлы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b/>
          <w:bCs/>
          <w:caps/>
          <w:color w:val="373A3C"/>
          <w:sz w:val="15"/>
          <w:lang w:eastAsia="ru-RU"/>
        </w:rPr>
        <w:t>ОБЩИЙ БАЛЛ 3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1.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lang w:eastAsia="ru-RU"/>
        </w:rPr>
        <w:t>Вопрос 1</w: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Что делает компилятор, когда встречает директиву #include "file.h"?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1F1F1F"/>
          <w:sz w:val="15"/>
          <w:lang w:eastAsia="ru-RU"/>
        </w:rPr>
        <w:t>1 балл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4pt;height:18.25pt" o:ole="">
            <v:imagedata r:id="rId5" o:title=""/>
          </v:shape>
          <w:control r:id="rId6" w:name="DefaultOcxName" w:shapeid="_x0000_i1048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Запускает компиляцию файла file.h в отдельном процессе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80" type="#_x0000_t75" style="width:20.4pt;height:18.25pt" o:ole="">
            <v:imagedata r:id="rId7" o:title=""/>
          </v:shape>
          <w:control r:id="rId8" w:name="DefaultOcxName1" w:shapeid="_x0000_i1080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Вставляет содержимое файла file.h в текущий компилируемый файл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54" type="#_x0000_t75" style="width:20.4pt;height:18.25pt" o:ole="">
            <v:imagedata r:id="rId5" o:title=""/>
          </v:shape>
          <w:control r:id="rId9" w:name="DefaultOcxName2" w:shapeid="_x0000_i1054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Копирует файл file.h в папку, где лежит компилируемый файл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57" type="#_x0000_t75" style="width:20.4pt;height:18.25pt" o:ole="">
            <v:imagedata r:id="rId5" o:title=""/>
          </v:shape>
          <w:control r:id="rId10" w:name="DefaultOcxName3" w:shapeid="_x0000_i1057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Дважды вставляет содержимое файла file.h в текущий компилируемый файл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2.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lang w:eastAsia="ru-RU"/>
        </w:rPr>
        <w:t>Вопрос 2</w: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 чём состоит проблема двойного включения?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1F1F1F"/>
          <w:sz w:val="15"/>
          <w:lang w:eastAsia="ru-RU"/>
        </w:rPr>
        <w:t>1 балл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60" type="#_x0000_t75" style="width:20.4pt;height:18.25pt" o:ole="">
            <v:imagedata r:id="rId5" o:title=""/>
          </v:shape>
          <w:control r:id="rId11" w:name="DefaultOcxName4" w:shapeid="_x0000_i1060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Содержимое одного и того же файла может быть скомпилировано дважды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63" type="#_x0000_t75" style="width:20.4pt;height:18.25pt" o:ole="">
            <v:imagedata r:id="rId5" o:title=""/>
          </v:shape>
          <w:control r:id="rId12" w:name="DefaultOcxName5" w:shapeid="_x0000_i1063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При каждом запуске компиляции программа компилируется дважды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81" type="#_x0000_t75" style="width:20.4pt;height:18.25pt" o:ole="">
            <v:imagedata r:id="rId7" o:title=""/>
          </v:shape>
          <w:control r:id="rId13" w:name="DefaultOcxName6" w:shapeid="_x0000_i1081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Содержимое одного и того же файла может быть дважды включено в компилируемый файл, что приводит к ошибкам компиляции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3.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lang w:eastAsia="ru-RU"/>
        </w:rPr>
        <w:t>Вопрос 3</w: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Как решается проблема двойного включения?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618C6">
        <w:rPr>
          <w:rFonts w:ascii="Arial" w:eastAsia="Times New Roman" w:hAnsi="Arial" w:cs="Arial"/>
          <w:color w:val="1F1F1F"/>
          <w:sz w:val="15"/>
          <w:lang w:eastAsia="ru-RU"/>
        </w:rPr>
        <w:t>1 балл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69" type="#_x0000_t75" style="width:20.4pt;height:18.25pt" o:ole="">
            <v:imagedata r:id="rId5" o:title=""/>
          </v:shape>
          <w:control r:id="rId14" w:name="DefaultOcxName7" w:shapeid="_x0000_i1069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Компилированием программы с помощью команды g++ -E</w:t>
      </w:r>
    </w:p>
    <w:bookmarkStart w:id="0" w:name="_GoBack"/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82" type="#_x0000_t75" style="width:20.4pt;height:18.25pt" o:ole="">
            <v:imagedata r:id="rId7" o:title=""/>
          </v:shape>
          <w:control r:id="rId15" w:name="DefaultOcxName8" w:shapeid="_x0000_i1082"/>
        </w:object>
      </w:r>
      <w:bookmarkEnd w:id="0"/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Добавлением в начало каждого заголовочного файла директивы «#pragma once»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75" type="#_x0000_t75" style="width:20.4pt;height:18.25pt" o:ole="">
            <v:imagedata r:id="rId5" o:title=""/>
          </v:shape>
          <w:control r:id="rId16" w:name="DefaultOcxName9" w:shapeid="_x0000_i1075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Внимательным слежением за тем, чтобы ни один файл не включался в программу дважды</w:t>
      </w:r>
    </w:p>
    <w:p w:rsidR="009618C6" w:rsidRPr="009618C6" w:rsidRDefault="009618C6" w:rsidP="009618C6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78" type="#_x0000_t75" style="width:20.4pt;height:18.25pt" o:ole="">
            <v:imagedata r:id="rId5" o:title=""/>
          </v:shape>
          <w:control r:id="rId17" w:name="DefaultOcxName10" w:shapeid="_x0000_i1078"/>
        </w:object>
      </w:r>
    </w:p>
    <w:p w:rsidR="009618C6" w:rsidRPr="009618C6" w:rsidRDefault="009618C6" w:rsidP="009618C6">
      <w:pPr>
        <w:shd w:val="clear" w:color="auto" w:fill="FFFFFF"/>
        <w:spacing w:after="100" w:afterAutospacing="1" w:line="226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8C6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Отказом от использования директивы #include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9618C6"/>
    <w:rsid w:val="000E02EA"/>
    <w:rsid w:val="001E4F88"/>
    <w:rsid w:val="00596861"/>
    <w:rsid w:val="008C7365"/>
    <w:rsid w:val="009618C6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18C6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9618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upg67c">
    <w:name w:val="_3upg67c"/>
    <w:basedOn w:val="a0"/>
    <w:rsid w:val="009618C6"/>
  </w:style>
  <w:style w:type="character" w:customStyle="1" w:styleId="screenreader-only">
    <w:name w:val="screenreader-only"/>
    <w:basedOn w:val="a0"/>
    <w:rsid w:val="009618C6"/>
  </w:style>
  <w:style w:type="paragraph" w:styleId="a3">
    <w:name w:val="Normal (Web)"/>
    <w:basedOn w:val="a"/>
    <w:uiPriority w:val="99"/>
    <w:semiHidden/>
    <w:unhideWhenUsed/>
    <w:rsid w:val="009618C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ntdeqt">
    <w:name w:val="_ontdeqt"/>
    <w:basedOn w:val="a0"/>
    <w:rsid w:val="009618C6"/>
  </w:style>
  <w:style w:type="character" w:customStyle="1" w:styleId="bc4egv">
    <w:name w:val="_bc4egv"/>
    <w:basedOn w:val="a0"/>
    <w:rsid w:val="00961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432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single" w:sz="4" w:space="10" w:color="E1E1E1"/>
            <w:right w:val="none" w:sz="0" w:space="0" w:color="auto"/>
          </w:divBdr>
          <w:divsChild>
            <w:div w:id="407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8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797256">
                  <w:marLeft w:val="0"/>
                  <w:marRight w:val="0"/>
                  <w:marTop w:val="1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8290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5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39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5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278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7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5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0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798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9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986072">
              <w:marLeft w:val="0"/>
              <w:marRight w:val="0"/>
              <w:marTop w:val="7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7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5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471490">
                  <w:marLeft w:val="0"/>
                  <w:marRight w:val="0"/>
                  <w:marTop w:val="1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6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9521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2672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787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689970">
              <w:marLeft w:val="0"/>
              <w:marRight w:val="0"/>
              <w:marTop w:val="7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7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1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747399">
                  <w:marLeft w:val="0"/>
                  <w:marRight w:val="0"/>
                  <w:marTop w:val="1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2288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1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1121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5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9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3190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6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92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4543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Meridian</cp:lastModifiedBy>
  <cp:revision>3</cp:revision>
  <dcterms:created xsi:type="dcterms:W3CDTF">2021-04-08T18:07:00Z</dcterms:created>
  <dcterms:modified xsi:type="dcterms:W3CDTF">2021-04-09T06:18:00Z</dcterms:modified>
</cp:coreProperties>
</file>