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5" coordsize="21600,21600" o:spt="5.0" adj="10800" path="m@0,l,21600r21600,xe">
            <v:stroke joinstyle="miter"/>
            <v:formulas>
              <v:f eqn="val #0"/>
              <v:f eqn="prod #0 1 2"/>
              <v:f eqn="sum @1 10800 0"/>
            </v:formulas>
            <v:path o:connectlocs="@0,0;@1,10800;0,21600;10800,21600;21600,21600;@2,10800" o:connecttype="custom" gradientshapeok="t" textboxrect="0,10800,10800,18000;5400,10800,16200,18000;10800,10800,21600,18000;0,7200,7200,21600;7200,7200,14400,21600;14400,7200,21600,21600"/>
            <v:handles/>
          </v:shapetype>
        </w:pict>
      </w:r>
    </w:p>
    <w:p w:rsidR="00000000" w:rsidDel="00000000" w:rsidP="00000000" w:rsidRDefault="00000000" w:rsidRPr="00000000" w14:paraId="00000002">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Das österreichische Rechtssystem und die Bundesverfassung</w:t>
      </w:r>
    </w:p>
    <w:p w:rsidR="00000000" w:rsidDel="00000000" w:rsidP="00000000" w:rsidRDefault="00000000" w:rsidRPr="00000000" w14:paraId="00000003">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Das </w:t>
      </w:r>
      <w:r w:rsidDel="00000000" w:rsidR="00000000" w:rsidRPr="00000000">
        <w:rPr>
          <w:rFonts w:ascii="Arial" w:cs="Arial" w:eastAsia="Arial" w:hAnsi="Arial"/>
          <w:b w:val="1"/>
          <w:sz w:val="20"/>
          <w:szCs w:val="20"/>
          <w:rtl w:val="0"/>
        </w:rPr>
        <w:t xml:space="preserve">Rechtssystem</w:t>
      </w:r>
      <w:r w:rsidDel="00000000" w:rsidR="00000000" w:rsidRPr="00000000">
        <w:rPr>
          <w:rFonts w:ascii="Arial" w:cs="Arial" w:eastAsia="Arial" w:hAnsi="Arial"/>
          <w:sz w:val="20"/>
          <w:szCs w:val="20"/>
          <w:rtl w:val="0"/>
        </w:rPr>
        <w:t xml:space="preserve"> regelt das Zusammenleben der Menschen in der Gemeinschaft. Diese Regeln werden in Form von Gesetzen beschlossen, niedergeschrieben und veröffentlicht.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Für wen gelten die Gesetze? </w:t>
      </w:r>
      <w:r w:rsidDel="00000000" w:rsidR="00000000" w:rsidRPr="00000000">
        <w:rPr>
          <w:rFonts w:ascii="Arial" w:cs="Arial" w:eastAsia="Arial" w:hAnsi="Arial"/>
          <w:sz w:val="20"/>
          <w:szCs w:val="20"/>
          <w:rtl w:val="0"/>
        </w:rPr>
        <w:t xml:space="preserve">Für jede PErson auf Staatsgebiet</w:t>
      </w:r>
      <w:r w:rsidDel="00000000" w:rsidR="00000000" w:rsidRPr="00000000">
        <w:rPr>
          <w:rtl w:val="0"/>
        </w:rPr>
      </w:r>
      <w:r w:rsidDel="00000000" w:rsidR="00000000" w:rsidRPr="00000000">
        <w:pict>
          <v:shape id="Freihand 1" style="position:absolute;margin-left:656.4pt;margin-top:6.15pt;width:4.4pt;height:39.05pt;z-index:2516720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">
            <v:imagedata r:id="rId1" o:title=""/>
            <o:lock v:ext="edit" aspectratio="f" rotation="t"/>
          </v:shape>
        </w:pic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Muss man Gesetze gelesen haben, dass sie für einen gelten? </w:t>
      </w:r>
      <w:r w:rsidDel="00000000" w:rsidR="00000000" w:rsidRPr="00000000">
        <w:rPr>
          <w:rFonts w:ascii="Arial" w:cs="Arial" w:eastAsia="Arial" w:hAnsi="Arial"/>
          <w:sz w:val="20"/>
          <w:szCs w:val="20"/>
          <w:rtl w:val="0"/>
        </w:rPr>
        <w:t xml:space="preserve">Nein</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 kann man sie nachlesen?  </w:t>
      </w:r>
      <w:r w:rsidDel="00000000" w:rsidR="00000000" w:rsidRPr="00000000">
        <w:rPr>
          <w:rFonts w:ascii="Arial" w:cs="Arial" w:eastAsia="Arial" w:hAnsi="Arial"/>
          <w:sz w:val="20"/>
          <w:szCs w:val="20"/>
          <w:rtl w:val="0"/>
        </w:rPr>
        <w:t xml:space="preserve">www.ris.bka.gv.at</w:t>
      </w: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 </w:t>
      </w:r>
      <w:r w:rsidDel="00000000" w:rsidR="00000000" w:rsidRPr="00000000">
        <w:rPr>
          <w:rFonts w:ascii="Arial" w:cs="Arial" w:eastAsia="Arial" w:hAnsi="Arial"/>
          <w:b w:val="1"/>
          <w:sz w:val="20"/>
          <w:szCs w:val="20"/>
          <w:rtl w:val="0"/>
        </w:rPr>
        <w:t xml:space="preserve">Verfassung</w:t>
      </w:r>
      <w:r w:rsidDel="00000000" w:rsidR="00000000" w:rsidRPr="00000000">
        <w:rPr>
          <w:rFonts w:ascii="Arial" w:cs="Arial" w:eastAsia="Arial" w:hAnsi="Arial"/>
          <w:sz w:val="20"/>
          <w:szCs w:val="20"/>
          <w:rtl w:val="0"/>
        </w:rPr>
        <w:t xml:space="preserve"> ist die oberste Rechtsgrundlage innerhalb eines Staates. Sie enthält die grundsätzlichen Regelungen über die Form des Staates und die Form der Beziehungen zwischen Staat und Bürger. Sie stellt somit die Grundlage der staatlichen Ordnung dar und kann nur durch Verfassungsgesetze aufgehoben, geändert oder ergänzt werden.</w:t>
      </w:r>
    </w:p>
    <w:p w:rsidR="00000000" w:rsidDel="00000000" w:rsidP="00000000" w:rsidRDefault="00000000" w:rsidRPr="00000000" w14:paraId="0000000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 österreichische Verfassung in der heutigen Form stammt aus 1920/1929 von Hans Kelsen.</w:t>
      </w:r>
    </w:p>
    <w:p w:rsidR="00000000" w:rsidDel="00000000" w:rsidP="00000000" w:rsidRDefault="00000000" w:rsidRPr="00000000" w14:paraId="0000000B">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ab/>
        <w:tab/>
        <w:t xml:space="preserve">Staat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5" name="Shape 5"/>
                      <wps:spPr>
                        <a:xfrm>
                          <a:off x="7746300" y="3906365"/>
                          <a:ext cx="2400300" cy="2286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 name=""/>
                <a:graphic>
                  <a:graphicData uri="http://schemas.microsoft.com/office/word/2010/wordprocessingShape">
                    <wps:wsp>
                      <wps:cNvSpPr/>
                      <wps:cNvPr id="11" name="Shape 11"/>
                      <wps:spPr>
                        <a:xfrm>
                          <a:off x="7746300" y="3906365"/>
                          <a:ext cx="0" cy="2286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flipH="1">
                          <a:off x="5917500" y="3906365"/>
                          <a:ext cx="1828800" cy="2286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Staatsvolk</w:t>
        <w:tab/>
        <w:tab/>
        <w:tab/>
        <w:tab/>
        <w:t xml:space="preserve">Staatsgewalt</w:t>
        <w:tab/>
        <w:tab/>
        <w:tab/>
        <w:tab/>
        <w:t xml:space="preserve">Staatsgebiet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7" name="Shape 7"/>
                      <wps:spPr>
                        <a:xfrm>
                          <a:off x="7860600" y="3978755"/>
                          <a:ext cx="2072005" cy="26098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6" name="Shape 6"/>
                      <wps:spPr>
                        <a:xfrm flipH="1">
                          <a:off x="6703630" y="3978755"/>
                          <a:ext cx="1156970" cy="26098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177800</wp:posOffset>
                </wp:positionV>
                <wp:extent cx="544830" cy="286384"/>
                <wp:effectExtent b="0" l="0" r="0" t="0"/>
                <wp:wrapNone/>
                <wp:docPr id="9" name=""/>
                <a:graphic>
                  <a:graphicData uri="http://schemas.microsoft.com/office/word/2010/wordprocessingShape">
                    <wps:wsp>
                      <wps:cNvSpPr/>
                      <wps:cNvPr id="10" name="Shape 10"/>
                      <wps:spPr>
                        <a:xfrm>
                          <a:off x="5086285" y="3649508"/>
                          <a:ext cx="519430" cy="260984"/>
                        </a:xfrm>
                        <a:custGeom>
                          <a:rect b="b" l="l" r="r" t="t"/>
                          <a:pathLst>
                            <a:path extrusionOk="0" h="260984" w="519430">
                              <a:moveTo>
                                <a:pt x="0" y="0"/>
                              </a:moveTo>
                              <a:lnTo>
                                <a:pt x="519430" y="26098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177800</wp:posOffset>
                </wp:positionV>
                <wp:extent cx="544830" cy="286384"/>
                <wp:effectExtent b="0" l="0" r="0" t="0"/>
                <wp:wrapNone/>
                <wp:docPr id="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44830" cy="286384"/>
                        </a:xfrm>
                        <a:prstGeom prst="rect"/>
                        <a:ln/>
                      </pic:spPr>
                    </pic:pic>
                  </a:graphicData>
                </a:graphic>
              </wp:anchor>
            </w:drawing>
          </mc:Fallback>
        </mc:AlternateContent>
      </w:r>
    </w:p>
    <w:p w:rsidR="00000000" w:rsidDel="00000000" w:rsidP="00000000" w:rsidRDefault="00000000" w:rsidRPr="00000000" w14:paraId="0000000F">
      <w:pPr>
        <w:spacing w:line="360" w:lineRule="auto"/>
        <w:rPr>
          <w:rFonts w:ascii="Arial" w:cs="Arial" w:eastAsia="Arial" w:hAnsi="Arial"/>
          <w:sz w:val="20"/>
          <w:szCs w:val="20"/>
        </w:rPr>
      </w:pPr>
      <w:r w:rsidDel="00000000" w:rsidR="00000000" w:rsidRPr="00000000">
        <w:rPr>
          <w:rtl w:val="0"/>
        </w:rPr>
      </w:r>
    </w:p>
    <w:tbl>
      <w:tblPr>
        <w:tblStyle w:val="Table1"/>
        <w:tblW w:w="9212.0" w:type="dxa"/>
        <w:jc w:val="left"/>
        <w:tblInd w:w="0.0" w:type="dxa"/>
        <w:tblLayout w:type="fixed"/>
        <w:tblLook w:val="0000"/>
      </w:tblPr>
      <w:tblGrid>
        <w:gridCol w:w="2164"/>
        <w:gridCol w:w="2369"/>
        <w:gridCol w:w="2514"/>
        <w:gridCol w:w="2165"/>
        <w:tblGridChange w:id="0">
          <w:tblGrid>
            <w:gridCol w:w="2164"/>
            <w:gridCol w:w="2369"/>
            <w:gridCol w:w="2514"/>
            <w:gridCol w:w="2165"/>
          </w:tblGrid>
        </w:tblGridChange>
      </w:tblGrid>
      <w:tr>
        <w:tc>
          <w:tcPr>
            <w:gridSpan w:val="2"/>
          </w:tcPr>
          <w:p w:rsidR="00000000" w:rsidDel="00000000" w:rsidP="00000000" w:rsidRDefault="00000000" w:rsidRPr="00000000" w14:paraId="00000010">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Gesetzgebung</w:t>
            </w:r>
          </w:p>
          <w:p w:rsidR="00000000" w:rsidDel="00000000" w:rsidP="00000000" w:rsidRDefault="00000000" w:rsidRPr="00000000" w14:paraId="0000001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(Legislative)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139700</wp:posOffset>
                      </wp:positionV>
                      <wp:extent cx="654050" cy="215900"/>
                      <wp:effectExtent b="0" l="0" r="0" t="0"/>
                      <wp:wrapNone/>
                      <wp:docPr id="1" name=""/>
                      <a:graphic>
                        <a:graphicData uri="http://schemas.microsoft.com/office/word/2010/wordprocessingShape">
                          <wps:wsp>
                            <wps:cNvSpPr/>
                            <wps:cNvPr id="2" name="Shape 2"/>
                            <wps:spPr>
                              <a:xfrm flipH="1">
                                <a:off x="5031675" y="3684750"/>
                                <a:ext cx="628650" cy="190500"/>
                              </a:xfrm>
                              <a:custGeom>
                                <a:rect b="b" l="l" r="r" t="t"/>
                                <a:pathLst>
                                  <a:path extrusionOk="0" h="190500" w="628650">
                                    <a:moveTo>
                                      <a:pt x="0" y="0"/>
                                    </a:moveTo>
                                    <a:lnTo>
                                      <a:pt x="628650" y="1905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139700</wp:posOffset>
                      </wp:positionV>
                      <wp:extent cx="654050" cy="215900"/>
                      <wp:effectExtent b="0" l="0" r="0" t="0"/>
                      <wp:wrapNone/>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5405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139700</wp:posOffset>
                      </wp:positionV>
                      <wp:extent cx="454025" cy="215900"/>
                      <wp:effectExtent b="0" l="0" r="0" t="0"/>
                      <wp:wrapNone/>
                      <wp:docPr id="3" name=""/>
                      <a:graphic>
                        <a:graphicData uri="http://schemas.microsoft.com/office/word/2010/wordprocessingShape">
                          <wps:wsp>
                            <wps:cNvSpPr/>
                            <wps:cNvPr id="4" name="Shape 4"/>
                            <wps:spPr>
                              <a:xfrm>
                                <a:off x="5131688" y="3684750"/>
                                <a:ext cx="428625" cy="190500"/>
                              </a:xfrm>
                              <a:custGeom>
                                <a:rect b="b" l="l" r="r" t="t"/>
                                <a:pathLst>
                                  <a:path extrusionOk="0" h="190500" w="428625">
                                    <a:moveTo>
                                      <a:pt x="0" y="0"/>
                                    </a:moveTo>
                                    <a:lnTo>
                                      <a:pt x="428625" y="1905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139700</wp:posOffset>
                      </wp:positionV>
                      <wp:extent cx="454025" cy="215900"/>
                      <wp:effectExtent b="0" l="0" r="0" t="0"/>
                      <wp:wrapNone/>
                      <wp:docPr id="3"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454025" cy="215900"/>
                              </a:xfrm>
                              <a:prstGeom prst="rect"/>
                              <a:ln/>
                            </pic:spPr>
                          </pic:pic>
                        </a:graphicData>
                      </a:graphic>
                    </wp:anchor>
                  </w:drawing>
                </mc:Fallback>
              </mc:AlternateContent>
            </w:r>
          </w:p>
        </w:tc>
        <w:tc>
          <w:tcPr/>
          <w:p w:rsidR="00000000" w:rsidDel="00000000" w:rsidP="00000000" w:rsidRDefault="00000000" w:rsidRPr="00000000" w14:paraId="00000013">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Verwaltung </w:t>
            </w:r>
          </w:p>
          <w:p w:rsidR="00000000" w:rsidDel="00000000" w:rsidP="00000000" w:rsidRDefault="00000000" w:rsidRPr="00000000" w14:paraId="00000014">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(Exekutive)</w:t>
            </w:r>
          </w:p>
        </w:tc>
        <w:tc>
          <w:tcPr/>
          <w:p w:rsidR="00000000" w:rsidDel="00000000" w:rsidP="00000000" w:rsidRDefault="00000000" w:rsidRPr="00000000" w14:paraId="00000015">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Gerichtsbarkeit (ludikative)</w:t>
            </w:r>
          </w:p>
          <w:p w:rsidR="00000000" w:rsidDel="00000000" w:rsidP="00000000" w:rsidRDefault="00000000" w:rsidRPr="00000000" w14:paraId="00000016">
            <w:pPr>
              <w:spacing w:line="36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17">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Bundes-</w:t>
            </w:r>
          </w:p>
          <w:p w:rsidR="00000000" w:rsidDel="00000000" w:rsidP="00000000" w:rsidRDefault="00000000" w:rsidRPr="00000000" w14:paraId="00000018">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Gesetzgebung</w:t>
            </w:r>
            <w:r w:rsidDel="00000000" w:rsidR="00000000" w:rsidRPr="00000000">
              <w:rPr>
                <w:rtl w:val="0"/>
              </w:rPr>
            </w:r>
          </w:p>
        </w:tc>
        <w:tc>
          <w:tcPr/>
          <w:p w:rsidR="00000000" w:rsidDel="00000000" w:rsidP="00000000" w:rsidRDefault="00000000" w:rsidRPr="00000000" w14:paraId="00000019">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Landes-</w:t>
            </w:r>
          </w:p>
          <w:p w:rsidR="00000000" w:rsidDel="00000000" w:rsidP="00000000" w:rsidRDefault="00000000" w:rsidRPr="00000000" w14:paraId="0000001A">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Gesetzgebung</w:t>
            </w:r>
          </w:p>
        </w:tc>
        <w:tc>
          <w:tcPr/>
          <w:p w:rsidR="00000000" w:rsidDel="00000000" w:rsidP="00000000" w:rsidRDefault="00000000" w:rsidRPr="00000000" w14:paraId="0000001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Ausführung der Gesetze</w:t>
            </w:r>
          </w:p>
        </w:tc>
        <w:tc>
          <w:tcPr/>
          <w:p w:rsidR="00000000" w:rsidDel="00000000" w:rsidP="00000000" w:rsidRDefault="00000000" w:rsidRPr="00000000" w14:paraId="0000001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Rechtsprechung</w:t>
            </w:r>
          </w:p>
        </w:tc>
      </w:tr>
      <w:tr>
        <w:tc>
          <w:tcPr/>
          <w:p w:rsidR="00000000" w:rsidDel="00000000" w:rsidP="00000000" w:rsidRDefault="00000000" w:rsidRPr="00000000" w14:paraId="0000001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Gilt      </w:t>
            </w:r>
          </w:p>
          <w:p w:rsidR="00000000" w:rsidDel="00000000" w:rsidP="00000000" w:rsidRDefault="00000000" w:rsidRPr="00000000" w14:paraId="0000001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Österrreich</w:t>
            </w:r>
          </w:p>
        </w:tc>
        <w:tc>
          <w:tcPr/>
          <w:p w:rsidR="00000000" w:rsidDel="00000000" w:rsidP="00000000" w:rsidRDefault="00000000" w:rsidRPr="00000000" w14:paraId="0000001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Gilt      </w:t>
            </w:r>
          </w:p>
          <w:p w:rsidR="00000000" w:rsidDel="00000000" w:rsidP="00000000" w:rsidRDefault="00000000" w:rsidRPr="00000000" w14:paraId="0000002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 jeweiligen Land</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Zuständigkeit: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Bundes-/Lan</w:t>
            </w: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esregierung </w:t>
            </w:r>
          </w:p>
        </w:tc>
        <w:tc>
          <w:tcPr/>
          <w:p w:rsidR="00000000" w:rsidDel="00000000" w:rsidP="00000000" w:rsidRDefault="00000000" w:rsidRPr="00000000" w14:paraId="00000023">
            <w:pPr>
              <w:pStyle w:val="Heading2"/>
              <w:rPr>
                <w:b w:val="0"/>
              </w:rPr>
            </w:pPr>
            <w:r w:rsidDel="00000000" w:rsidR="00000000" w:rsidRPr="00000000">
              <w:rPr>
                <w:b w:val="0"/>
                <w:rtl w:val="0"/>
              </w:rPr>
              <w:t xml:space="preserve">Zuständigkeit: weisungsfreie </w:t>
            </w:r>
          </w:p>
        </w:tc>
      </w:tr>
      <w:tr>
        <w:tc>
          <w:tcPr/>
          <w:p w:rsidR="00000000" w:rsidDel="00000000" w:rsidP="00000000" w:rsidRDefault="00000000" w:rsidRPr="00000000" w14:paraId="0000002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Zuständigkeit:</w:t>
            </w:r>
          </w:p>
          <w:p w:rsidR="00000000" w:rsidDel="00000000" w:rsidP="00000000" w:rsidRDefault="00000000" w:rsidRPr="00000000" w14:paraId="0000002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Nationalrat</w:t>
            </w:r>
          </w:p>
        </w:tc>
        <w:tc>
          <w:tcPr/>
          <w:p w:rsidR="00000000" w:rsidDel="00000000" w:rsidP="00000000" w:rsidRDefault="00000000" w:rsidRPr="00000000" w14:paraId="0000002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Zuständigkeit: </w:t>
            </w:r>
          </w:p>
          <w:p w:rsidR="00000000" w:rsidDel="00000000" w:rsidP="00000000" w:rsidRDefault="00000000" w:rsidRPr="00000000" w14:paraId="0000002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Landtag</w:t>
            </w:r>
          </w:p>
        </w:tc>
        <w:tc>
          <w:tcPr/>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unterstützt durch weisungsgebundene </w:t>
            </w:r>
            <w:r w:rsidDel="00000000" w:rsidR="00000000" w:rsidRPr="00000000">
              <w:rPr>
                <w:rFonts w:ascii="Arial" w:cs="Arial" w:eastAsia="Arial" w:hAnsi="Arial"/>
                <w:sz w:val="20"/>
                <w:szCs w:val="20"/>
                <w:rtl w:val="0"/>
              </w:rPr>
              <w:t xml:space="preserve">Beamte</w:t>
            </w:r>
          </w:p>
        </w:tc>
        <w:tc>
          <w:tcPr/>
          <w:p w:rsidR="00000000" w:rsidDel="00000000" w:rsidP="00000000" w:rsidRDefault="00000000" w:rsidRPr="00000000" w14:paraId="0000002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Richter</w:t>
            </w:r>
          </w:p>
        </w:tc>
      </w:tr>
    </w:tbl>
    <w:p w:rsidR="00000000" w:rsidDel="00000000" w:rsidP="00000000" w:rsidRDefault="00000000" w:rsidRPr="00000000" w14:paraId="0000002A">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Der </w:t>
      </w:r>
      <w:r w:rsidDel="00000000" w:rsidR="00000000" w:rsidRPr="00000000">
        <w:rPr>
          <w:rFonts w:ascii="Arial" w:cs="Arial" w:eastAsia="Arial" w:hAnsi="Arial"/>
          <w:b w:val="1"/>
          <w:sz w:val="20"/>
          <w:szCs w:val="20"/>
          <w:rtl w:val="0"/>
        </w:rPr>
        <w:t xml:space="preserve">Staat</w:t>
      </w:r>
      <w:r w:rsidDel="00000000" w:rsidR="00000000" w:rsidRPr="00000000">
        <w:rPr>
          <w:rFonts w:ascii="Arial" w:cs="Arial" w:eastAsia="Arial" w:hAnsi="Arial"/>
          <w:sz w:val="20"/>
          <w:szCs w:val="20"/>
          <w:rtl w:val="0"/>
        </w:rPr>
        <w:t xml:space="preserve"> ist ein Zusammenschluss von Menschen mit Herrschaftsgewalt und gliedert sich in die        3 Elemente: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Staatsvolk (</w:t>
      </w:r>
      <w:r w:rsidDel="00000000" w:rsidR="00000000" w:rsidRPr="00000000">
        <w:rPr>
          <w:rFonts w:ascii="Arial" w:cs="Arial" w:eastAsia="Arial" w:hAnsi="Arial"/>
          <w:b w:val="1"/>
          <w:sz w:val="20"/>
          <w:szCs w:val="20"/>
          <w:rtl w:val="0"/>
        </w:rPr>
        <w:t xml:space="preserve">National people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Das Staatsvolk im engeren Sinne bilden die Staatsbürger. Zum Staatsvolk im weiteren Sinne zählen auch Fremde (Ausländer, Staatenlose), die sich auf dem Staatsgebiet aufhalten.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Staatsgebiet (</w:t>
      </w:r>
      <w:r w:rsidDel="00000000" w:rsidR="00000000" w:rsidRPr="00000000">
        <w:rPr>
          <w:rFonts w:ascii="Arial" w:cs="Arial" w:eastAsia="Arial" w:hAnsi="Arial"/>
          <w:b w:val="1"/>
          <w:sz w:val="20"/>
          <w:szCs w:val="20"/>
          <w:rtl w:val="0"/>
        </w:rPr>
        <w:t xml:space="preserve">National Territory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Unter Staatsgebiet versteht man jenes Gebiet, das der jeweiligen Staatsgewalt unterworfen ist. Dazu zählen:</w:t>
      </w:r>
    </w:p>
    <w:p w:rsidR="00000000" w:rsidDel="00000000" w:rsidP="00000000" w:rsidRDefault="00000000" w:rsidRPr="00000000" w14:paraId="0000002E">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Erdoberfläche: innerhalb der Grenzen sowie der darüber befindliche Luftraum und das Erdinnere.</w:t>
      </w:r>
    </w:p>
    <w:p w:rsidR="00000000" w:rsidDel="00000000" w:rsidP="00000000" w:rsidRDefault="00000000" w:rsidRPr="00000000" w14:paraId="0000002F">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Küstenmeer: bei an Meer grenzenden Staaten (12-Meilen-Zone = ca. 22km)</w:t>
      </w:r>
    </w:p>
    <w:p w:rsidR="00000000" w:rsidDel="00000000" w:rsidP="00000000" w:rsidRDefault="00000000" w:rsidRPr="00000000" w14:paraId="00000030">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Botschaften: Exterritorialität</w:t>
      </w:r>
    </w:p>
    <w:p w:rsidR="00000000" w:rsidDel="00000000" w:rsidP="00000000" w:rsidRDefault="00000000" w:rsidRPr="00000000" w14:paraId="00000031">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Der Weltraum und das freie Meer gehören keinem Staat und daher allen Staaten zur Benützung freigegeben.</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Staatsgewalt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Die Staatsgewalt ist eine bestimmte Ordnung des Staates. Diese ist in der Verfassung geregelt und gliedert sich in </w:t>
      </w:r>
    </w:p>
    <w:p w:rsidR="00000000" w:rsidDel="00000000" w:rsidP="00000000" w:rsidRDefault="00000000" w:rsidRPr="00000000" w14:paraId="00000033">
      <w:pPr>
        <w:numPr>
          <w:ilvl w:val="0"/>
          <w:numId w:val="11"/>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 (………………………………….) </w:t>
      </w:r>
    </w:p>
    <w:p w:rsidR="00000000" w:rsidDel="00000000" w:rsidP="00000000" w:rsidRDefault="00000000" w:rsidRPr="00000000" w14:paraId="000000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 (………………………………….)</w:t>
      </w:r>
    </w:p>
    <w:p w:rsidR="00000000" w:rsidDel="00000000" w:rsidP="00000000" w:rsidRDefault="00000000" w:rsidRPr="00000000" w14:paraId="000000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 (………………………………….)</w:t>
      </w:r>
    </w:p>
    <w:p w:rsidR="00000000" w:rsidDel="00000000" w:rsidP="00000000" w:rsidRDefault="00000000" w:rsidRPr="00000000" w14:paraId="0000003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Prinzip der Gewaltenteilung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Die 3 Staatsgewalten sollen voneinander unabhängig sein und sich gegenseitig kontrollieren. Machtkonzentrationen sollen verhindert werden. Justiz und Verwaltung sind bundesverfassungsrechtlich in allen Instanzen getrennt.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Die Rolle der Medien: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Eine nicht unwesentliche Rolle bei der Verteilung der staatlichen Macht spielen die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von vielen deshalb als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Staatsgewalt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bezeichnet, obwohl sie definitionsgemäß natürlich keine Gewalt, sondern allenfalls Einfluss haben. Ihr faktischer Einfluss darf aber nicht unterschätzt werden, sind doch die Parteien insb. bei der Wahlwerbung maßgeblich von den Medien abhängig. Umgekehrt wird auch immer wieder versucht, die Medien wirtschaftlich unter Kontrolle zu bringen und damit den freien Journalismus einzuschränken. Welche Rolle spielen dabei neue Netzwerke wie Facebook oder Twitter?</w:t>
      </w:r>
    </w:p>
    <w:p w:rsidR="00000000" w:rsidDel="00000000" w:rsidP="00000000" w:rsidRDefault="00000000" w:rsidRPr="00000000" w14:paraId="0000003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Rechtlich gesehen ist der Staat eine ______________________________________, die durch ihre verfassungsmäßigen Organe handlungsfähig ist. </w:t>
      </w:r>
    </w:p>
    <w:p w:rsidR="00000000" w:rsidDel="00000000" w:rsidP="00000000" w:rsidRDefault="00000000" w:rsidRPr="00000000" w14:paraId="0000003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 staatliche </w:t>
      </w:r>
      <w:r w:rsidDel="00000000" w:rsidR="00000000" w:rsidRPr="00000000">
        <w:rPr>
          <w:rFonts w:ascii="Arial" w:cs="Arial" w:eastAsia="Arial" w:hAnsi="Arial"/>
          <w:b w:val="1"/>
          <w:sz w:val="20"/>
          <w:szCs w:val="20"/>
          <w:rtl w:val="0"/>
        </w:rPr>
        <w:t xml:space="preserve">Souveränität</w:t>
      </w:r>
      <w:r w:rsidDel="00000000" w:rsidR="00000000" w:rsidRPr="00000000">
        <w:rPr>
          <w:rFonts w:ascii="Arial" w:cs="Arial" w:eastAsia="Arial" w:hAnsi="Arial"/>
          <w:sz w:val="20"/>
          <w:szCs w:val="20"/>
          <w:rtl w:val="0"/>
        </w:rPr>
        <w:t xml:space="preserve"> bedeutet, dass der Staat seine Angelegenheiten im Inneren und seine Beziehungen nach außen selbst regelt. Kein fremder Staat darf Herrschaftsrechte ausüben. Dies ist jedoch durch die EU abgeschwächt. </w:t>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 Beziehungen zwischen den verschiedenen Staaten untereinander regelt das </w:t>
      </w:r>
      <w:r w:rsidDel="00000000" w:rsidR="00000000" w:rsidRPr="00000000">
        <w:rPr>
          <w:rFonts w:ascii="Arial" w:cs="Arial" w:eastAsia="Arial" w:hAnsi="Arial"/>
          <w:b w:val="1"/>
          <w:sz w:val="20"/>
          <w:szCs w:val="20"/>
          <w:rtl w:val="0"/>
        </w:rPr>
        <w:t xml:space="preserve">Völkerrecht.</w:t>
      </w:r>
      <w:r w:rsidDel="00000000" w:rsidR="00000000" w:rsidRPr="00000000">
        <w:rPr>
          <w:rFonts w:ascii="Arial" w:cs="Arial" w:eastAsia="Arial" w:hAnsi="Arial"/>
          <w:sz w:val="20"/>
          <w:szCs w:val="20"/>
          <w:rtl w:val="0"/>
        </w:rPr>
        <w:t xml:space="preserve"> S.4.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Stufenbau der Rechtsordnung (S.11)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 </w:t>
        <w:tab/>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38100</wp:posOffset>
                </wp:positionV>
                <wp:extent cx="1225550" cy="1263650"/>
                <wp:effectExtent b="0" l="0" r="0" t="0"/>
                <wp:wrapNone/>
                <wp:docPr id="8" name=""/>
                <a:graphic>
                  <a:graphicData uri="http://schemas.microsoft.com/office/word/2010/wordprocessingShape">
                    <wps:wsp>
                      <wps:cNvSpPr/>
                      <wps:cNvPr id="9" name="Shape 9"/>
                      <wps:spPr>
                        <a:xfrm>
                          <a:off x="4745925" y="3160875"/>
                          <a:ext cx="1200150" cy="1238250"/>
                        </a:xfrm>
                        <a:custGeom>
                          <a:rect b="b" l="l" r="r" t="t"/>
                          <a:pathLst>
                            <a:path extrusionOk="0" h="1238250" w="1200150">
                              <a:moveTo>
                                <a:pt x="600075" y="0"/>
                              </a:moveTo>
                              <a:lnTo>
                                <a:pt x="0" y="1238250"/>
                              </a:lnTo>
                              <a:lnTo>
                                <a:pt x="1200150" y="123825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38100</wp:posOffset>
                </wp:positionV>
                <wp:extent cx="1225550" cy="1263650"/>
                <wp:effectExtent b="0" l="0" r="0" t="0"/>
                <wp:wrapNone/>
                <wp:docPr id="8"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225550" cy="1263650"/>
                        </a:xfrm>
                        <a:prstGeom prst="rect"/>
                        <a:ln/>
                      </pic:spPr>
                    </pic:pic>
                  </a:graphicData>
                </a:graphic>
              </wp:anchor>
            </w:drawing>
          </mc:Fallback>
        </mc:AlternateConten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w:t>
        <w:tab/>
        <w:tab/>
        <w:tab/>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w:t>
        <w:tab/>
        <w:tab/>
        <w:tab/>
        <w:tab/>
        <w:tab/>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w:t>
        <w:tab/>
        <w:tab/>
        <w:tab/>
        <w:tab/>
        <w:tab/>
        <w:tab/>
        <w:tab/>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w:t>
        <w:tab/>
        <w:tab/>
        <w:tab/>
        <w:tab/>
        <w:tab/>
        <w:tab/>
        <w:tab/>
        <w:tab/>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Jede Rechtsnorm darf den darüber stehenden Rechtsnormen nicht widersprechen.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Grundprinzipien der Bundesverfassung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__________________________________________</w:t>
      </w:r>
    </w:p>
    <w:p w:rsidR="00000000" w:rsidDel="00000000" w:rsidP="00000000" w:rsidRDefault="00000000" w:rsidRPr="00000000" w14:paraId="0000004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Das </w:t>
      </w:r>
      <w:r w:rsidDel="00000000" w:rsidR="00000000" w:rsidRPr="00000000">
        <w:rPr>
          <w:rFonts w:ascii="Arial" w:cs="Arial" w:eastAsia="Arial" w:hAnsi="Arial"/>
          <w:b w:val="1"/>
          <w:sz w:val="20"/>
          <w:szCs w:val="20"/>
          <w:rtl w:val="0"/>
        </w:rPr>
        <w:t xml:space="preserve">EU-Recht</w:t>
      </w:r>
      <w:r w:rsidDel="00000000" w:rsidR="00000000" w:rsidRPr="00000000">
        <w:rPr>
          <w:rFonts w:ascii="Arial" w:cs="Arial" w:eastAsia="Arial" w:hAnsi="Arial"/>
          <w:sz w:val="20"/>
          <w:szCs w:val="20"/>
          <w:rtl w:val="0"/>
        </w:rPr>
        <w:t xml:space="preserve"> hat __________________________________: Es ist eigentlich nicht übergeordnet, allerdings dürfen die innerstaatlichen Maßnahmen dem EU-Recht nicht widersprechen. Es wird vom EU-Parlament beschlossen.</w:t>
      </w:r>
    </w:p>
    <w:p w:rsidR="00000000" w:rsidDel="00000000" w:rsidP="00000000" w:rsidRDefault="00000000" w:rsidRPr="00000000" w14:paraId="00000047">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Bundesverfassungsgesetze </w:t>
      </w:r>
      <w:r w:rsidDel="00000000" w:rsidR="00000000" w:rsidRPr="00000000">
        <w:rPr>
          <w:rFonts w:ascii="Arial" w:cs="Arial" w:eastAsia="Arial" w:hAnsi="Arial"/>
          <w:sz w:val="20"/>
          <w:szCs w:val="20"/>
          <w:rtl w:val="0"/>
        </w:rPr>
        <w:t xml:space="preserve">_______________________________________________________ _______________________________________________________________________________</w:t>
      </w:r>
    </w:p>
    <w:p w:rsidR="00000000" w:rsidDel="00000000" w:rsidP="00000000" w:rsidRDefault="00000000" w:rsidRPr="00000000" w14:paraId="00000048">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Bundesgesetze </w:t>
      </w:r>
      <w:r w:rsidDel="00000000" w:rsidR="00000000" w:rsidRPr="00000000">
        <w:rPr>
          <w:rFonts w:ascii="Arial" w:cs="Arial" w:eastAsia="Arial" w:hAnsi="Arial"/>
          <w:sz w:val="20"/>
          <w:szCs w:val="20"/>
          <w:rtl w:val="0"/>
        </w:rPr>
        <w:t xml:space="preserve">_________________________________________________________________ _______________________________________________________________________________</w:t>
      </w: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Verordnungen</w:t>
      </w:r>
      <w:r w:rsidDel="00000000" w:rsidR="00000000" w:rsidRPr="00000000">
        <w:rPr>
          <w:rFonts w:ascii="Arial" w:cs="Arial" w:eastAsia="Arial" w:hAnsi="Arial"/>
          <w:sz w:val="20"/>
          <w:szCs w:val="20"/>
          <w:rtl w:val="0"/>
        </w:rPr>
        <w:t xml:space="preserve"> __________________________________________________________________</w:t>
      </w:r>
    </w:p>
    <w:p w:rsidR="00000000" w:rsidDel="00000000" w:rsidP="00000000" w:rsidRDefault="00000000" w:rsidRPr="00000000" w14:paraId="0000004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b w:val="1"/>
        </w:rPr>
      </w:pPr>
      <w:r w:rsidDel="00000000" w:rsidR="00000000" w:rsidRPr="00000000">
        <w:rPr>
          <w:rFonts w:ascii="Arial" w:cs="Arial" w:eastAsia="Arial" w:hAnsi="Arial"/>
          <w:b w:val="1"/>
          <w:rtl w:val="0"/>
        </w:rPr>
        <w:t xml:space="preserve">Grundprinzipien der österreichischen Bundesverfassung</w:t>
      </w:r>
    </w:p>
    <w:p w:rsidR="00000000" w:rsidDel="00000000" w:rsidP="00000000" w:rsidRDefault="00000000" w:rsidRPr="00000000" w14:paraId="0000004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Österreich = parlamentarische, mittelbare demokratische Republik</w:t>
      </w:r>
    </w:p>
    <w:p w:rsidR="00000000" w:rsidDel="00000000" w:rsidP="00000000" w:rsidRDefault="00000000" w:rsidRPr="00000000" w14:paraId="0000004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Demokratisches Prinzip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Regierungsform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gibt Auskunft darüber, auf welche Weise und durch wen ein Staat regiert wird, und wie die regierenden Organe an die Regierungsposition gelangen. Österreich ist eine Demokratie. (Gegensatz: ________________)</w:t>
      </w:r>
      <w:r w:rsidDel="00000000" w:rsidR="00000000" w:rsidRPr="00000000">
        <w:rPr>
          <w:rtl w:val="0"/>
        </w:rPr>
      </w:r>
    </w:p>
    <w:p w:rsidR="00000000" w:rsidDel="00000000" w:rsidP="00000000" w:rsidRDefault="00000000" w:rsidRPr="00000000" w14:paraId="0000004E">
      <w:pPr>
        <w:numPr>
          <w:ilvl w:val="0"/>
          <w:numId w:val="36"/>
        </w:numPr>
        <w:spacing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w:t>
      </w:r>
    </w:p>
    <w:p w:rsidR="00000000" w:rsidDel="00000000" w:rsidP="00000000" w:rsidRDefault="00000000" w:rsidRPr="00000000" w14:paraId="0000004F">
      <w:pPr>
        <w:numPr>
          <w:ilvl w:val="0"/>
          <w:numId w:val="36"/>
        </w:numPr>
        <w:spacing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w:t>
      </w:r>
    </w:p>
    <w:p w:rsidR="00000000" w:rsidDel="00000000" w:rsidP="00000000" w:rsidRDefault="00000000" w:rsidRPr="00000000" w14:paraId="00000050">
      <w:pPr>
        <w:numPr>
          <w:ilvl w:val="0"/>
          <w:numId w:val="36"/>
        </w:numPr>
        <w:spacing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w:t>
      </w:r>
    </w:p>
    <w:p w:rsidR="00000000" w:rsidDel="00000000" w:rsidP="00000000" w:rsidRDefault="00000000" w:rsidRPr="00000000" w14:paraId="00000051">
      <w:pPr>
        <w:numPr>
          <w:ilvl w:val="0"/>
          <w:numId w:val="36"/>
        </w:numPr>
        <w:spacing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w:t>
      </w:r>
    </w:p>
    <w:p w:rsidR="00000000" w:rsidDel="00000000" w:rsidP="00000000" w:rsidRDefault="00000000" w:rsidRPr="00000000" w14:paraId="00000052">
      <w:pPr>
        <w:spacing w:line="360" w:lineRule="auto"/>
        <w:ind w:left="10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numPr>
          <w:ilvl w:val="0"/>
          <w:numId w:val="34"/>
        </w:numPr>
        <w:spacing w:line="36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Republikanisches Prinzip (……………………………………): </w:t>
      </w:r>
      <w:r w:rsidDel="00000000" w:rsidR="00000000" w:rsidRPr="00000000">
        <w:rPr>
          <w:rFonts w:ascii="Arial" w:cs="Arial" w:eastAsia="Arial" w:hAnsi="Arial"/>
          <w:sz w:val="20"/>
          <w:szCs w:val="20"/>
          <w:rtl w:val="0"/>
        </w:rPr>
        <w:t xml:space="preserve">Die </w:t>
      </w:r>
      <w:r w:rsidDel="00000000" w:rsidR="00000000" w:rsidRPr="00000000">
        <w:rPr>
          <w:rFonts w:ascii="Arial" w:cs="Arial" w:eastAsia="Arial" w:hAnsi="Arial"/>
          <w:b w:val="1"/>
          <w:sz w:val="20"/>
          <w:szCs w:val="20"/>
          <w:rtl w:val="0"/>
        </w:rPr>
        <w:t xml:space="preserve">Staatsform</w:t>
      </w:r>
      <w:r w:rsidDel="00000000" w:rsidR="00000000" w:rsidRPr="00000000">
        <w:rPr>
          <w:rFonts w:ascii="Arial" w:cs="Arial" w:eastAsia="Arial" w:hAnsi="Arial"/>
          <w:sz w:val="20"/>
          <w:szCs w:val="20"/>
          <w:rtl w:val="0"/>
        </w:rPr>
        <w:t xml:space="preserve"> gibt Auskunft darüber, wer an der Spitze des Staates steht, und wie er dort hinkommt. </w:t>
      </w:r>
      <w:r w:rsidDel="00000000" w:rsidR="00000000" w:rsidRPr="00000000">
        <w:rPr>
          <w:rtl w:val="0"/>
        </w:rPr>
      </w:r>
      <w:r w:rsidDel="00000000" w:rsidR="00000000" w:rsidRPr="00000000">
        <w:pict>
          <v:shape id="Freihand 2" style="position:absolute;margin-left:617.95pt;margin-top:12.6pt;width:1.45pt;height:1.45pt;z-index:2516730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">
            <v:imagedata r:id="rId2" o:title=""/>
            <o:lock v:ext="edit" aspectratio="f" rotation="t"/>
          </v:shape>
        </w:pict>
      </w:r>
    </w:p>
    <w:p w:rsidR="00000000" w:rsidDel="00000000" w:rsidP="00000000" w:rsidRDefault="00000000" w:rsidRPr="00000000" w14:paraId="00000054">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Österreich ist eine Republik und an der Spitze steht ein </w:t>
      </w:r>
      <w:r w:rsidDel="00000000" w:rsidR="00000000" w:rsidRPr="00000000">
        <w:rPr>
          <w:rFonts w:ascii="Arial" w:cs="Arial" w:eastAsia="Arial" w:hAnsi="Arial"/>
          <w:b w:val="1"/>
          <w:sz w:val="20"/>
          <w:szCs w:val="20"/>
          <w:rtl w:val="0"/>
        </w:rPr>
        <w:t xml:space="preserve">auf bestimmte Zeit vom Staatsvolk gewähltes Staatsoberhaupt (Bundespräsident).</w:t>
      </w:r>
      <w:r w:rsidDel="00000000" w:rsidR="00000000" w:rsidRPr="00000000">
        <w:rPr>
          <w:rFonts w:ascii="Arial" w:cs="Arial" w:eastAsia="Arial" w:hAnsi="Arial"/>
          <w:sz w:val="20"/>
          <w:szCs w:val="20"/>
          <w:rtl w:val="0"/>
        </w:rPr>
        <w:t xml:space="preserve"> Er ist </w:t>
      </w:r>
      <w:r w:rsidDel="00000000" w:rsidR="00000000" w:rsidRPr="00000000">
        <w:rPr>
          <w:rFonts w:ascii="Arial" w:cs="Arial" w:eastAsia="Arial" w:hAnsi="Arial"/>
          <w:b w:val="1"/>
          <w:sz w:val="20"/>
          <w:szCs w:val="20"/>
          <w:rtl w:val="0"/>
        </w:rPr>
        <w:t xml:space="preserve">dem Volk</w:t>
      </w:r>
      <w:r w:rsidDel="00000000" w:rsidR="00000000" w:rsidRPr="00000000">
        <w:rPr>
          <w:rFonts w:ascii="Arial" w:cs="Arial" w:eastAsia="Arial" w:hAnsi="Arial"/>
          <w:sz w:val="20"/>
          <w:szCs w:val="20"/>
          <w:rtl w:val="0"/>
        </w:rPr>
        <w:t xml:space="preserve"> gegenüber politisch und rechtlich </w:t>
      </w:r>
      <w:r w:rsidDel="00000000" w:rsidR="00000000" w:rsidRPr="00000000">
        <w:rPr>
          <w:rFonts w:ascii="Arial" w:cs="Arial" w:eastAsia="Arial" w:hAnsi="Arial"/>
          <w:b w:val="1"/>
          <w:sz w:val="20"/>
          <w:szCs w:val="20"/>
          <w:rtl w:val="0"/>
        </w:rPr>
        <w:t xml:space="preserve">verantwortlich</w:t>
      </w:r>
      <w:r w:rsidDel="00000000" w:rsidR="00000000" w:rsidRPr="00000000">
        <w:rPr>
          <w:rFonts w:ascii="Arial" w:cs="Arial" w:eastAsia="Arial" w:hAnsi="Arial"/>
          <w:sz w:val="20"/>
          <w:szCs w:val="20"/>
          <w:rtl w:val="0"/>
        </w:rPr>
        <w:t xml:space="preserve">, und </w:t>
      </w:r>
      <w:r w:rsidDel="00000000" w:rsidR="00000000" w:rsidRPr="00000000">
        <w:rPr>
          <w:rFonts w:ascii="Arial" w:cs="Arial" w:eastAsia="Arial" w:hAnsi="Arial"/>
          <w:b w:val="1"/>
          <w:sz w:val="20"/>
          <w:szCs w:val="20"/>
          <w:rtl w:val="0"/>
        </w:rPr>
        <w:t xml:space="preserve">kann</w:t>
      </w:r>
      <w:r w:rsidDel="00000000" w:rsidR="00000000" w:rsidRPr="00000000">
        <w:rPr>
          <w:rFonts w:ascii="Arial" w:cs="Arial" w:eastAsia="Arial" w:hAnsi="Arial"/>
          <w:sz w:val="20"/>
          <w:szCs w:val="20"/>
          <w:rtl w:val="0"/>
        </w:rPr>
        <w:t xml:space="preserve"> daher vorzeitig </w:t>
      </w:r>
      <w:r w:rsidDel="00000000" w:rsidR="00000000" w:rsidRPr="00000000">
        <w:rPr>
          <w:rFonts w:ascii="Arial" w:cs="Arial" w:eastAsia="Arial" w:hAnsi="Arial"/>
          <w:b w:val="1"/>
          <w:sz w:val="20"/>
          <w:szCs w:val="20"/>
          <w:rtl w:val="0"/>
        </w:rPr>
        <w:t xml:space="preserve">abgesetzt werden</w:t>
      </w:r>
      <w:r w:rsidDel="00000000" w:rsidR="00000000" w:rsidRPr="00000000">
        <w:rPr>
          <w:rFonts w:ascii="Arial" w:cs="Arial" w:eastAsia="Arial" w:hAnsi="Arial"/>
          <w:sz w:val="20"/>
          <w:szCs w:val="20"/>
          <w:rtl w:val="0"/>
        </w:rPr>
        <w:t xml:space="preserve">. (Gegensatz; Monarchie: an der Spitze steht Monarch,der in der Regel durch Erbfolge auf Lebenszeit, ohne Zutun des Staatsvolkes regiert, er ist dem Volk gegenüber nicht verantwortlich, er ist daher unabsetzbar.)</w:t>
      </w:r>
    </w:p>
    <w:p w:rsidR="00000000" w:rsidDel="00000000" w:rsidP="00000000" w:rsidRDefault="00000000" w:rsidRPr="00000000" w14:paraId="00000055">
      <w:pPr>
        <w:spacing w:line="360"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numPr>
          <w:ilvl w:val="0"/>
          <w:numId w:val="35"/>
        </w:numPr>
        <w:spacing w:line="36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Bundesstaatliches Prinzip (………………………………………….):</w:t>
      </w:r>
    </w:p>
    <w:p w:rsidR="00000000" w:rsidDel="00000000" w:rsidP="00000000" w:rsidRDefault="00000000" w:rsidRPr="00000000" w14:paraId="00000057">
      <w:pPr>
        <w:numPr>
          <w:ilvl w:val="0"/>
          <w:numId w:val="24"/>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w:t>
      </w:r>
    </w:p>
    <w:p w:rsidR="00000000" w:rsidDel="00000000" w:rsidP="00000000" w:rsidRDefault="00000000" w:rsidRPr="00000000" w14:paraId="00000058">
      <w:pPr>
        <w:numPr>
          <w:ilvl w:val="0"/>
          <w:numId w:val="24"/>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w:t>
      </w:r>
    </w:p>
    <w:p w:rsidR="00000000" w:rsidDel="00000000" w:rsidP="00000000" w:rsidRDefault="00000000" w:rsidRPr="00000000" w14:paraId="00000059">
      <w:pPr>
        <w:numPr>
          <w:ilvl w:val="0"/>
          <w:numId w:val="24"/>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w:t>
      </w:r>
    </w:p>
    <w:p w:rsidR="00000000" w:rsidDel="00000000" w:rsidP="00000000" w:rsidRDefault="00000000" w:rsidRPr="00000000" w14:paraId="0000005A">
      <w:pPr>
        <w:spacing w:line="360" w:lineRule="auto"/>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numPr>
          <w:ilvl w:val="0"/>
          <w:numId w:val="25"/>
        </w:numPr>
        <w:spacing w:line="36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Rechtsstaatliches Prinzip (………………………………………….):</w:t>
      </w:r>
    </w:p>
    <w:p w:rsidR="00000000" w:rsidDel="00000000" w:rsidP="00000000" w:rsidRDefault="00000000" w:rsidRPr="00000000" w14:paraId="0000005C">
      <w:pPr>
        <w:numPr>
          <w:ilvl w:val="0"/>
          <w:numId w:val="26"/>
        </w:numPr>
        <w:spacing w:line="360" w:lineRule="auto"/>
        <w:ind w:left="72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D">
      <w:pPr>
        <w:numPr>
          <w:ilvl w:val="0"/>
          <w:numId w:val="26"/>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w:t>
      </w:r>
    </w:p>
    <w:p w:rsidR="00000000" w:rsidDel="00000000" w:rsidP="00000000" w:rsidRDefault="00000000" w:rsidRPr="00000000" w14:paraId="0000005E">
      <w:pPr>
        <w:numPr>
          <w:ilvl w:val="0"/>
          <w:numId w:val="26"/>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w:t>
      </w:r>
    </w:p>
    <w:p w:rsidR="00000000" w:rsidDel="00000000" w:rsidP="00000000" w:rsidRDefault="00000000" w:rsidRPr="00000000" w14:paraId="0000005F">
      <w:pPr>
        <w:numPr>
          <w:ilvl w:val="0"/>
          <w:numId w:val="26"/>
        </w:numPr>
        <w:spacing w:line="360" w:lineRule="auto"/>
        <w:ind w:left="72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0">
      <w:pPr>
        <w:numPr>
          <w:ilvl w:val="0"/>
          <w:numId w:val="41"/>
        </w:numPr>
        <w:spacing w:line="360" w:lineRule="auto"/>
        <w:ind w:left="1068"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Legalitätsprinzip </w:t>
      </w:r>
      <w:r w:rsidDel="00000000" w:rsidR="00000000" w:rsidRPr="00000000">
        <w:rPr>
          <w:rFonts w:ascii="Arial" w:cs="Arial" w:eastAsia="Arial" w:hAnsi="Arial"/>
          <w:sz w:val="20"/>
          <w:szCs w:val="20"/>
          <w:rtl w:val="0"/>
        </w:rPr>
        <w:t xml:space="preserve">Die staatliche Verwaltung darf nur aufgrund der Gesetze ausgeübt werden, es darf keine Willkür geben. (im Gegensatz zu einem Polizeistaat)</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Grund und Freiheitsrechte</w:t>
      </w:r>
    </w:p>
    <w:p w:rsidR="00000000" w:rsidDel="00000000" w:rsidP="00000000" w:rsidRDefault="00000000" w:rsidRPr="00000000" w14:paraId="00000062">
      <w:pPr>
        <w:spacing w:after="280" w:before="2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 Grund- u. Freiheitsrechte haben das Ziel für den einzelnen Bürger einen Freiheitsbereich zu schaffen und den Schutz vor Eingriffen des Staates in die höchst persönliche Privatsphäre durch Gesetzgebung oder Vollziehung zu gewährleisten (= </w:t>
      </w:r>
      <w:r w:rsidDel="00000000" w:rsidR="00000000" w:rsidRPr="00000000">
        <w:rPr>
          <w:rFonts w:ascii="Arial" w:cs="Arial" w:eastAsia="Arial" w:hAnsi="Arial"/>
          <w:b w:val="1"/>
          <w:sz w:val="20"/>
          <w:szCs w:val="20"/>
          <w:rtl w:val="0"/>
        </w:rPr>
        <w:t xml:space="preserve">________________________________</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3">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Gleichheit vor dem Gesetz (</w:t>
      </w:r>
      <w:r w:rsidDel="00000000" w:rsidR="00000000" w:rsidRPr="00000000">
        <w:rPr>
          <w:rFonts w:ascii="Arial" w:cs="Arial" w:eastAsia="Arial" w:hAnsi="Arial"/>
          <w:color w:val="366091"/>
          <w:sz w:val="20"/>
          <w:szCs w:val="20"/>
          <w:rtl w:val="0"/>
        </w:rPr>
        <w:t xml:space="preserve">____________________________________________________</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4">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Glaubensfreiheit </w:t>
      </w:r>
    </w:p>
    <w:p w:rsidR="00000000" w:rsidDel="00000000" w:rsidP="00000000" w:rsidRDefault="00000000" w:rsidRPr="00000000" w14:paraId="00000065">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Meinungsfreiheit und Pressefreiheit </w:t>
      </w:r>
    </w:p>
    <w:p w:rsidR="00000000" w:rsidDel="00000000" w:rsidP="00000000" w:rsidRDefault="00000000" w:rsidRPr="00000000" w14:paraId="00000066">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Unverletzlichkeit des Hausrechtes (</w:t>
      </w:r>
      <w:r w:rsidDel="00000000" w:rsidR="00000000" w:rsidRPr="00000000">
        <w:rPr>
          <w:rFonts w:ascii="Arial" w:cs="Arial" w:eastAsia="Arial" w:hAnsi="Arial"/>
          <w:color w:val="366091"/>
          <w:sz w:val="20"/>
          <w:szCs w:val="20"/>
          <w:rtl w:val="0"/>
        </w:rPr>
        <w:t xml:space="preserve">______________________________________________</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7">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Schutz der persönlichen Freiheit (</w:t>
      </w:r>
      <w:r w:rsidDel="00000000" w:rsidR="00000000" w:rsidRPr="00000000">
        <w:rPr>
          <w:rFonts w:ascii="Arial" w:cs="Arial" w:eastAsia="Arial" w:hAnsi="Arial"/>
          <w:color w:val="366091"/>
          <w:sz w:val="20"/>
          <w:szCs w:val="20"/>
          <w:rtl w:val="0"/>
        </w:rPr>
        <w:t xml:space="preserve">________________________________________________</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8">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Unverletzlichkeit des Eigentums (</w:t>
      </w:r>
      <w:r w:rsidDel="00000000" w:rsidR="00000000" w:rsidRPr="00000000">
        <w:rPr>
          <w:rFonts w:ascii="Arial" w:cs="Arial" w:eastAsia="Arial" w:hAnsi="Arial"/>
          <w:color w:val="366091"/>
          <w:sz w:val="20"/>
          <w:szCs w:val="20"/>
          <w:rtl w:val="0"/>
        </w:rPr>
        <w:t xml:space="preserve">________________________________________________</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9">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Anspruch auf den gesetzlich zuständigen Richter, ein ordentliches Gerichtsverfahren, Verbot von Folter</w:t>
      </w:r>
    </w:p>
    <w:p w:rsidR="00000000" w:rsidDel="00000000" w:rsidP="00000000" w:rsidRDefault="00000000" w:rsidRPr="00000000" w14:paraId="0000006A">
      <w:pPr>
        <w:numPr>
          <w:ilvl w:val="0"/>
          <w:numId w:val="38"/>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Vereins- u. Versammlungsfreiheit </w:t>
      </w:r>
    </w:p>
    <w:p w:rsidR="00000000" w:rsidDel="00000000" w:rsidP="00000000" w:rsidRDefault="00000000" w:rsidRPr="00000000" w14:paraId="0000006B">
      <w:pPr>
        <w:numPr>
          <w:ilvl w:val="0"/>
          <w:numId w:val="38"/>
        </w:numPr>
        <w:spacing w:line="360" w:lineRule="auto"/>
        <w:ind w:left="360" w:hanging="360"/>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Recht auf Datenschutz (</w:t>
      </w:r>
      <w:r w:rsidDel="00000000" w:rsidR="00000000" w:rsidRPr="00000000">
        <w:rPr>
          <w:rFonts w:ascii="Arial" w:cs="Arial" w:eastAsia="Arial" w:hAnsi="Arial"/>
          <w:color w:val="366091"/>
          <w:sz w:val="20"/>
          <w:szCs w:val="20"/>
          <w:rtl w:val="0"/>
        </w:rPr>
        <w:t xml:space="preserve">________________________________________________________</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Kontrolle der Staatsgewalt </w:t>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numPr>
          <w:ilvl w:val="0"/>
          <w:numId w:val="33"/>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Verfassungsgerichtshof: _________________________________________________________</w:t>
      </w:r>
    </w:p>
    <w:p w:rsidR="00000000" w:rsidDel="00000000" w:rsidP="00000000" w:rsidRDefault="00000000" w:rsidRPr="00000000" w14:paraId="00000070">
      <w:pPr>
        <w:numPr>
          <w:ilvl w:val="0"/>
          <w:numId w:val="33"/>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Verwaltungsgerichtshof: __________________________________________________________</w:t>
      </w:r>
    </w:p>
    <w:p w:rsidR="00000000" w:rsidDel="00000000" w:rsidP="00000000" w:rsidRDefault="00000000" w:rsidRPr="00000000" w14:paraId="00000071">
      <w:pPr>
        <w:numPr>
          <w:ilvl w:val="0"/>
          <w:numId w:val="33"/>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Volksanwaltschaft:_______________________________________________________________</w:t>
      </w:r>
    </w:p>
    <w:p w:rsidR="00000000" w:rsidDel="00000000" w:rsidP="00000000" w:rsidRDefault="00000000" w:rsidRPr="00000000" w14:paraId="00000072">
      <w:pPr>
        <w:numPr>
          <w:ilvl w:val="0"/>
          <w:numId w:val="33"/>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Rechnungshof: _________________________________________________________________ ______________________________________________________________________________</w:t>
      </w:r>
    </w:p>
    <w:p w:rsidR="00000000" w:rsidDel="00000000" w:rsidP="00000000" w:rsidRDefault="00000000" w:rsidRPr="00000000" w14:paraId="00000073">
      <w:pPr>
        <w:numPr>
          <w:ilvl w:val="0"/>
          <w:numId w:val="33"/>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Kontrolle der Gerichtsbarkeit _______________________________________________________</w:t>
      </w:r>
    </w:p>
    <w:p w:rsidR="00000000" w:rsidDel="00000000" w:rsidP="00000000" w:rsidRDefault="00000000" w:rsidRPr="00000000" w14:paraId="00000074">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Arten des Rechts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Generelles – individuelles Recht </w:t>
      </w:r>
    </w:p>
    <w:p w:rsidR="00000000" w:rsidDel="00000000" w:rsidP="00000000" w:rsidRDefault="00000000" w:rsidRPr="00000000" w14:paraId="00000078">
      <w:pPr>
        <w:keepNext w:val="0"/>
        <w:keepLines w:val="0"/>
        <w:widowControl w:val="1"/>
        <w:numPr>
          <w:ilvl w:val="0"/>
          <w:numId w:val="31"/>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Generelles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Recht _______________________________________________________________</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31"/>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Individuelles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Recht _____________________________________________________________</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Materielles – Formelles Recht </w:t>
      </w:r>
    </w:p>
    <w:p w:rsidR="00000000" w:rsidDel="00000000" w:rsidP="00000000" w:rsidRDefault="00000000" w:rsidRPr="00000000" w14:paraId="0000007E">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Materielles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Recht _______________________________________________________________</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Formelles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Recht ________________________________________________________________</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Zwingendes –Nachgiebiges Recht (s. 5)</w:t>
      </w:r>
    </w:p>
    <w:p w:rsidR="00000000" w:rsidDel="00000000" w:rsidP="00000000" w:rsidRDefault="00000000" w:rsidRPr="00000000" w14:paraId="00000085">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Zwingendes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(cognitives) Recht 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6">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Nachgiebiges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(dispositives) Recht ist 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______________________________________________________________________________</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spezielles - allgemeines Gesetz  (Lex specialis vs lex generalis)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Demonstrative (beispielhaft)– taxative (allumfassend) Aufzählungen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Gesetzgebung</w:t>
      </w:r>
    </w:p>
    <w:p w:rsidR="00000000" w:rsidDel="00000000" w:rsidP="00000000" w:rsidRDefault="00000000" w:rsidRPr="00000000" w14:paraId="0000009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Wahlrechtsgrundsätze :</w:t>
      </w:r>
    </w:p>
    <w:p w:rsidR="00000000" w:rsidDel="00000000" w:rsidP="00000000" w:rsidRDefault="00000000" w:rsidRPr="00000000" w14:paraId="00000092">
      <w:pPr>
        <w:numPr>
          <w:ilvl w:val="0"/>
          <w:numId w:val="8"/>
        </w:numPr>
        <w:spacing w:line="360" w:lineRule="auto"/>
        <w:ind w:left="360" w:hanging="360"/>
        <w:rPr>
          <w:rFonts w:ascii="Arial" w:cs="Arial" w:eastAsia="Arial" w:hAnsi="Arial"/>
          <w:i w:val="1"/>
          <w:sz w:val="20"/>
          <w:szCs w:val="20"/>
        </w:rPr>
      </w:pPr>
      <w:r w:rsidDel="00000000" w:rsidR="00000000" w:rsidRPr="00000000">
        <w:rPr>
          <w:rFonts w:ascii="Arial" w:cs="Arial" w:eastAsia="Arial" w:hAnsi="Arial"/>
          <w:sz w:val="20"/>
          <w:szCs w:val="20"/>
          <w:rtl w:val="0"/>
        </w:rPr>
        <w:t xml:space="preserve">Allgemeines Wahlrecht (………………………………………….): _________________________ ____________________________________________________________________________ </w:t>
      </w:r>
      <w:r w:rsidDel="00000000" w:rsidR="00000000" w:rsidRPr="00000000">
        <w:rPr>
          <w:rtl w:val="0"/>
        </w:rPr>
      </w:r>
    </w:p>
    <w:p w:rsidR="00000000" w:rsidDel="00000000" w:rsidP="00000000" w:rsidRDefault="00000000" w:rsidRPr="00000000" w14:paraId="00000093">
      <w:pPr>
        <w:spacing w:line="360" w:lineRule="auto"/>
        <w:ind w:left="360" w:firstLine="0"/>
        <w:rPr>
          <w:rFonts w:ascii="Arial" w:cs="Arial" w:eastAsia="Arial" w:hAnsi="Arial"/>
          <w:i w:val="1"/>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94">
      <w:pPr>
        <w:spacing w:line="360" w:lineRule="auto"/>
        <w:ind w:firstLine="360"/>
        <w:rPr>
          <w:rFonts w:ascii="Arial" w:cs="Arial" w:eastAsia="Arial" w:hAnsi="Arial"/>
          <w:sz w:val="20"/>
          <w:szCs w:val="20"/>
        </w:rPr>
      </w:pPr>
      <w:r w:rsidDel="00000000" w:rsidR="00000000" w:rsidRPr="00000000">
        <w:rPr>
          <w:rFonts w:ascii="Arial" w:cs="Arial" w:eastAsia="Arial" w:hAnsi="Arial"/>
          <w:sz w:val="20"/>
          <w:szCs w:val="20"/>
          <w:rtl w:val="0"/>
        </w:rPr>
        <w:t xml:space="preserve">Aktives Wahlrecht: _____________________________________________________________</w:t>
      </w:r>
    </w:p>
    <w:p w:rsidR="00000000" w:rsidDel="00000000" w:rsidP="00000000" w:rsidRDefault="00000000" w:rsidRPr="00000000" w14:paraId="00000095">
      <w:pPr>
        <w:spacing w:line="360" w:lineRule="auto"/>
        <w:ind w:firstLine="360"/>
        <w:rPr>
          <w:rFonts w:ascii="Arial" w:cs="Arial" w:eastAsia="Arial" w:hAnsi="Arial"/>
          <w:sz w:val="20"/>
          <w:szCs w:val="20"/>
        </w:rPr>
      </w:pPr>
      <w:r w:rsidDel="00000000" w:rsidR="00000000" w:rsidRPr="00000000">
        <w:rPr>
          <w:rFonts w:ascii="Arial" w:cs="Arial" w:eastAsia="Arial" w:hAnsi="Arial"/>
          <w:sz w:val="20"/>
          <w:szCs w:val="20"/>
          <w:rtl w:val="0"/>
        </w:rPr>
        <w:t xml:space="preserve">Passives Wahlrecht: ____________________________________________________________</w:t>
      </w:r>
    </w:p>
    <w:p w:rsidR="00000000" w:rsidDel="00000000" w:rsidP="00000000" w:rsidRDefault="00000000" w:rsidRPr="00000000" w14:paraId="00000096">
      <w:pPr>
        <w:numPr>
          <w:ilvl w:val="0"/>
          <w:numId w:val="9"/>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Gleiches Wahlrecht (………………………………………): _______________________________ ______________________________________________________________________________</w:t>
      </w:r>
    </w:p>
    <w:p w:rsidR="00000000" w:rsidDel="00000000" w:rsidP="00000000" w:rsidRDefault="00000000" w:rsidRPr="00000000" w14:paraId="00000097">
      <w:pPr>
        <w:numPr>
          <w:ilvl w:val="0"/>
          <w:numId w:val="9"/>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Direktes Wahlrecht (………………………………………): _______________________________</w:t>
      </w:r>
    </w:p>
    <w:p w:rsidR="00000000" w:rsidDel="00000000" w:rsidP="00000000" w:rsidRDefault="00000000" w:rsidRPr="00000000" w14:paraId="00000098">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w:t>
      </w:r>
    </w:p>
    <w:p w:rsidR="00000000" w:rsidDel="00000000" w:rsidP="00000000" w:rsidRDefault="00000000" w:rsidRPr="00000000" w14:paraId="00000099">
      <w:pPr>
        <w:numPr>
          <w:ilvl w:val="0"/>
          <w:numId w:val="9"/>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Geheimes Wahlrecht (…………………………………………): ____________________________ _____________________________________________________________________________ _____________________________________________________________________________</w:t>
      </w:r>
    </w:p>
    <w:p w:rsidR="00000000" w:rsidDel="00000000" w:rsidP="00000000" w:rsidRDefault="00000000" w:rsidRPr="00000000" w14:paraId="0000009A">
      <w:pPr>
        <w:numPr>
          <w:ilvl w:val="0"/>
          <w:numId w:val="9"/>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Freies Wahlrecht (…………………………………………….): _____________________________ ____________________________________________________________________________</w:t>
      </w:r>
    </w:p>
    <w:p w:rsidR="00000000" w:rsidDel="00000000" w:rsidP="00000000" w:rsidRDefault="00000000" w:rsidRPr="00000000" w14:paraId="0000009B">
      <w:pPr>
        <w:numPr>
          <w:ilvl w:val="0"/>
          <w:numId w:val="9"/>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Persönliches Wahlrecht (…………………………………..): _______________________________ ____________________________________________________________________________ </w:t>
      </w:r>
    </w:p>
    <w:p w:rsidR="00000000" w:rsidDel="00000000" w:rsidP="00000000" w:rsidRDefault="00000000" w:rsidRPr="00000000" w14:paraId="0000009C">
      <w:pPr>
        <w:spacing w:line="360" w:lineRule="auto"/>
        <w:rPr>
          <w:rFonts w:ascii="Arial" w:cs="Arial" w:eastAsia="Arial" w:hAnsi="Arial"/>
          <w:color w:val="366091"/>
          <w:sz w:val="20"/>
          <w:szCs w:val="20"/>
        </w:rPr>
      </w:pPr>
      <w:r w:rsidDel="00000000" w:rsidR="00000000" w:rsidRPr="00000000">
        <w:rPr>
          <w:rFonts w:ascii="Arial" w:cs="Arial" w:eastAsia="Arial" w:hAnsi="Arial"/>
          <w:b w:val="1"/>
          <w:sz w:val="20"/>
          <w:szCs w:val="20"/>
          <w:rtl w:val="0"/>
        </w:rPr>
        <w:t xml:space="preserve">Briefwahl: _______________________________________________________________________ ________________________________________________________________________________</w:t>
      </w:r>
      <w:r w:rsidDel="00000000" w:rsidR="00000000" w:rsidRPr="00000000">
        <w:rPr>
          <w:rtl w:val="0"/>
        </w:rPr>
      </w:r>
    </w:p>
    <w:p w:rsidR="00000000" w:rsidDel="00000000" w:rsidP="00000000" w:rsidRDefault="00000000" w:rsidRPr="00000000" w14:paraId="0000009D">
      <w:pPr>
        <w:spacing w:line="360" w:lineRule="auto"/>
        <w:jc w:val="right"/>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Wahlverfahren (………………………………………):</w:t>
      </w:r>
    </w:p>
    <w:p w:rsidR="00000000" w:rsidDel="00000000" w:rsidP="00000000" w:rsidRDefault="00000000" w:rsidRPr="00000000" w14:paraId="0000009F">
      <w:pPr>
        <w:numPr>
          <w:ilvl w:val="0"/>
          <w:numId w:val="9"/>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Verhältniswahlrecht (………………………………………………………..) ___________________ ____________________________________________________________________________ ____________________________________________________________________________</w:t>
      </w:r>
    </w:p>
    <w:p w:rsidR="00000000" w:rsidDel="00000000" w:rsidP="00000000" w:rsidRDefault="00000000" w:rsidRPr="00000000" w14:paraId="000000A0">
      <w:pPr>
        <w:numPr>
          <w:ilvl w:val="0"/>
          <w:numId w:val="9"/>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Mehrheitswahlrecht (…………………………………………………..) _______________________ ____________________________________________________________________________ ____________________________________________________________________________</w:t>
      </w:r>
    </w:p>
    <w:p w:rsidR="00000000" w:rsidDel="00000000" w:rsidP="00000000" w:rsidRDefault="00000000" w:rsidRPr="00000000" w14:paraId="000000A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Instrumente der direkten Demokratie:</w:t>
      </w:r>
    </w:p>
    <w:p w:rsidR="00000000" w:rsidDel="00000000" w:rsidP="00000000" w:rsidRDefault="00000000" w:rsidRPr="00000000" w14:paraId="000000A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Volksabstimmung: _______________________________________________________________ ______________________________________________________________________________</w:t>
      </w:r>
    </w:p>
    <w:p w:rsidR="00000000" w:rsidDel="00000000" w:rsidP="00000000" w:rsidRDefault="00000000" w:rsidRPr="00000000" w14:paraId="000000A4">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Volksbegehren: _________________________________________________________________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0A6">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Volksbefragung: ________________________________________________________________ ______________________________________________________________________________</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Nationalrat (………………………………………………): </w:t>
      </w:r>
    </w:p>
    <w:p w:rsidR="00000000" w:rsidDel="00000000" w:rsidP="00000000" w:rsidRDefault="00000000" w:rsidRPr="00000000" w14:paraId="000000A9">
      <w:pPr>
        <w:numPr>
          <w:ilvl w:val="0"/>
          <w:numId w:val="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Abgeordnete/Mandatare ____________</w:t>
      </w:r>
    </w:p>
    <w:p w:rsidR="00000000" w:rsidDel="00000000" w:rsidP="00000000" w:rsidRDefault="00000000" w:rsidRPr="00000000" w14:paraId="000000AA">
      <w:pPr>
        <w:numPr>
          <w:ilvl w:val="0"/>
          <w:numId w:val="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Legislaturperiode von </w:t>
      </w:r>
      <w:r w:rsidDel="00000000" w:rsidR="00000000" w:rsidRPr="00000000">
        <w:rPr>
          <w:rFonts w:ascii="Arial" w:cs="Arial" w:eastAsia="Arial" w:hAnsi="Arial"/>
          <w:b w:val="1"/>
          <w:sz w:val="20"/>
          <w:szCs w:val="20"/>
          <w:rtl w:val="0"/>
        </w:rPr>
        <w:t xml:space="preserve">______________</w:t>
      </w:r>
      <w:r w:rsidDel="00000000" w:rsidR="00000000" w:rsidRPr="00000000">
        <w:rPr>
          <w:rFonts w:ascii="Arial" w:cs="Arial" w:eastAsia="Arial" w:hAnsi="Arial"/>
          <w:sz w:val="20"/>
          <w:szCs w:val="20"/>
          <w:rtl w:val="0"/>
        </w:rPr>
        <w:t xml:space="preserve">, Verkürzung des Zeitraums durch:</w:t>
      </w:r>
    </w:p>
    <w:p w:rsidR="00000000" w:rsidDel="00000000" w:rsidP="00000000" w:rsidRDefault="00000000" w:rsidRPr="00000000" w14:paraId="000000AB">
      <w:pPr>
        <w:numPr>
          <w:ilvl w:val="0"/>
          <w:numId w:val="23"/>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Selbstauflösung des Nationalrates</w:t>
      </w:r>
    </w:p>
    <w:p w:rsidR="00000000" w:rsidDel="00000000" w:rsidP="00000000" w:rsidRDefault="00000000" w:rsidRPr="00000000" w14:paraId="000000AC">
      <w:pPr>
        <w:numPr>
          <w:ilvl w:val="0"/>
          <w:numId w:val="23"/>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Auflösung durch den Bundespräsidenten auf Vorschlag der Bundesregierung</w:t>
      </w:r>
    </w:p>
    <w:p w:rsidR="00000000" w:rsidDel="00000000" w:rsidP="00000000" w:rsidRDefault="00000000" w:rsidRPr="00000000" w14:paraId="000000AD">
      <w:pPr>
        <w:numPr>
          <w:ilvl w:val="0"/>
          <w:numId w:val="23"/>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Automatische Auflösung, wenn auf Veranlassung des Nationalrates die Bundesversammlung eine Volksabstimmung zur Absetzung des Bundespräsidenten verlangt hat und das Volk diese Absetzung ablehnt.</w:t>
      </w:r>
    </w:p>
    <w:p w:rsidR="00000000" w:rsidDel="00000000" w:rsidP="00000000" w:rsidRDefault="00000000" w:rsidRPr="00000000" w14:paraId="000000AE">
      <w:pPr>
        <w:numPr>
          <w:ilvl w:val="0"/>
          <w:numId w:val="4"/>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Immunität der Abgeordneten: </w:t>
      </w:r>
    </w:p>
    <w:p w:rsidR="00000000" w:rsidDel="00000000" w:rsidP="00000000" w:rsidRDefault="00000000" w:rsidRPr="00000000" w14:paraId="000000AF">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Berufliche Immunität _____________________________________________________________ ______________________________________________________________________________ ______________________________________________________________________________ </w:t>
      </w:r>
    </w:p>
    <w:p w:rsidR="00000000" w:rsidDel="00000000" w:rsidP="00000000" w:rsidRDefault="00000000" w:rsidRPr="00000000" w14:paraId="000000B0">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Außerberufliche Immunität ________________________________________________________ ____________________________________________________________________________________________________________________________________________________________</w:t>
      </w:r>
    </w:p>
    <w:p w:rsidR="00000000" w:rsidDel="00000000" w:rsidP="00000000" w:rsidRDefault="00000000" w:rsidRPr="00000000" w14:paraId="000000B1">
      <w:pPr>
        <w:numPr>
          <w:ilvl w:val="0"/>
          <w:numId w:val="6"/>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freies Mandat __________________________________________________________________ ______________________________________________________________________________ ______________________________________________________________________________ ______________________________________________________________________________ </w:t>
      </w:r>
    </w:p>
    <w:p w:rsidR="00000000" w:rsidDel="00000000" w:rsidP="00000000" w:rsidRDefault="00000000" w:rsidRPr="00000000" w14:paraId="000000B2">
      <w:pPr>
        <w:numPr>
          <w:ilvl w:val="0"/>
          <w:numId w:val="1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Stimmabgabe: __________________________________________________________________</w:t>
      </w:r>
    </w:p>
    <w:p w:rsidR="00000000" w:rsidDel="00000000" w:rsidP="00000000" w:rsidRDefault="00000000" w:rsidRPr="00000000" w14:paraId="000000B3">
      <w:pPr>
        <w:numPr>
          <w:ilvl w:val="0"/>
          <w:numId w:val="1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Aufgaben: _____________________________________________________________________</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B5">
      <w:pPr>
        <w:spacing w:line="360" w:lineRule="auto"/>
        <w:ind w:left="141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w:t>
      </w:r>
    </w:p>
    <w:p w:rsidR="00000000" w:rsidDel="00000000" w:rsidP="00000000" w:rsidRDefault="00000000" w:rsidRPr="00000000" w14:paraId="000000B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Bundesrat (………………………………………) </w:t>
      </w:r>
    </w:p>
    <w:p w:rsidR="00000000" w:rsidDel="00000000" w:rsidP="00000000" w:rsidRDefault="00000000" w:rsidRPr="00000000" w14:paraId="000000B7">
      <w:pPr>
        <w:numPr>
          <w:ilvl w:val="0"/>
          <w:numId w:val="16"/>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Abgeordnete _________</w:t>
      </w:r>
    </w:p>
    <w:p w:rsidR="00000000" w:rsidDel="00000000" w:rsidP="00000000" w:rsidRDefault="00000000" w:rsidRPr="00000000" w14:paraId="000000B8">
      <w:pPr>
        <w:numPr>
          <w:ilvl w:val="0"/>
          <w:numId w:val="16"/>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Legislaturperiode: __________________________________________________________ _________________________________________________________________________</w:t>
      </w:r>
    </w:p>
    <w:p w:rsidR="00000000" w:rsidDel="00000000" w:rsidP="00000000" w:rsidRDefault="00000000" w:rsidRPr="00000000" w14:paraId="000000B9">
      <w:pPr>
        <w:numPr>
          <w:ilvl w:val="0"/>
          <w:numId w:val="16"/>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Mandatsverteilung __________________________________________________________</w:t>
      </w:r>
    </w:p>
    <w:p w:rsidR="00000000" w:rsidDel="00000000" w:rsidP="00000000" w:rsidRDefault="00000000" w:rsidRPr="00000000" w14:paraId="000000BA">
      <w:pPr>
        <w:numPr>
          <w:ilvl w:val="0"/>
          <w:numId w:val="16"/>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Aufgaben: __________________________________________________________</w:t>
      </w:r>
    </w:p>
    <w:p w:rsidR="00000000" w:rsidDel="00000000" w:rsidP="00000000" w:rsidRDefault="00000000" w:rsidRPr="00000000" w14:paraId="000000BB">
      <w:pPr>
        <w:spacing w:line="360" w:lineRule="auto"/>
        <w:ind w:left="141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w:t>
      </w:r>
    </w:p>
    <w:p w:rsidR="00000000" w:rsidDel="00000000" w:rsidP="00000000" w:rsidRDefault="00000000" w:rsidRPr="00000000" w14:paraId="000000BC">
      <w:pPr>
        <w:spacing w:line="360" w:lineRule="auto"/>
        <w:ind w:left="141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w:t>
      </w:r>
    </w:p>
    <w:p w:rsidR="00000000" w:rsidDel="00000000" w:rsidP="00000000" w:rsidRDefault="00000000" w:rsidRPr="00000000" w14:paraId="000000BD">
      <w:pPr>
        <w:spacing w:line="360" w:lineRule="auto"/>
        <w:ind w:left="141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Bundesversammlung (…………………………………………………….)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Nationalrat und Bundesrat gemeinsam</w:t>
      </w:r>
    </w:p>
    <w:p w:rsidR="00000000" w:rsidDel="00000000" w:rsidP="00000000" w:rsidRDefault="00000000" w:rsidRPr="00000000" w14:paraId="000000C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Aufgaben: ________________________________________________________________</w:t>
      </w:r>
    </w:p>
    <w:p w:rsidR="00000000" w:rsidDel="00000000" w:rsidP="00000000" w:rsidRDefault="00000000" w:rsidRPr="00000000" w14:paraId="000000C1">
      <w:pPr>
        <w:spacing w:line="360" w:lineRule="auto"/>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________________________________________________________________</w:t>
      </w:r>
    </w:p>
    <w:p w:rsidR="00000000" w:rsidDel="00000000" w:rsidP="00000000" w:rsidRDefault="00000000" w:rsidRPr="00000000" w14:paraId="000000C2">
      <w:pPr>
        <w:spacing w:line="360" w:lineRule="auto"/>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________________________________________________________________</w:t>
      </w:r>
    </w:p>
    <w:p w:rsidR="00000000" w:rsidDel="00000000" w:rsidP="00000000" w:rsidRDefault="00000000" w:rsidRPr="00000000" w14:paraId="000000C3">
      <w:pPr>
        <w:spacing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________________________________________________________________</w:t>
      </w:r>
    </w:p>
    <w:p w:rsidR="00000000" w:rsidDel="00000000" w:rsidP="00000000" w:rsidRDefault="00000000" w:rsidRPr="00000000" w14:paraId="000000C4">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Weg eines Gesetzes/Gesetzentstehung</w:t>
      </w:r>
    </w:p>
    <w:p w:rsidR="00000000" w:rsidDel="00000000" w:rsidP="00000000" w:rsidRDefault="00000000" w:rsidRPr="00000000" w14:paraId="000000C6">
      <w:pPr>
        <w:numPr>
          <w:ilvl w:val="0"/>
          <w:numId w:val="2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Antrag</w:t>
      </w:r>
    </w:p>
    <w:p w:rsidR="00000000" w:rsidDel="00000000" w:rsidP="00000000" w:rsidRDefault="00000000" w:rsidRPr="00000000" w14:paraId="000000C7">
      <w:pPr>
        <w:numPr>
          <w:ilvl w:val="0"/>
          <w:numId w:val="20"/>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w:t>
      </w:r>
    </w:p>
    <w:p w:rsidR="00000000" w:rsidDel="00000000" w:rsidP="00000000" w:rsidRDefault="00000000" w:rsidRPr="00000000" w14:paraId="000000C8">
      <w:pPr>
        <w:numPr>
          <w:ilvl w:val="0"/>
          <w:numId w:val="20"/>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w:t>
      </w:r>
    </w:p>
    <w:p w:rsidR="00000000" w:rsidDel="00000000" w:rsidP="00000000" w:rsidRDefault="00000000" w:rsidRPr="00000000" w14:paraId="000000C9">
      <w:pPr>
        <w:numPr>
          <w:ilvl w:val="0"/>
          <w:numId w:val="20"/>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w:t>
      </w:r>
    </w:p>
    <w:p w:rsidR="00000000" w:rsidDel="00000000" w:rsidP="00000000" w:rsidRDefault="00000000" w:rsidRPr="00000000" w14:paraId="000000CA">
      <w:pPr>
        <w:numPr>
          <w:ilvl w:val="0"/>
          <w:numId w:val="20"/>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w:t>
      </w:r>
    </w:p>
    <w:p w:rsidR="00000000" w:rsidDel="00000000" w:rsidP="00000000" w:rsidRDefault="00000000" w:rsidRPr="00000000" w14:paraId="000000CB">
      <w:pPr>
        <w:numPr>
          <w:ilvl w:val="0"/>
          <w:numId w:val="2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Bearbeitung: 3 Lesungen im Plenum, wobei </w:t>
      </w:r>
    </w:p>
    <w:p w:rsidR="00000000" w:rsidDel="00000000" w:rsidP="00000000" w:rsidRDefault="00000000" w:rsidRPr="00000000" w14:paraId="000000CC">
      <w:pPr>
        <w:spacing w:line="360" w:lineRule="auto"/>
        <w:ind w:firstLine="360"/>
        <w:rPr>
          <w:rFonts w:ascii="Arial" w:cs="Arial" w:eastAsia="Arial" w:hAnsi="Arial"/>
          <w:sz w:val="20"/>
          <w:szCs w:val="20"/>
        </w:rPr>
      </w:pPr>
      <w:r w:rsidDel="00000000" w:rsidR="00000000" w:rsidRPr="00000000">
        <w:rPr>
          <w:rFonts w:ascii="Arial" w:cs="Arial" w:eastAsia="Arial" w:hAnsi="Arial"/>
          <w:sz w:val="20"/>
          <w:szCs w:val="20"/>
          <w:rtl w:val="0"/>
        </w:rPr>
        <w:t xml:space="preserve">die 1.Lesung __________________________________________________________</w:t>
      </w:r>
    </w:p>
    <w:p w:rsidR="00000000" w:rsidDel="00000000" w:rsidP="00000000" w:rsidRDefault="00000000" w:rsidRPr="00000000" w14:paraId="000000CD">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die 2. Lesung: _________________________________________________________</w:t>
      </w:r>
    </w:p>
    <w:p w:rsidR="00000000" w:rsidDel="00000000" w:rsidP="00000000" w:rsidRDefault="00000000" w:rsidRPr="00000000" w14:paraId="000000CE">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die 3. Lesung: _________________________________________________________</w:t>
      </w:r>
    </w:p>
    <w:p w:rsidR="00000000" w:rsidDel="00000000" w:rsidP="00000000" w:rsidRDefault="00000000" w:rsidRPr="00000000" w14:paraId="000000CF">
      <w:pPr>
        <w:numPr>
          <w:ilvl w:val="0"/>
          <w:numId w:val="2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Abstimmung:</w:t>
      </w:r>
    </w:p>
    <w:p w:rsidR="00000000" w:rsidDel="00000000" w:rsidP="00000000" w:rsidRDefault="00000000" w:rsidRPr="00000000" w14:paraId="000000D0">
      <w:pPr>
        <w:numPr>
          <w:ilvl w:val="0"/>
          <w:numId w:val="13"/>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Einfaches Bundesgesetz: _____________________________________________</w:t>
      </w:r>
    </w:p>
    <w:p w:rsidR="00000000" w:rsidDel="00000000" w:rsidP="00000000" w:rsidRDefault="00000000" w:rsidRPr="00000000" w14:paraId="000000D1">
      <w:pPr>
        <w:numPr>
          <w:ilvl w:val="0"/>
          <w:numId w:val="13"/>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Bundesverfassungsgesetz: ___________________________________________</w:t>
      </w:r>
    </w:p>
    <w:p w:rsidR="00000000" w:rsidDel="00000000" w:rsidP="00000000" w:rsidRDefault="00000000" w:rsidRPr="00000000" w14:paraId="000000D2">
      <w:pPr>
        <w:numPr>
          <w:ilvl w:val="0"/>
          <w:numId w:val="13"/>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Beharrungsbeschluss: _______________________________________________</w:t>
      </w:r>
    </w:p>
    <w:p w:rsidR="00000000" w:rsidDel="00000000" w:rsidP="00000000" w:rsidRDefault="00000000" w:rsidRPr="00000000" w14:paraId="000000D3">
      <w:pPr>
        <w:numPr>
          <w:ilvl w:val="0"/>
          <w:numId w:val="2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Mitwirkung des BR: ______________________________________________________________ _____________________________________________________________________________</w:t>
      </w:r>
    </w:p>
    <w:p w:rsidR="00000000" w:rsidDel="00000000" w:rsidP="00000000" w:rsidRDefault="00000000" w:rsidRPr="00000000" w14:paraId="000000D4">
      <w:pPr>
        <w:numPr>
          <w:ilvl w:val="0"/>
          <w:numId w:val="2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Beurkundung durch den Bundespräsidenten: __________________________________________ ______________________________________________________________________________ </w:t>
      </w:r>
    </w:p>
    <w:p w:rsidR="00000000" w:rsidDel="00000000" w:rsidP="00000000" w:rsidRDefault="00000000" w:rsidRPr="00000000" w14:paraId="000000D5">
      <w:pPr>
        <w:numPr>
          <w:ilvl w:val="0"/>
          <w:numId w:val="2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Gegenzeichnung durch den Bundeskanzler</w:t>
      </w:r>
    </w:p>
    <w:p w:rsidR="00000000" w:rsidDel="00000000" w:rsidP="00000000" w:rsidRDefault="00000000" w:rsidRPr="00000000" w14:paraId="000000D6">
      <w:pPr>
        <w:numPr>
          <w:ilvl w:val="0"/>
          <w:numId w:val="22"/>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Kundmachung im Bundesgesetzblatt</w:t>
      </w:r>
    </w:p>
    <w:p w:rsidR="00000000" w:rsidDel="00000000" w:rsidP="00000000" w:rsidRDefault="00000000" w:rsidRPr="00000000" w14:paraId="000000D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Landesgesetzgebung</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17365d"/>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Verwaltung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Verwaltung ist die Übertragung von Aufgaben aus der Bundes- und Landesverfassung, sowie der Bundes- und Landesgesetze an staatliche Organe und Behörden. Man unterscheidet</w:t>
      </w:r>
    </w:p>
    <w:p w:rsidR="00000000" w:rsidDel="00000000" w:rsidP="00000000" w:rsidRDefault="00000000" w:rsidRPr="00000000" w14:paraId="000000DD">
      <w:pPr>
        <w:numPr>
          <w:ilvl w:val="0"/>
          <w:numId w:val="37"/>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Staatliche Verwaltung: ____________________________________________</w:t>
      </w:r>
    </w:p>
    <w:p w:rsidR="00000000" w:rsidDel="00000000" w:rsidP="00000000" w:rsidRDefault="00000000" w:rsidRPr="00000000" w14:paraId="000000DE">
      <w:pPr>
        <w:numPr>
          <w:ilvl w:val="0"/>
          <w:numId w:val="37"/>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Selbstverwaltung: ________________________________________________</w:t>
      </w:r>
    </w:p>
    <w:p w:rsidR="00000000" w:rsidDel="00000000" w:rsidP="00000000" w:rsidRDefault="00000000" w:rsidRPr="00000000" w14:paraId="000000D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Oberste Verwaltungsorgane:</w:t>
      </w:r>
    </w:p>
    <w:p w:rsidR="00000000" w:rsidDel="00000000" w:rsidP="00000000" w:rsidRDefault="00000000" w:rsidRPr="00000000" w14:paraId="000000E1">
      <w:pPr>
        <w:numPr>
          <w:ilvl w:val="0"/>
          <w:numId w:val="37"/>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w:t>
      </w:r>
    </w:p>
    <w:p w:rsidR="00000000" w:rsidDel="00000000" w:rsidP="00000000" w:rsidRDefault="00000000" w:rsidRPr="00000000" w14:paraId="000000E2">
      <w:pPr>
        <w:numPr>
          <w:ilvl w:val="0"/>
          <w:numId w:val="37"/>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w:t>
      </w:r>
    </w:p>
    <w:p w:rsidR="00000000" w:rsidDel="00000000" w:rsidP="00000000" w:rsidRDefault="00000000" w:rsidRPr="00000000" w14:paraId="000000E3">
      <w:pPr>
        <w:numPr>
          <w:ilvl w:val="0"/>
          <w:numId w:val="37"/>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Bundespräsident (……………………………………………):</w:t>
      </w:r>
    </w:p>
    <w:p w:rsidR="00000000" w:rsidDel="00000000" w:rsidP="00000000" w:rsidRDefault="00000000" w:rsidRPr="00000000" w14:paraId="000000E6">
      <w:pPr>
        <w:keepNext w:val="0"/>
        <w:keepLines w:val="0"/>
        <w:widowControl w:val="1"/>
        <w:numPr>
          <w:ilvl w:val="0"/>
          <w:numId w:val="39"/>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Funktionsperiode dauert ________________. Eine einmalige Wiederwahl ist möglich.</w:t>
      </w:r>
    </w:p>
    <w:p w:rsidR="00000000" w:rsidDel="00000000" w:rsidP="00000000" w:rsidRDefault="00000000" w:rsidRPr="00000000" w14:paraId="000000E7">
      <w:pPr>
        <w:keepNext w:val="0"/>
        <w:keepLines w:val="0"/>
        <w:widowControl w:val="1"/>
        <w:numPr>
          <w:ilvl w:val="0"/>
          <w:numId w:val="39"/>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 wird vom Volk unmittelbar und direkt gewählt. Gibt es unter mehreren Bewerbern keine absolute Mehrheit, so findet eine Stichwahl zwischen den zwei stimmenstärksten statt.</w:t>
      </w:r>
    </w:p>
    <w:p w:rsidR="00000000" w:rsidDel="00000000" w:rsidP="00000000" w:rsidRDefault="00000000" w:rsidRPr="00000000" w14:paraId="000000E8">
      <w:pPr>
        <w:keepNext w:val="0"/>
        <w:keepLines w:val="0"/>
        <w:widowControl w:val="1"/>
        <w:numPr>
          <w:ilvl w:val="0"/>
          <w:numId w:val="39"/>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Aktives Wahlrecht: _________________ Passives Wahlrecht: _________________________</w:t>
      </w:r>
    </w:p>
    <w:p w:rsidR="00000000" w:rsidDel="00000000" w:rsidP="00000000" w:rsidRDefault="00000000" w:rsidRPr="00000000" w14:paraId="000000E9">
      <w:pPr>
        <w:keepNext w:val="0"/>
        <w:keepLines w:val="0"/>
        <w:widowControl w:val="1"/>
        <w:numPr>
          <w:ilvl w:val="0"/>
          <w:numId w:val="39"/>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Angelobung des Bundespräsidenten erfolgt durch die ________________________________</w:t>
      </w:r>
    </w:p>
    <w:p w:rsidR="00000000" w:rsidDel="00000000" w:rsidP="00000000" w:rsidRDefault="00000000" w:rsidRPr="00000000" w14:paraId="000000EA">
      <w:pPr>
        <w:keepNext w:val="0"/>
        <w:keepLines w:val="0"/>
        <w:widowControl w:val="1"/>
        <w:numPr>
          <w:ilvl w:val="0"/>
          <w:numId w:val="39"/>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Aufgaben als Staatoberhaupt: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w:t>
      </w:r>
    </w:p>
    <w:p w:rsidR="00000000" w:rsidDel="00000000" w:rsidP="00000000" w:rsidRDefault="00000000" w:rsidRPr="00000000" w14:paraId="000000EF">
      <w:pPr>
        <w:spacing w:after="200" w:line="27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0">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Gerichtsbarkeit S.226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Gerichtsbarkeit ist ausschließlich ____________________________________. Die Justiz ist in allen Instanzen von der Verwaltung getrennt.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Gerichte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sind aufgrund der Gesetze eingerichtete staatliche Institutionen, die durch unabhängige, unabsetzbare, unversetzbare, unparteiliche und nur an die Rechtsordnung gebundene Richter über zivilrechtliche Ansprüche und Verpflichtungen sowie über strafrechtliche Anklagen nach einem förmlichen Verfahren entscheiden.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Zuständigkeit der Gerichte (S. 236)</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Gerichte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Ordentliche Gerichte</w:t>
        <w:tab/>
        <w:tab/>
        <w:tab/>
        <w:tab/>
        <w:tab/>
        <w:t xml:space="preserve">Außerordentliche Gerichte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Zivilgerichte</w:t>
        <w:tab/>
        <w:t xml:space="preserve">Strafgerichte</w:t>
        <w:tab/>
        <w:tab/>
        <w:tab/>
        <w:t xml:space="preserve">des Privatrechts</w:t>
        <w:tab/>
        <w:t xml:space="preserve">des öffentlichen Rechts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Außerstreitverfahren</w:t>
        <w:tab/>
        <w:tab/>
        <w:tab/>
        <w:tab/>
        <w:t xml:space="preserve">Schiedsgerichte</w:t>
        <w:tab/>
        <w:t xml:space="preserve">VfGH (prüft Gesetze)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Streitverfahren</w:t>
        <w:tab/>
        <w:tab/>
        <w:tab/>
        <w:tab/>
        <w:tab/>
        <w:t xml:space="preserve">Kartellgerichte</w:t>
        <w:tab/>
        <w:tab/>
        <w:t xml:space="preserve">VwGH (prüft die Verwatung)</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ab/>
        <w:t xml:space="preserve">Bundes- und LandesVwGH</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Stellung im Verfahren (S. 237)</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38100" cy="727075"/>
                <wp:effectExtent b="0" l="0" r="0" t="0"/>
                <wp:wrapNone/>
                <wp:docPr id="7" name=""/>
                <a:graphic>
                  <a:graphicData uri="http://schemas.microsoft.com/office/word/2010/wordprocessingShape">
                    <wps:wsp>
                      <wps:cNvSpPr/>
                      <wps:cNvPr id="8" name="Shape 8"/>
                      <wps:spPr>
                        <a:xfrm rot="10800000">
                          <a:off x="5346000" y="3422813"/>
                          <a:ext cx="19050" cy="714375"/>
                        </a:xfrm>
                        <a:custGeom>
                          <a:rect b="b" l="l" r="r" t="t"/>
                          <a:pathLst>
                            <a:path extrusionOk="0" h="714375" w="19050">
                              <a:moveTo>
                                <a:pt x="0" y="0"/>
                              </a:moveTo>
                              <a:lnTo>
                                <a:pt x="19050" y="7143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38100" cy="727075"/>
                <wp:effectExtent b="0" l="0" r="0" t="0"/>
                <wp:wrapNone/>
                <wp:docPr id="7"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8100" cy="727075"/>
                        </a:xfrm>
                        <a:prstGeom prst="rect"/>
                        <a:ln/>
                      </pic:spPr>
                    </pic:pic>
                  </a:graphicData>
                </a:graphic>
              </wp:anchor>
            </w:drawing>
          </mc:Fallback>
        </mc:AlternateConten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________________________________________(Rechtsmittelverfahren):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Die Parteien können die Entscheidung eines Gerichts durch ein höheres Gericht (= nächste Instanz) überprüfen lassen.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Die Person des Richters -&gt; Richterliche Garanten (S. 237)</w:t>
      </w:r>
    </w:p>
    <w:p w:rsidR="00000000" w:rsidDel="00000000" w:rsidP="00000000" w:rsidRDefault="00000000" w:rsidRPr="00000000" w14:paraId="00000106">
      <w:pPr>
        <w:numPr>
          <w:ilvl w:val="0"/>
          <w:numId w:val="21"/>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w:t>
      </w:r>
    </w:p>
    <w:p w:rsidR="00000000" w:rsidDel="00000000" w:rsidP="00000000" w:rsidRDefault="00000000" w:rsidRPr="00000000" w14:paraId="00000107">
      <w:pPr>
        <w:numPr>
          <w:ilvl w:val="0"/>
          <w:numId w:val="21"/>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w:t>
      </w:r>
    </w:p>
    <w:p w:rsidR="00000000" w:rsidDel="00000000" w:rsidP="00000000" w:rsidRDefault="00000000" w:rsidRPr="00000000" w14:paraId="00000108">
      <w:pPr>
        <w:numPr>
          <w:ilvl w:val="0"/>
          <w:numId w:val="21"/>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w:t>
      </w:r>
    </w:p>
    <w:p w:rsidR="00000000" w:rsidDel="00000000" w:rsidP="00000000" w:rsidRDefault="00000000" w:rsidRPr="00000000" w14:paraId="00000109">
      <w:pPr>
        <w:numPr>
          <w:ilvl w:val="0"/>
          <w:numId w:val="21"/>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w:t>
      </w:r>
    </w:p>
    <w:p w:rsidR="00000000" w:rsidDel="00000000" w:rsidP="00000000" w:rsidRDefault="00000000" w:rsidRPr="00000000" w14:paraId="0000010A">
      <w:pPr>
        <w:spacing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B">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Laienrichter:</w:t>
      </w:r>
      <w:r w:rsidDel="00000000" w:rsidR="00000000" w:rsidRPr="00000000">
        <w:rPr>
          <w:rFonts w:ascii="Arial" w:cs="Arial" w:eastAsia="Arial" w:hAnsi="Arial"/>
          <w:sz w:val="20"/>
          <w:szCs w:val="20"/>
          <w:rtl w:val="0"/>
        </w:rPr>
        <w:t xml:space="preserve"> haben richterliche Funktionen bei handels-, arbeits- und sozialrechtlichen Verfahren. Im Strafgericht heißen sie Schöffen oder Geschworene:</w:t>
      </w:r>
    </w:p>
    <w:p w:rsidR="00000000" w:rsidDel="00000000" w:rsidP="00000000" w:rsidRDefault="00000000" w:rsidRPr="00000000" w14:paraId="0000010C">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Geschworene </w:t>
      </w:r>
      <w:r w:rsidDel="00000000" w:rsidR="00000000" w:rsidRPr="00000000">
        <w:rPr>
          <w:rFonts w:ascii="Arial" w:cs="Arial" w:eastAsia="Arial" w:hAnsi="Arial"/>
          <w:sz w:val="20"/>
          <w:szCs w:val="20"/>
          <w:rtl w:val="0"/>
        </w:rPr>
        <w:t xml:space="preserve">entscheiden über mit schweren Strafen bedrohte Verbrechen</w:t>
      </w:r>
    </w:p>
    <w:p w:rsidR="00000000" w:rsidDel="00000000" w:rsidP="00000000" w:rsidRDefault="00000000" w:rsidRPr="00000000" w14:paraId="0000010D">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Staatsanwaltschaft:</w:t>
      </w:r>
      <w:r w:rsidDel="00000000" w:rsidR="00000000" w:rsidRPr="00000000">
        <w:rPr>
          <w:rFonts w:ascii="Arial" w:cs="Arial" w:eastAsia="Arial" w:hAnsi="Arial"/>
          <w:sz w:val="20"/>
          <w:szCs w:val="20"/>
          <w:rtl w:val="0"/>
        </w:rPr>
        <w:t xml:space="preserve"> Die Staatsanwaltschaften sind von den Gerichten getrennte Organe der Gerichtsbarkeit, die die öffentlichen Interessen in der Strafpflege wahrnehmen: Anklageerhebung und –vertretung im Strafprozess. </w:t>
      </w:r>
    </w:p>
    <w:p w:rsidR="00000000" w:rsidDel="00000000" w:rsidP="00000000" w:rsidRDefault="00000000" w:rsidRPr="00000000" w14:paraId="0000010E">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Notar:</w:t>
      </w:r>
      <w:r w:rsidDel="00000000" w:rsidR="00000000" w:rsidRPr="00000000">
        <w:rPr>
          <w:rFonts w:ascii="Arial" w:cs="Arial" w:eastAsia="Arial" w:hAnsi="Arial"/>
          <w:sz w:val="20"/>
          <w:szCs w:val="20"/>
          <w:rtl w:val="0"/>
        </w:rPr>
        <w:t xml:space="preserve"> beglaubigt und beurkundet Rechtsgeschäfte und führen im Auftrag vom Gericht Verlassenschaftsverfahren durch.</w:t>
      </w:r>
    </w:p>
    <w:p w:rsidR="00000000" w:rsidDel="00000000" w:rsidP="00000000" w:rsidRDefault="00000000" w:rsidRPr="00000000" w14:paraId="0000010F">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Arten der Gerichtsbarkeit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6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6"/>
        <w:gridCol w:w="4606"/>
        <w:tblGridChange w:id="0">
          <w:tblGrid>
            <w:gridCol w:w="4606"/>
            <w:gridCol w:w="4606"/>
          </w:tblGrid>
        </w:tblGridChange>
      </w:tblGrid>
      <w:t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Strafgerichtsbarkeit</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Zivilgerichtsbarkeit</w:t>
            </w:r>
          </w:p>
        </w:tc>
      </w:tr>
      <w:tr>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Hat die Aufgabe, den staatlichen Strafanspruch durchzusetzen</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Dient der Durchsetzung privatrechtlicher Ansprüche</w:t>
            </w:r>
          </w:p>
        </w:tc>
      </w:tr>
      <w:tr>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 (Grundsatz der öffentl. Anklage): Der Prozess wird von Amts wegen eingeleitet</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 Die Parteien bestimmen über Einleitung, Gegenstand und Ende des Verfahrens</w:t>
            </w:r>
          </w:p>
        </w:tc>
      </w:tr>
      <w:t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Ankläger ist der Staat, vertreten durch den Staatsanwalt. Der Angeklagte wird durch einen Verteidiger vertreten</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Kläger klagt Beklagten. Beide können sich durch einen Rechtanwalt vertreten lassen.</w:t>
            </w:r>
          </w:p>
        </w:tc>
      </w:tr>
      <w:t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Verurteilung mit Straffolgen oder Freispruch</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Urteil auf Leistung, Feststellung oder Änderung eines Rechts</w:t>
            </w:r>
          </w:p>
        </w:tc>
      </w:tr>
    </w:tb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zB Schwere Körperverletzung: Der Täter wird im Strafprozess zu einer Strafe verurteilt. Im anschließenden Zivilverfahren klagt das Opfer auf Schadenersatz.</w:t>
      </w:r>
    </w:p>
    <w:p w:rsidR="00000000" w:rsidDel="00000000" w:rsidP="00000000" w:rsidRDefault="00000000" w:rsidRPr="00000000" w14:paraId="0000011E">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 </w:t>
      </w:r>
      <w:r w:rsidDel="00000000" w:rsidR="00000000" w:rsidRPr="00000000">
        <w:rPr>
          <w:rFonts w:ascii="Arial" w:cs="Arial" w:eastAsia="Arial" w:hAnsi="Arial"/>
          <w:b w:val="1"/>
          <w:sz w:val="20"/>
          <w:szCs w:val="20"/>
          <w:rtl w:val="0"/>
        </w:rPr>
        <w:t xml:space="preserve">Außerstreitverfahren </w:t>
      </w:r>
      <w:r w:rsidDel="00000000" w:rsidR="00000000" w:rsidRPr="00000000">
        <w:rPr>
          <w:rFonts w:ascii="Arial" w:cs="Arial" w:eastAsia="Arial" w:hAnsi="Arial"/>
          <w:sz w:val="20"/>
          <w:szCs w:val="20"/>
          <w:rtl w:val="0"/>
        </w:rPr>
        <w:t xml:space="preserve">gibt es nur einen Antragsteller und keinen Kläger und Beklagten. Diese Verfahren wickeln Rechtspfleger unter Leitung eines Richters ab. Beispiele:</w:t>
      </w:r>
    </w:p>
    <w:p w:rsidR="00000000" w:rsidDel="00000000" w:rsidP="00000000" w:rsidRDefault="00000000" w:rsidRPr="00000000" w14:paraId="0000012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    ________________________________________</w:t>
      </w:r>
    </w:p>
    <w:p w:rsidR="00000000" w:rsidDel="00000000" w:rsidP="00000000" w:rsidRDefault="00000000" w:rsidRPr="00000000" w14:paraId="0000012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w:t>
      </w:r>
    </w:p>
    <w:p w:rsidR="00000000" w:rsidDel="00000000" w:rsidP="00000000" w:rsidRDefault="00000000" w:rsidRPr="00000000" w14:paraId="0000012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   ________________________________________</w:t>
      </w:r>
    </w:p>
    <w:p w:rsidR="00000000" w:rsidDel="00000000" w:rsidP="00000000" w:rsidRDefault="00000000" w:rsidRPr="00000000" w14:paraId="00000123">
      <w:pPr>
        <w:spacing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4">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Anwaltspflicht und Verfahrenshilfe S.240</w:t>
      </w:r>
    </w:p>
    <w:p w:rsidR="00000000" w:rsidDel="00000000" w:rsidP="00000000" w:rsidRDefault="00000000" w:rsidRPr="00000000" w14:paraId="0000012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Anwaltspflicht besteht, vor dem Bezirksgericht, wenn der Streitwert über 5.000,- € beträgt, vor dem Landesgericht und im Rechtsmittelverfahren</w:t>
      </w:r>
    </w:p>
    <w:p w:rsidR="00000000" w:rsidDel="00000000" w:rsidP="00000000" w:rsidRDefault="00000000" w:rsidRPr="00000000" w14:paraId="0000012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Mittellose Parteien können Verfahrenshilfe beantragen und diese umfasst  die Gerichtsgebühren, Barauslagen für Sachverständige und die eigenen Anwaltskosten.</w:t>
      </w:r>
    </w:p>
    <w:p w:rsidR="00000000" w:rsidDel="00000000" w:rsidP="00000000" w:rsidRDefault="00000000" w:rsidRPr="00000000" w14:paraId="0000012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Gerichtsorgane und Zuständigkeit S. 239</w:t>
      </w:r>
    </w:p>
    <w:p w:rsidR="00000000" w:rsidDel="00000000" w:rsidP="00000000" w:rsidRDefault="00000000" w:rsidRPr="00000000" w14:paraId="0000012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Sachliche Zuständigkeit</w:t>
      </w:r>
    </w:p>
    <w:p w:rsidR="00000000" w:rsidDel="00000000" w:rsidP="00000000" w:rsidRDefault="00000000" w:rsidRPr="00000000" w14:paraId="0000012A">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Bezirksgerichte sind zuständig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bei </w:t>
      </w:r>
      <w:r w:rsidDel="00000000" w:rsidR="00000000" w:rsidRPr="00000000">
        <w:rPr>
          <w:rFonts w:ascii="Arial" w:cs="Arial" w:eastAsia="Arial" w:hAnsi="Arial"/>
          <w:b w:val="0"/>
          <w:i w:val="0"/>
          <w:smallCaps w:val="0"/>
          <w:strike w:val="0"/>
          <w:color w:val="17365d"/>
          <w:sz w:val="20"/>
          <w:szCs w:val="20"/>
          <w:u w:val="none"/>
          <w:shd w:fill="auto" w:val="clear"/>
          <w:vertAlign w:val="baseline"/>
          <w:rtl w:val="0"/>
        </w:rPr>
        <w:t xml:space="preserve">zivilrechtlichen Verfahren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bis zu einer Wertgrenze von 15.000,- €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bei Miet- und Pachtverträgen</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bei Ehe- und Familienangelegenheiten</w:t>
      </w:r>
    </w:p>
    <w:p w:rsidR="00000000" w:rsidDel="00000000" w:rsidP="00000000" w:rsidRDefault="00000000" w:rsidRPr="00000000" w14:paraId="0000012E">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Landesgerichte sind zuständig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bei einem Streitwert über 15.000,-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Handelsgericht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Arbeits- und Sozialgericht</w:t>
      </w:r>
    </w:p>
    <w:p w:rsidR="00000000" w:rsidDel="00000000" w:rsidP="00000000" w:rsidRDefault="00000000" w:rsidRPr="00000000" w14:paraId="00000132">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Örtliche Zuständigkeit: Sprengel in dem der Beklagte den Wohnsitz/Firmensitz hat.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Verfahrensgrundsätze im Rahmen eines Gerichtsverfahrens (S. 285):</w:t>
      </w:r>
    </w:p>
    <w:p w:rsidR="00000000" w:rsidDel="00000000" w:rsidP="00000000" w:rsidRDefault="00000000" w:rsidRPr="00000000" w14:paraId="00000135">
      <w:pPr>
        <w:numPr>
          <w:ilvl w:val="0"/>
          <w:numId w:val="40"/>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Öffentlichkeit</w:t>
      </w:r>
    </w:p>
    <w:p w:rsidR="00000000" w:rsidDel="00000000" w:rsidP="00000000" w:rsidRDefault="00000000" w:rsidRPr="00000000" w14:paraId="00000136">
      <w:pPr>
        <w:numPr>
          <w:ilvl w:val="0"/>
          <w:numId w:val="40"/>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Mündlichkeit</w:t>
      </w:r>
    </w:p>
    <w:p w:rsidR="00000000" w:rsidDel="00000000" w:rsidP="00000000" w:rsidRDefault="00000000" w:rsidRPr="00000000" w14:paraId="00000137">
      <w:pPr>
        <w:numPr>
          <w:ilvl w:val="0"/>
          <w:numId w:val="40"/>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Laienbeteiligung durch Laienrichter, Schöffen oder Geschworene</w:t>
      </w:r>
    </w:p>
    <w:p w:rsidR="00000000" w:rsidDel="00000000" w:rsidP="00000000" w:rsidRDefault="00000000" w:rsidRPr="00000000" w14:paraId="00000138">
      <w:pPr>
        <w:numPr>
          <w:ilvl w:val="0"/>
          <w:numId w:val="40"/>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Waffengleichheit: beide Parteien kämpfen vor Gericht mit den gleichen Beweismitteln („Waffen“)</w:t>
      </w:r>
    </w:p>
    <w:p w:rsidR="00000000" w:rsidDel="00000000" w:rsidP="00000000" w:rsidRDefault="00000000" w:rsidRPr="00000000" w14:paraId="00000139">
      <w:pPr>
        <w:numPr>
          <w:ilvl w:val="0"/>
          <w:numId w:val="40"/>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Unmittelbarkeit</w:t>
      </w:r>
    </w:p>
    <w:p w:rsidR="00000000" w:rsidDel="00000000" w:rsidP="00000000" w:rsidRDefault="00000000" w:rsidRPr="00000000" w14:paraId="0000013A">
      <w:pPr>
        <w:numPr>
          <w:ilvl w:val="0"/>
          <w:numId w:val="40"/>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Freie Beweiswürdigung</w:t>
      </w:r>
    </w:p>
    <w:p w:rsidR="00000000" w:rsidDel="00000000" w:rsidP="00000000" w:rsidRDefault="00000000" w:rsidRPr="00000000" w14:paraId="0000013B">
      <w:pPr>
        <w:numPr>
          <w:ilvl w:val="0"/>
          <w:numId w:val="40"/>
        </w:numPr>
        <w:spacing w:line="36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Überprüfbarkeit der Entscheidung: Instanzenzug</w:t>
      </w:r>
    </w:p>
    <w:p w:rsidR="00000000" w:rsidDel="00000000" w:rsidP="00000000" w:rsidRDefault="00000000" w:rsidRPr="00000000" w14:paraId="0000013C">
      <w:pPr>
        <w:spacing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Exekutionsrecht S. 247</w:t>
      </w:r>
    </w:p>
    <w:p w:rsidR="00000000" w:rsidDel="00000000" w:rsidP="00000000" w:rsidRDefault="00000000" w:rsidRPr="00000000" w14:paraId="0000013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 Exekution oder Zwangsvollstreckung dient der Durchsetzung von Ansprüchen, deren Richtigkeit das Gericht oder eine Verwaltungsbehörde festgestellt hat. </w:t>
      </w:r>
    </w:p>
    <w:p w:rsidR="00000000" w:rsidDel="00000000" w:rsidP="00000000" w:rsidRDefault="00000000" w:rsidRPr="00000000" w14:paraId="0000013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 betreibende Partei ist der Gläubiger und die verpflichtete Partei ist der Schuldner.</w:t>
      </w:r>
    </w:p>
    <w:p w:rsidR="00000000" w:rsidDel="00000000" w:rsidP="00000000" w:rsidRDefault="00000000" w:rsidRPr="00000000" w14:paraId="0000014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Exekutionsarten:</w:t>
      </w:r>
    </w:p>
    <w:p w:rsidR="00000000" w:rsidDel="00000000" w:rsidP="00000000" w:rsidRDefault="00000000" w:rsidRPr="00000000" w14:paraId="0000014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Zur Einbringung von </w:t>
      </w:r>
      <w:r w:rsidDel="00000000" w:rsidR="00000000" w:rsidRPr="00000000">
        <w:rPr>
          <w:rFonts w:ascii="Arial" w:cs="Arial" w:eastAsia="Arial" w:hAnsi="Arial"/>
          <w:b w:val="1"/>
          <w:sz w:val="20"/>
          <w:szCs w:val="20"/>
          <w:rtl w:val="0"/>
        </w:rPr>
        <w:t xml:space="preserve">Geldforderungen </w:t>
      </w:r>
      <w:r w:rsidDel="00000000" w:rsidR="00000000" w:rsidRPr="00000000">
        <w:rPr>
          <w:rFonts w:ascii="Arial" w:cs="Arial" w:eastAsia="Arial" w:hAnsi="Arial"/>
          <w:sz w:val="20"/>
          <w:szCs w:val="20"/>
          <w:rtl w:val="0"/>
        </w:rPr>
        <w:t xml:space="preserve">kann folgendes der Exekution zugeführt werden:</w:t>
      </w:r>
    </w:p>
    <w:p w:rsidR="00000000" w:rsidDel="00000000" w:rsidP="00000000" w:rsidRDefault="00000000" w:rsidRPr="00000000" w14:paraId="0000014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w:t>
      </w:r>
    </w:p>
    <w:p w:rsidR="00000000" w:rsidDel="00000000" w:rsidP="00000000" w:rsidRDefault="00000000" w:rsidRPr="00000000" w14:paraId="0000014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w:t>
      </w:r>
    </w:p>
    <w:p w:rsidR="00000000" w:rsidDel="00000000" w:rsidP="00000000" w:rsidRDefault="00000000" w:rsidRPr="00000000" w14:paraId="0000014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w:t>
      </w:r>
    </w:p>
    <w:p w:rsidR="00000000" w:rsidDel="00000000" w:rsidP="00000000" w:rsidRDefault="00000000" w:rsidRPr="00000000" w14:paraId="0000014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Schuldet der Verpflichtete eine </w:t>
      </w:r>
      <w:r w:rsidDel="00000000" w:rsidR="00000000" w:rsidRPr="00000000">
        <w:rPr>
          <w:rFonts w:ascii="Arial" w:cs="Arial" w:eastAsia="Arial" w:hAnsi="Arial"/>
          <w:b w:val="1"/>
          <w:sz w:val="20"/>
          <w:szCs w:val="20"/>
          <w:rtl w:val="0"/>
        </w:rPr>
        <w:t xml:space="preserve">Handlung oder Unterlassung</w:t>
      </w:r>
      <w:r w:rsidDel="00000000" w:rsidR="00000000" w:rsidRPr="00000000">
        <w:rPr>
          <w:rFonts w:ascii="Arial" w:cs="Arial" w:eastAsia="Arial" w:hAnsi="Arial"/>
          <w:sz w:val="20"/>
          <w:szCs w:val="20"/>
          <w:rtl w:val="0"/>
        </w:rPr>
        <w:t xml:space="preserve">, so kann er durch Geld- oder sogar Haftstrafen dazu gezwungen werden.</w:t>
      </w:r>
    </w:p>
    <w:p w:rsidR="00000000" w:rsidDel="00000000" w:rsidP="00000000" w:rsidRDefault="00000000" w:rsidRPr="00000000" w14:paraId="0000014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Grundsätze des Exekutionsverfahrens:</w:t>
      </w:r>
    </w:p>
    <w:p w:rsidR="00000000" w:rsidDel="00000000" w:rsidP="00000000" w:rsidRDefault="00000000" w:rsidRPr="00000000" w14:paraId="0000014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Rangprinzip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___________________________________________________________ _______________________________________________________________________</w:t>
      </w:r>
    </w:p>
    <w:p w:rsidR="00000000" w:rsidDel="00000000" w:rsidP="00000000" w:rsidRDefault="00000000" w:rsidRPr="00000000" w14:paraId="0000014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Schuldnerschutz: </w:t>
      </w:r>
    </w:p>
    <w:p w:rsidR="00000000" w:rsidDel="00000000" w:rsidP="00000000" w:rsidRDefault="00000000" w:rsidRPr="00000000" w14:paraId="000001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w:t>
      </w:r>
    </w:p>
    <w:p w:rsidR="00000000" w:rsidDel="00000000" w:rsidP="00000000" w:rsidRDefault="00000000" w:rsidRPr="00000000" w14:paraId="0000014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Öffentlichkeit: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 ___________________________________________________________________________</w:t>
      </w:r>
      <w:r w:rsidDel="00000000" w:rsidR="00000000" w:rsidRPr="00000000">
        <w:rPr>
          <w:rtl w:val="0"/>
        </w:rPr>
      </w:r>
    </w:p>
    <w:p w:rsidR="00000000" w:rsidDel="00000000" w:rsidP="00000000" w:rsidRDefault="00000000" w:rsidRPr="00000000" w14:paraId="0000014E">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Ablauf eines Exekutionsverfahrens S. 248</w:t>
      </w:r>
    </w:p>
    <w:p w:rsidR="00000000" w:rsidDel="00000000" w:rsidP="00000000" w:rsidRDefault="00000000" w:rsidRPr="00000000" w14:paraId="0000015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spacing w:after="200" w:line="276" w:lineRule="auto"/>
        <w:rPr>
          <w:rFonts w:ascii="Arial" w:cs="Arial" w:eastAsia="Arial" w:hAnsi="Arial"/>
          <w:sz w:val="20"/>
          <w:szCs w:val="20"/>
        </w:rPr>
      </w:pPr>
      <w:r w:rsidDel="00000000" w:rsidR="00000000" w:rsidRPr="00000000">
        <w:rPr>
          <w:rtl w:val="0"/>
        </w:rPr>
      </w:r>
    </w:p>
    <w:sectPr>
      <w:footerReference r:id="rId19"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I.BV </w:t>
      <w:tab/>
      <w:t xml:space="preserve">M. ReitererSeite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6"/>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7">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1">
    <w:lvl w:ilvl="0">
      <w:start w:val="2"/>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spacing w:line="360" w:lineRule="auto"/>
    </w:pPr>
    <w:rPr>
      <w:rFonts w:ascii="Arial" w:cs="Arial" w:eastAsia="Arial" w:hAnsi="Arial"/>
      <w:b w:val="1"/>
      <w:sz w:val="20"/>
      <w:szCs w:val="20"/>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line="360" w:lineRule="auto"/>
      <w:jc w:val="right"/>
    </w:pPr>
    <w:rPr>
      <w:rFonts w:ascii="Arial" w:cs="Arial" w:eastAsia="Arial" w:hAnsi="Arial"/>
      <w:b w:val="1"/>
      <w:color w:val="ff0000"/>
      <w:sz w:val="20"/>
      <w:szCs w:val="20"/>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spacing w:line="360" w:lineRule="auto"/>
    </w:pPr>
    <w:rPr>
      <w:rFonts w:ascii="Arial" w:cs="Arial" w:eastAsia="Arial" w:hAnsi="Arial"/>
      <w:b w:val="1"/>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sid w:val="00760726"/>
    <w:pPr>
      <w:spacing w:after="0" w:line="240" w:lineRule="auto"/>
    </w:pPr>
    <w:rPr>
      <w:rFonts w:ascii="Times New Roman" w:cs="Times New Roman" w:eastAsia="Times New Roman" w:hAnsi="Times New Roman"/>
      <w:sz w:val="24"/>
      <w:szCs w:val="24"/>
      <w:lang w:eastAsia="de-DE" w:val="de-DE"/>
    </w:rPr>
  </w:style>
  <w:style w:type="paragraph" w:styleId="berschrift1">
    <w:name w:val="heading 1"/>
    <w:basedOn w:val="Standard"/>
    <w:next w:val="Standard"/>
    <w:link w:val="berschrift1Zchn"/>
    <w:qFormat w:val="1"/>
    <w:rsid w:val="00AE4F63"/>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berschrift2">
    <w:name w:val="heading 2"/>
    <w:basedOn w:val="Standard"/>
    <w:next w:val="Standard"/>
    <w:link w:val="berschrift2Zchn"/>
    <w:qFormat w:val="1"/>
    <w:rsid w:val="00760726"/>
    <w:pPr>
      <w:keepNext w:val="1"/>
      <w:spacing w:line="360" w:lineRule="auto"/>
      <w:outlineLvl w:val="1"/>
    </w:pPr>
    <w:rPr>
      <w:rFonts w:ascii="Arial" w:hAnsi="Arial"/>
      <w:b w:val="1"/>
      <w:sz w:val="20"/>
      <w:szCs w:val="20"/>
    </w:rPr>
  </w:style>
  <w:style w:type="paragraph" w:styleId="berschrift3">
    <w:name w:val="heading 3"/>
    <w:basedOn w:val="Standard"/>
    <w:next w:val="Standard"/>
    <w:link w:val="berschrift3Zchn"/>
    <w:uiPriority w:val="9"/>
    <w:semiHidden w:val="1"/>
    <w:unhideWhenUsed w:val="1"/>
    <w:qFormat w:val="1"/>
    <w:rsid w:val="00CF2F19"/>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berschrift4">
    <w:name w:val="heading 4"/>
    <w:basedOn w:val="Standard"/>
    <w:next w:val="Standard"/>
    <w:link w:val="berschrift4Zchn"/>
    <w:qFormat w:val="1"/>
    <w:rsid w:val="00760726"/>
    <w:pPr>
      <w:keepNext w:val="1"/>
      <w:spacing w:line="360" w:lineRule="auto"/>
      <w:jc w:val="right"/>
      <w:outlineLvl w:val="3"/>
    </w:pPr>
    <w:rPr>
      <w:rFonts w:ascii="Arial" w:hAnsi="Arial"/>
      <w:b w:val="1"/>
      <w:color w:val="ff0000"/>
      <w:sz w:val="20"/>
      <w:szCs w:val="20"/>
    </w:rPr>
  </w:style>
  <w:style w:type="paragraph" w:styleId="berschrift5">
    <w:name w:val="heading 5"/>
    <w:basedOn w:val="Standard"/>
    <w:next w:val="Standard"/>
    <w:link w:val="berschrift5Zchn"/>
    <w:uiPriority w:val="9"/>
    <w:semiHidden w:val="1"/>
    <w:unhideWhenUsed w:val="1"/>
    <w:qFormat w:val="1"/>
    <w:rsid w:val="00CF2F19"/>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berschrift6">
    <w:name w:val="heading 6"/>
    <w:basedOn w:val="Standard"/>
    <w:next w:val="Standard"/>
    <w:link w:val="berschrift6Zchn"/>
    <w:qFormat w:val="1"/>
    <w:rsid w:val="00760726"/>
    <w:pPr>
      <w:keepNext w:val="1"/>
      <w:spacing w:line="360" w:lineRule="auto"/>
      <w:outlineLvl w:val="5"/>
    </w:pPr>
    <w:rPr>
      <w:rFonts w:ascii="Arial" w:hAnsi="Arial"/>
      <w:b w:val="1"/>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rsid w:val="00760726"/>
    <w:rPr>
      <w:rFonts w:ascii="Arial" w:cs="Times New Roman" w:eastAsia="Times New Roman" w:hAnsi="Arial"/>
      <w:b w:val="1"/>
      <w:sz w:val="20"/>
      <w:szCs w:val="20"/>
      <w:lang w:eastAsia="de-DE" w:val="de-DE"/>
    </w:rPr>
  </w:style>
  <w:style w:type="character" w:styleId="berschrift4Zchn" w:customStyle="1">
    <w:name w:val="Überschrift 4 Zchn"/>
    <w:basedOn w:val="Absatz-Standardschriftart"/>
    <w:link w:val="berschrift4"/>
    <w:rsid w:val="00760726"/>
    <w:rPr>
      <w:rFonts w:ascii="Arial" w:cs="Times New Roman" w:eastAsia="Times New Roman" w:hAnsi="Arial"/>
      <w:b w:val="1"/>
      <w:color w:val="ff0000"/>
      <w:sz w:val="20"/>
      <w:szCs w:val="20"/>
      <w:lang w:eastAsia="de-DE" w:val="de-DE"/>
    </w:rPr>
  </w:style>
  <w:style w:type="character" w:styleId="berschrift6Zchn" w:customStyle="1">
    <w:name w:val="Überschrift 6 Zchn"/>
    <w:basedOn w:val="Absatz-Standardschriftart"/>
    <w:link w:val="berschrift6"/>
    <w:rsid w:val="00760726"/>
    <w:rPr>
      <w:rFonts w:ascii="Arial" w:cs="Times New Roman" w:eastAsia="Times New Roman" w:hAnsi="Arial"/>
      <w:b w:val="1"/>
      <w:sz w:val="24"/>
      <w:szCs w:val="20"/>
      <w:lang w:eastAsia="de-DE" w:val="de-DE"/>
    </w:rPr>
  </w:style>
  <w:style w:type="paragraph" w:styleId="Fuzeile">
    <w:name w:val="footer"/>
    <w:basedOn w:val="Standard"/>
    <w:link w:val="FuzeileZchn"/>
    <w:uiPriority w:val="99"/>
    <w:rsid w:val="00760726"/>
    <w:pPr>
      <w:tabs>
        <w:tab w:val="center" w:pos="4536"/>
        <w:tab w:val="right" w:pos="9072"/>
      </w:tabs>
    </w:pPr>
  </w:style>
  <w:style w:type="character" w:styleId="FuzeileZchn" w:customStyle="1">
    <w:name w:val="Fußzeile Zchn"/>
    <w:basedOn w:val="Absatz-Standardschriftart"/>
    <w:link w:val="Fuzeile"/>
    <w:uiPriority w:val="99"/>
    <w:rsid w:val="00760726"/>
    <w:rPr>
      <w:rFonts w:ascii="Times New Roman" w:cs="Times New Roman" w:eastAsia="Times New Roman" w:hAnsi="Times New Roman"/>
      <w:sz w:val="24"/>
      <w:szCs w:val="24"/>
      <w:lang w:eastAsia="de-DE" w:val="de-DE"/>
    </w:rPr>
  </w:style>
  <w:style w:type="paragraph" w:styleId="Kopfzeile">
    <w:name w:val="header"/>
    <w:basedOn w:val="Standard"/>
    <w:link w:val="KopfzeileZchn"/>
    <w:rsid w:val="00760726"/>
    <w:pPr>
      <w:tabs>
        <w:tab w:val="center" w:pos="4536"/>
        <w:tab w:val="right" w:pos="9072"/>
      </w:tabs>
    </w:pPr>
    <w:rPr>
      <w:rFonts w:ascii="Arial" w:hAnsi="Arial"/>
      <w:sz w:val="20"/>
      <w:szCs w:val="20"/>
      <w:lang w:val="en-GB"/>
    </w:rPr>
  </w:style>
  <w:style w:type="character" w:styleId="KopfzeileZchn" w:customStyle="1">
    <w:name w:val="Kopfzeile Zchn"/>
    <w:basedOn w:val="Absatz-Standardschriftart"/>
    <w:link w:val="Kopfzeile"/>
    <w:rsid w:val="00760726"/>
    <w:rPr>
      <w:rFonts w:ascii="Arial" w:cs="Times New Roman" w:eastAsia="Times New Roman" w:hAnsi="Arial"/>
      <w:sz w:val="20"/>
      <w:szCs w:val="20"/>
      <w:lang w:eastAsia="de-DE" w:val="en-GB"/>
    </w:rPr>
  </w:style>
  <w:style w:type="paragraph" w:styleId="Textkrper-Einzug2">
    <w:name w:val="Body Text Indent 2"/>
    <w:basedOn w:val="Standard"/>
    <w:link w:val="Textkrper-Einzug2Zchn"/>
    <w:rsid w:val="00760726"/>
    <w:pPr>
      <w:spacing w:line="360" w:lineRule="auto"/>
      <w:ind w:left="340"/>
    </w:pPr>
    <w:rPr>
      <w:rFonts w:ascii="Arial" w:cs="Arial" w:hAnsi="Arial"/>
      <w:iCs w:val="1"/>
      <w:sz w:val="20"/>
    </w:rPr>
  </w:style>
  <w:style w:type="character" w:styleId="Textkrper-Einzug2Zchn" w:customStyle="1">
    <w:name w:val="Textkörper-Einzug 2 Zchn"/>
    <w:basedOn w:val="Absatz-Standardschriftart"/>
    <w:link w:val="Textkrper-Einzug2"/>
    <w:rsid w:val="00760726"/>
    <w:rPr>
      <w:rFonts w:ascii="Arial" w:cs="Arial" w:eastAsia="Times New Roman" w:hAnsi="Arial"/>
      <w:iCs w:val="1"/>
      <w:sz w:val="20"/>
      <w:szCs w:val="24"/>
      <w:lang w:eastAsia="de-DE" w:val="de-DE"/>
    </w:rPr>
  </w:style>
  <w:style w:type="paragraph" w:styleId="Textkrper2">
    <w:name w:val="Body Text 2"/>
    <w:basedOn w:val="Standard"/>
    <w:link w:val="Textkrper2Zchn"/>
    <w:rsid w:val="00760726"/>
    <w:pPr>
      <w:spacing w:line="360" w:lineRule="auto"/>
    </w:pPr>
    <w:rPr>
      <w:rFonts w:ascii="Arial" w:cs="Arial" w:hAnsi="Arial"/>
      <w:b w:val="1"/>
      <w:bCs w:val="1"/>
      <w:i w:val="1"/>
      <w:iCs w:val="1"/>
      <w:sz w:val="20"/>
    </w:rPr>
  </w:style>
  <w:style w:type="character" w:styleId="Textkrper2Zchn" w:customStyle="1">
    <w:name w:val="Textkörper 2 Zchn"/>
    <w:basedOn w:val="Absatz-Standardschriftart"/>
    <w:link w:val="Textkrper2"/>
    <w:rsid w:val="00760726"/>
    <w:rPr>
      <w:rFonts w:ascii="Arial" w:cs="Arial" w:eastAsia="Times New Roman" w:hAnsi="Arial"/>
      <w:b w:val="1"/>
      <w:bCs w:val="1"/>
      <w:i w:val="1"/>
      <w:iCs w:val="1"/>
      <w:sz w:val="20"/>
      <w:szCs w:val="24"/>
      <w:lang w:eastAsia="de-DE" w:val="de-DE"/>
    </w:rPr>
  </w:style>
  <w:style w:type="character" w:styleId="Hyperlink">
    <w:name w:val="Hyperlink"/>
    <w:basedOn w:val="Absatz-Standardschriftart"/>
    <w:rsid w:val="00760726"/>
    <w:rPr>
      <w:strike w:val="0"/>
      <w:dstrike w:val="0"/>
      <w:color w:val="0000ff"/>
      <w:u w:val="none"/>
      <w:effect w:val="none"/>
    </w:rPr>
  </w:style>
  <w:style w:type="paragraph" w:styleId="StandardWeb">
    <w:name w:val="Normal (Web)"/>
    <w:basedOn w:val="Standard"/>
    <w:uiPriority w:val="99"/>
    <w:rsid w:val="00760726"/>
    <w:pPr>
      <w:spacing w:after="100" w:afterAutospacing="1" w:before="100" w:beforeAutospacing="1"/>
    </w:pPr>
  </w:style>
  <w:style w:type="character" w:styleId="berschrift3Zchn" w:customStyle="1">
    <w:name w:val="Überschrift 3 Zchn"/>
    <w:basedOn w:val="Absatz-Standardschriftart"/>
    <w:link w:val="berschrift3"/>
    <w:uiPriority w:val="9"/>
    <w:semiHidden w:val="1"/>
    <w:rsid w:val="00CF2F19"/>
    <w:rPr>
      <w:rFonts w:asciiTheme="majorHAnsi" w:cstheme="majorBidi" w:eastAsiaTheme="majorEastAsia" w:hAnsiTheme="majorHAnsi"/>
      <w:b w:val="1"/>
      <w:bCs w:val="1"/>
      <w:color w:val="4f81bd" w:themeColor="accent1"/>
      <w:sz w:val="24"/>
      <w:szCs w:val="24"/>
      <w:lang w:eastAsia="de-DE" w:val="de-DE"/>
    </w:rPr>
  </w:style>
  <w:style w:type="character" w:styleId="berschrift5Zchn" w:customStyle="1">
    <w:name w:val="Überschrift 5 Zchn"/>
    <w:basedOn w:val="Absatz-Standardschriftart"/>
    <w:link w:val="berschrift5"/>
    <w:uiPriority w:val="9"/>
    <w:semiHidden w:val="1"/>
    <w:rsid w:val="00CF2F19"/>
    <w:rPr>
      <w:rFonts w:asciiTheme="majorHAnsi" w:cstheme="majorBidi" w:eastAsiaTheme="majorEastAsia" w:hAnsiTheme="majorHAnsi"/>
      <w:color w:val="243f60" w:themeColor="accent1" w:themeShade="00007F"/>
      <w:sz w:val="24"/>
      <w:szCs w:val="24"/>
      <w:lang w:eastAsia="de-DE" w:val="de-DE"/>
    </w:rPr>
  </w:style>
  <w:style w:type="paragraph" w:styleId="Textkrper">
    <w:name w:val="Body Text"/>
    <w:basedOn w:val="Standard"/>
    <w:link w:val="TextkrperZchn"/>
    <w:uiPriority w:val="99"/>
    <w:semiHidden w:val="1"/>
    <w:unhideWhenUsed w:val="1"/>
    <w:rsid w:val="00CF2F19"/>
    <w:pPr>
      <w:spacing w:after="120"/>
    </w:pPr>
  </w:style>
  <w:style w:type="character" w:styleId="TextkrperZchn" w:customStyle="1">
    <w:name w:val="Textkörper Zchn"/>
    <w:basedOn w:val="Absatz-Standardschriftart"/>
    <w:link w:val="Textkrper"/>
    <w:uiPriority w:val="99"/>
    <w:semiHidden w:val="1"/>
    <w:rsid w:val="00CF2F19"/>
    <w:rPr>
      <w:rFonts w:ascii="Times New Roman" w:cs="Times New Roman" w:eastAsia="Times New Roman" w:hAnsi="Times New Roman"/>
      <w:sz w:val="24"/>
      <w:szCs w:val="24"/>
      <w:lang w:eastAsia="de-DE" w:val="de-DE"/>
    </w:rPr>
  </w:style>
  <w:style w:type="paragraph" w:styleId="Listenabsatz">
    <w:name w:val="List Paragraph"/>
    <w:basedOn w:val="Standard"/>
    <w:uiPriority w:val="34"/>
    <w:qFormat w:val="1"/>
    <w:rsid w:val="002F0BDC"/>
    <w:pPr>
      <w:ind w:left="720"/>
      <w:contextualSpacing w:val="1"/>
    </w:pPr>
  </w:style>
  <w:style w:type="character" w:styleId="berschrift1Zchn" w:customStyle="1">
    <w:name w:val="Überschrift 1 Zchn"/>
    <w:basedOn w:val="Absatz-Standardschriftart"/>
    <w:link w:val="berschrift1"/>
    <w:uiPriority w:val="9"/>
    <w:rsid w:val="00AE4F63"/>
    <w:rPr>
      <w:rFonts w:asciiTheme="majorHAnsi" w:cstheme="majorBidi" w:eastAsiaTheme="majorEastAsia" w:hAnsiTheme="majorHAnsi"/>
      <w:b w:val="1"/>
      <w:bCs w:val="1"/>
      <w:color w:val="365f91" w:themeColor="accent1" w:themeShade="0000BF"/>
      <w:sz w:val="28"/>
      <w:szCs w:val="28"/>
      <w:lang w:eastAsia="de-DE" w:val="de-DE"/>
    </w:rPr>
  </w:style>
  <w:style w:type="paragraph" w:styleId="Textkrper-Einzug3">
    <w:name w:val="Body Text Indent 3"/>
    <w:basedOn w:val="Standard"/>
    <w:link w:val="Textkrper-Einzug3Zchn"/>
    <w:uiPriority w:val="99"/>
    <w:semiHidden w:val="1"/>
    <w:unhideWhenUsed w:val="1"/>
    <w:rsid w:val="00AE4F63"/>
    <w:pPr>
      <w:spacing w:after="120"/>
      <w:ind w:left="360"/>
    </w:pPr>
    <w:rPr>
      <w:sz w:val="16"/>
      <w:szCs w:val="16"/>
    </w:rPr>
  </w:style>
  <w:style w:type="character" w:styleId="Textkrper-Einzug3Zchn" w:customStyle="1">
    <w:name w:val="Textkörper-Einzug 3 Zchn"/>
    <w:basedOn w:val="Absatz-Standardschriftart"/>
    <w:link w:val="Textkrper-Einzug3"/>
    <w:uiPriority w:val="99"/>
    <w:semiHidden w:val="1"/>
    <w:rsid w:val="00AE4F63"/>
    <w:rPr>
      <w:rFonts w:ascii="Times New Roman" w:cs="Times New Roman" w:eastAsia="Times New Roman" w:hAnsi="Times New Roman"/>
      <w:sz w:val="16"/>
      <w:szCs w:val="16"/>
      <w:lang w:eastAsia="de-DE" w:val="de-DE"/>
    </w:rPr>
  </w:style>
  <w:style w:type="paragraph" w:styleId="Sprechblasentext">
    <w:name w:val="Balloon Text"/>
    <w:basedOn w:val="Standard"/>
    <w:link w:val="SprechblasentextZchn"/>
    <w:uiPriority w:val="99"/>
    <w:semiHidden w:val="1"/>
    <w:unhideWhenUsed w:val="1"/>
    <w:rsid w:val="001F25DA"/>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1F25DA"/>
    <w:rPr>
      <w:rFonts w:ascii="Tahoma" w:cs="Tahoma" w:eastAsia="Times New Roman" w:hAnsi="Tahoma"/>
      <w:sz w:val="16"/>
      <w:szCs w:val="16"/>
      <w:lang w:eastAsia="de-DE" w:val="de-DE"/>
    </w:rPr>
  </w:style>
  <w:style w:type="table" w:styleId="Tabellenraster">
    <w:name w:val="Table Grid"/>
    <w:basedOn w:val="NormaleTabelle"/>
    <w:uiPriority w:val="59"/>
    <w:rsid w:val="00A827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ps" w:customStyle="1">
    <w:name w:val="hps"/>
    <w:basedOn w:val="Absatz-Standardschriftart"/>
    <w:rsid w:val="00A827E9"/>
  </w:style>
  <w:style w:type="character" w:styleId="Hervorhebung">
    <w:name w:val="Emphasis"/>
    <w:basedOn w:val="Absatz-Standardschriftart"/>
    <w:uiPriority w:val="20"/>
    <w:qFormat w:val="1"/>
    <w:rsid w:val="00A827E9"/>
    <w:rPr>
      <w:b w:val="1"/>
      <w:bCs w:val="1"/>
      <w:i w:val="0"/>
      <w:iCs w:val="0"/>
    </w:rPr>
  </w:style>
  <w:style w:type="character" w:styleId="st1" w:customStyle="1">
    <w:name w:val="st1"/>
    <w:basedOn w:val="Absatz-Standardschriftart"/>
    <w:rsid w:val="00A827E9"/>
  </w:style>
  <w:style w:type="character" w:styleId="Fett">
    <w:name w:val="Strong"/>
    <w:basedOn w:val="Absatz-Standardschriftart"/>
    <w:uiPriority w:val="22"/>
    <w:qFormat w:val="1"/>
    <w:rsid w:val="0093291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fontTable" Target="fontTable.xml"/><Relationship Id="rId19" Type="http://schemas.openxmlformats.org/officeDocument/2006/relationships/footer" Target="footer1.xml"/><Relationship Id="rId6" Type="http://schemas.openxmlformats.org/officeDocument/2006/relationships/numbering" Target="numbering.xml"/><Relationship Id="rId18" Type="http://schemas.openxmlformats.org/officeDocument/2006/relationships/image" Target="media/image9.png"/><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9u/hAOVlZ++bhjtqhonaPltwTw==">AMUW2mW7hKgJEQjoFl56uC3UnkFw6SRa4Zaj10DToDdEoW8LqH6luIUZvYl4+LIgVZYUkkeMRPqihGaNsT76inWZ/hjW/nEajLLnSbzcODQzwUsu9fKsXCk=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2020-09-12T16:20:00Z</dcterms:created>
  <dc:creator>Monika</dc:creator>
</cp:coreProperties>
</file>