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67" w:rsidRDefault="006E7E76" w:rsidP="00290CE6">
      <w:pPr>
        <w:pStyle w:val="Rubrik1"/>
        <w:rPr>
          <w:sz w:val="44"/>
          <w:szCs w:val="44"/>
        </w:rPr>
      </w:pPr>
      <w:bookmarkStart w:id="0" w:name="_Toc405880515"/>
      <w:r>
        <w:rPr>
          <w:sz w:val="44"/>
          <w:szCs w:val="44"/>
        </w:rPr>
        <w:t>GIS-</w:t>
      </w:r>
      <w:r w:rsidR="00E56F46">
        <w:rPr>
          <w:sz w:val="44"/>
          <w:szCs w:val="44"/>
        </w:rPr>
        <w:t>riktlinjer säkerhet</w:t>
      </w:r>
      <w:bookmarkEnd w:id="0"/>
    </w:p>
    <w:p w:rsidR="006A33B0" w:rsidRDefault="006A33B0" w:rsidP="006A33B0">
      <w:pPr>
        <w:pStyle w:val="Rubrik1"/>
      </w:pPr>
      <w:bookmarkStart w:id="1" w:name="_Toc405880516"/>
      <w:r>
        <w:t>Ändringshantering</w:t>
      </w:r>
      <w:bookmarkEnd w:id="1"/>
    </w:p>
    <w:p w:rsidR="006A33B0" w:rsidRDefault="006A33B0" w:rsidP="006A33B0">
      <w:pPr>
        <w:rPr>
          <w:bCs/>
        </w:rPr>
      </w:pPr>
      <w:r>
        <w:t>Ansvarig för dokumentet:</w:t>
      </w:r>
      <w:r>
        <w:rPr>
          <w:bCs/>
        </w:rPr>
        <w:t xml:space="preserve"> </w:t>
      </w:r>
      <w:bookmarkStart w:id="2" w:name="_GoBack"/>
      <w:bookmarkEnd w:id="2"/>
    </w:p>
    <w:p w:rsidR="006A33B0" w:rsidRDefault="006A33B0" w:rsidP="006A33B0">
      <w:pPr>
        <w:rPr>
          <w:bCs/>
        </w:rPr>
      </w:pPr>
      <w:r w:rsidRPr="00D91B40">
        <w:rPr>
          <w:bCs/>
        </w:rPr>
        <w:t>Status:</w:t>
      </w:r>
      <w:r>
        <w:rPr>
          <w:bCs/>
        </w:rPr>
        <w:t xml:space="preserve"> Under arbete</w:t>
      </w:r>
    </w:p>
    <w:tbl>
      <w:tblPr>
        <w:tblW w:w="931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5487"/>
        <w:gridCol w:w="2348"/>
      </w:tblGrid>
      <w:tr w:rsidR="00E449B5" w:rsidTr="006A33B0">
        <w:tc>
          <w:tcPr>
            <w:tcW w:w="1477" w:type="dxa"/>
            <w:shd w:val="pct12" w:color="auto" w:fill="auto"/>
          </w:tcPr>
          <w:p w:rsidR="00E449B5" w:rsidRDefault="00E449B5" w:rsidP="00E449B5">
            <w:r>
              <w:t>Datum</w:t>
            </w:r>
          </w:p>
        </w:tc>
        <w:tc>
          <w:tcPr>
            <w:tcW w:w="5487" w:type="dxa"/>
            <w:shd w:val="pct12" w:color="auto" w:fill="auto"/>
          </w:tcPr>
          <w:p w:rsidR="00E449B5" w:rsidRDefault="00E449B5" w:rsidP="00E449B5">
            <w:r>
              <w:t>Ändring</w:t>
            </w:r>
          </w:p>
        </w:tc>
        <w:tc>
          <w:tcPr>
            <w:tcW w:w="2348" w:type="dxa"/>
            <w:shd w:val="pct12" w:color="auto" w:fill="auto"/>
          </w:tcPr>
          <w:p w:rsidR="00E449B5" w:rsidRDefault="00E449B5" w:rsidP="00E449B5">
            <w:r>
              <w:t>Ansvarig</w:t>
            </w:r>
          </w:p>
        </w:tc>
      </w:tr>
      <w:tr w:rsidR="00E449B5" w:rsidTr="006A33B0">
        <w:tc>
          <w:tcPr>
            <w:tcW w:w="1477" w:type="dxa"/>
          </w:tcPr>
          <w:p w:rsidR="00E449B5" w:rsidRDefault="00157310" w:rsidP="00E449B5">
            <w:r>
              <w:t>2014-05-20</w:t>
            </w:r>
          </w:p>
        </w:tc>
        <w:tc>
          <w:tcPr>
            <w:tcW w:w="5487" w:type="dxa"/>
          </w:tcPr>
          <w:p w:rsidR="00E449B5" w:rsidRDefault="00E449B5" w:rsidP="00E449B5">
            <w:r>
              <w:t>Första version</w:t>
            </w:r>
          </w:p>
        </w:tc>
        <w:tc>
          <w:tcPr>
            <w:tcW w:w="2348" w:type="dxa"/>
          </w:tcPr>
          <w:p w:rsidR="00E449B5" w:rsidRDefault="00E449B5" w:rsidP="00E449B5"/>
        </w:tc>
      </w:tr>
      <w:tr w:rsidR="00E449B5" w:rsidTr="006A33B0">
        <w:tc>
          <w:tcPr>
            <w:tcW w:w="1477" w:type="dxa"/>
          </w:tcPr>
          <w:p w:rsidR="00E449B5" w:rsidRDefault="009B5DA1" w:rsidP="00E449B5">
            <w:r>
              <w:t>2014-11-24</w:t>
            </w:r>
          </w:p>
        </w:tc>
        <w:tc>
          <w:tcPr>
            <w:tcW w:w="5487" w:type="dxa"/>
          </w:tcPr>
          <w:p w:rsidR="00E449B5" w:rsidRDefault="00E449B5" w:rsidP="00E449B5">
            <w:r>
              <w:t>Senaste version</w:t>
            </w:r>
          </w:p>
        </w:tc>
        <w:tc>
          <w:tcPr>
            <w:tcW w:w="2348" w:type="dxa"/>
          </w:tcPr>
          <w:p w:rsidR="00E449B5" w:rsidRDefault="00E449B5" w:rsidP="00E449B5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42877896"/>
        <w:docPartObj>
          <w:docPartGallery w:val="Table of Contents"/>
          <w:docPartUnique/>
        </w:docPartObj>
      </w:sdtPr>
      <w:sdtEndPr/>
      <w:sdtContent>
        <w:p w:rsidR="00803855" w:rsidRDefault="00803855">
          <w:pPr>
            <w:pStyle w:val="Innehllsfrteckningsrubrik"/>
          </w:pPr>
          <w:r>
            <w:t>Innehållsförteckning</w:t>
          </w:r>
        </w:p>
        <w:p w:rsidR="00281CB9" w:rsidRDefault="00803855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80515" w:history="1">
            <w:r w:rsidR="00281CB9" w:rsidRPr="00794777">
              <w:rPr>
                <w:rStyle w:val="Hyperlnk"/>
                <w:noProof/>
              </w:rPr>
              <w:t>GIS-riktlinjer säkerhet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_Toc405880515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1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16" w:history="1">
            <w:r w:rsidR="00281CB9" w:rsidRPr="00794777">
              <w:rPr>
                <w:rStyle w:val="Hyperlnk"/>
                <w:noProof/>
              </w:rPr>
              <w:t>Ändringshantering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_Toc405880516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1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17" w:history="1">
            <w:r w:rsidR="00281CB9" w:rsidRPr="00794777">
              <w:rPr>
                <w:rStyle w:val="Hyperlnk"/>
                <w:noProof/>
              </w:rPr>
              <w:t>Referenser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_Toc405880517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1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18" w:history="1">
            <w:r w:rsidR="00281CB9" w:rsidRPr="00794777">
              <w:rPr>
                <w:rStyle w:val="Hyperlnk"/>
                <w:noProof/>
              </w:rPr>
              <w:t>Bakgrund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_Toc405880518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1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19" w:history="1">
            <w:r w:rsidR="00281CB9" w:rsidRPr="00794777">
              <w:rPr>
                <w:rStyle w:val="Hyperlnk"/>
                <w:noProof/>
              </w:rPr>
              <w:t>Syfte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_Toc405880519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2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20" w:history="1">
            <w:r w:rsidR="00281CB9" w:rsidRPr="00794777">
              <w:rPr>
                <w:rStyle w:val="Hyperlnk"/>
                <w:noProof/>
              </w:rPr>
              <w:t>Verksamhetens viktigaste krav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_Toc405880520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2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21" w:history="1">
            <w:r w:rsidR="00281CB9" w:rsidRPr="00794777">
              <w:rPr>
                <w:rStyle w:val="Hyperlnk"/>
                <w:noProof/>
              </w:rPr>
              <w:t>Riktlinjer säkerhet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_Toc405880521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2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281CB9" w:rsidRDefault="00A00CE9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405880522" w:history="1">
            <w:r w:rsidR="00281CB9" w:rsidRPr="00794777">
              <w:rPr>
                <w:rStyle w:val="Hyperlnk"/>
                <w:noProof/>
              </w:rPr>
              <w:t>Bilaga Riktlinjer säkerhet</w:t>
            </w:r>
            <w:r w:rsidR="00281CB9">
              <w:rPr>
                <w:noProof/>
                <w:webHidden/>
              </w:rPr>
              <w:tab/>
            </w:r>
            <w:r w:rsidR="00281CB9">
              <w:rPr>
                <w:noProof/>
                <w:webHidden/>
              </w:rPr>
              <w:fldChar w:fldCharType="begin"/>
            </w:r>
            <w:r w:rsidR="00281CB9">
              <w:rPr>
                <w:noProof/>
                <w:webHidden/>
              </w:rPr>
              <w:instrText xml:space="preserve"> PAGEREF _Toc405880522 \h </w:instrText>
            </w:r>
            <w:r w:rsidR="00281CB9">
              <w:rPr>
                <w:noProof/>
                <w:webHidden/>
              </w:rPr>
            </w:r>
            <w:r w:rsidR="00281CB9">
              <w:rPr>
                <w:noProof/>
                <w:webHidden/>
              </w:rPr>
              <w:fldChar w:fldCharType="separate"/>
            </w:r>
            <w:r w:rsidR="00281CB9">
              <w:rPr>
                <w:noProof/>
                <w:webHidden/>
              </w:rPr>
              <w:t>5</w:t>
            </w:r>
            <w:r w:rsidR="00281CB9">
              <w:rPr>
                <w:noProof/>
                <w:webHidden/>
              </w:rPr>
              <w:fldChar w:fldCharType="end"/>
            </w:r>
          </w:hyperlink>
        </w:p>
        <w:p w:rsidR="00D92254" w:rsidRDefault="00803855" w:rsidP="00D922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A23D7" w:rsidRDefault="005D0AF8" w:rsidP="00F6001A">
      <w:pPr>
        <w:pStyle w:val="Rubrik1"/>
      </w:pPr>
      <w:bookmarkStart w:id="3" w:name="_Toc405880517"/>
      <w:r>
        <w:t>Referenser</w:t>
      </w:r>
      <w:bookmarkEnd w:id="3"/>
    </w:p>
    <w:p w:rsidR="008A23D7" w:rsidRPr="008A23D7" w:rsidRDefault="008A23D7" w:rsidP="008A23D7">
      <w:r>
        <w:t xml:space="preserve">För mer detaljerade krav se </w:t>
      </w:r>
      <w:r w:rsidRPr="008A23D7">
        <w:t>GIS-tekniska_krav.docx</w:t>
      </w:r>
      <w:r>
        <w:t>.</w:t>
      </w:r>
    </w:p>
    <w:p w:rsidR="0030534F" w:rsidRDefault="00F45E58" w:rsidP="00F6001A">
      <w:pPr>
        <w:pStyle w:val="Rubrik1"/>
      </w:pPr>
      <w:bookmarkStart w:id="4" w:name="_Toc405880518"/>
      <w:r>
        <w:t>Bakgrund</w:t>
      </w:r>
      <w:bookmarkEnd w:id="4"/>
    </w:p>
    <w:p w:rsidR="008E0BA2" w:rsidRDefault="00881AFD" w:rsidP="008E0BA2">
      <w:r>
        <w:t xml:space="preserve">Säkerhet inom </w:t>
      </w:r>
      <w:r w:rsidR="008E0BA2">
        <w:t xml:space="preserve">IT är en komplex verksamhet. </w:t>
      </w:r>
      <w:r w:rsidR="009C63A2">
        <w:t xml:space="preserve">Behoven av säkerhet kan röra bland annat säker data, tillgänglighet till system, rättsäkerhet och personlig integritet. </w:t>
      </w:r>
      <w:r w:rsidR="008E0BA2">
        <w:t xml:space="preserve">Det finns </w:t>
      </w:r>
      <w:r w:rsidR="009C63A2">
        <w:t xml:space="preserve">även </w:t>
      </w:r>
      <w:r w:rsidR="008E0BA2">
        <w:t xml:space="preserve">många </w:t>
      </w:r>
      <w:r w:rsidR="00B860B5">
        <w:t xml:space="preserve">sätt att hantera säkerhet, många olika alternativa </w:t>
      </w:r>
      <w:r w:rsidR="008E0BA2">
        <w:t xml:space="preserve">arbetssätt för införande och mängder av tekniska lösningar. </w:t>
      </w:r>
    </w:p>
    <w:p w:rsidR="00315CAC" w:rsidRDefault="00A4250F" w:rsidP="00315CAC">
      <w:pPr>
        <w:pStyle w:val="Rubrik1"/>
      </w:pPr>
      <w:bookmarkStart w:id="5" w:name="_Toc405880519"/>
      <w:r>
        <w:t>Syfte</w:t>
      </w:r>
      <w:bookmarkEnd w:id="5"/>
    </w:p>
    <w:p w:rsidR="00565E58" w:rsidRDefault="00881AFD" w:rsidP="00565E58">
      <w:r>
        <w:t xml:space="preserve">Riktlinjer för säkerhet </w:t>
      </w:r>
      <w:r w:rsidR="00ED2C3D">
        <w:t xml:space="preserve">att stämma av </w:t>
      </w:r>
      <w:r>
        <w:t>som en checklista.</w:t>
      </w:r>
    </w:p>
    <w:p w:rsidR="00ED2C3D" w:rsidRDefault="00ED2C3D" w:rsidP="00565E58">
      <w:r>
        <w:t>Målgrupp: teknisk personal.</w:t>
      </w:r>
    </w:p>
    <w:p w:rsidR="00BD00D4" w:rsidRDefault="00BD00D4" w:rsidP="00BD00D4">
      <w:pPr>
        <w:pStyle w:val="Rubrik2"/>
      </w:pPr>
      <w:bookmarkStart w:id="6" w:name="_Toc405880520"/>
      <w:r>
        <w:t>Verksamhetens viktigaste krav</w:t>
      </w:r>
      <w:bookmarkEnd w:id="6"/>
      <w:r>
        <w:t xml:space="preserve"> </w:t>
      </w:r>
    </w:p>
    <w:p w:rsidR="00220289" w:rsidRDefault="0051739D" w:rsidP="00220289">
      <w:r>
        <w:t xml:space="preserve">Verksamhetens viktigaste krav på </w:t>
      </w:r>
      <w:r w:rsidR="00E56F46">
        <w:t>säkerhet</w:t>
      </w:r>
      <w:r w:rsidR="00220289">
        <w:t>:</w:t>
      </w:r>
      <w:r w:rsidR="00E56F46">
        <w:t xml:space="preserve"> Se GIS-strategi teknik.</w:t>
      </w:r>
    </w:p>
    <w:p w:rsidR="008E5FE0" w:rsidRDefault="008E5FE0" w:rsidP="008E5FE0">
      <w:pPr>
        <w:pStyle w:val="Rubrik1"/>
      </w:pPr>
      <w:bookmarkStart w:id="7" w:name="_Toc405880521"/>
      <w:r w:rsidRPr="00206AEB">
        <w:lastRenderedPageBreak/>
        <w:t>Riktlinjer säkerhet</w:t>
      </w:r>
      <w:bookmarkEnd w:id="7"/>
    </w:p>
    <w:p w:rsidR="00CE2346" w:rsidRDefault="00CE2346" w:rsidP="00CE2346"/>
    <w:p w:rsidR="00A67EC5" w:rsidRDefault="00A67EC5" w:rsidP="009141C6">
      <w:r>
        <w:t>Underlag:</w:t>
      </w:r>
    </w:p>
    <w:p w:rsidR="00CE2346" w:rsidRDefault="00F811B9" w:rsidP="009141C6">
      <w:r>
        <w:t xml:space="preserve">Inga riktlinjer för säkerhet </w:t>
      </w:r>
      <w:r w:rsidR="00C851D9">
        <w:t xml:space="preserve">verkar finnas </w:t>
      </w:r>
      <w:r w:rsidR="0036160D">
        <w:t>inom kommunen</w:t>
      </w:r>
      <w:r>
        <w:t xml:space="preserve">, se </w:t>
      </w:r>
      <w:r w:rsidR="009141C6">
        <w:t xml:space="preserve">bilaga </w:t>
      </w:r>
      <w:r w:rsidR="0010573B" w:rsidRPr="00206AEB">
        <w:t>Riktlinjer säkerhet</w:t>
      </w:r>
      <w:r w:rsidR="0010573B">
        <w:t xml:space="preserve"> nedan.</w:t>
      </w:r>
    </w:p>
    <w:p w:rsidR="00CE2346" w:rsidRPr="00CE2346" w:rsidRDefault="00CE2346" w:rsidP="00CE2346"/>
    <w:p w:rsidR="008E5FE0" w:rsidRPr="00206AEB" w:rsidRDefault="00B81B71" w:rsidP="008E5FE0">
      <w:r w:rsidRPr="00FB1D9F">
        <w:rPr>
          <w:b/>
        </w:rPr>
        <w:t>Checkl</w:t>
      </w:r>
      <w:r w:rsidR="00E859E5" w:rsidRPr="00FB1D9F">
        <w:rPr>
          <w:b/>
        </w:rPr>
        <w:t>ista:</w:t>
      </w:r>
      <w:r w:rsidR="00E859E5">
        <w:t xml:space="preserve"> </w:t>
      </w:r>
      <w:r w:rsidR="00656CEB">
        <w:t>Några möjliga säkerhetså</w:t>
      </w:r>
      <w:r w:rsidR="009E3996">
        <w:t>tg</w:t>
      </w:r>
      <w:r w:rsidR="00656CEB">
        <w:t>ärder mot</w:t>
      </w:r>
      <w:r w:rsidR="00416330" w:rsidRPr="00206AEB">
        <w:t xml:space="preserve"> intrång</w:t>
      </w:r>
      <w:r w:rsidR="008128C2">
        <w:t xml:space="preserve"> och otillbörlig åtkomst av data</w:t>
      </w:r>
      <w:r w:rsidR="0006707E">
        <w:t>,</w:t>
      </w:r>
      <w:r w:rsidR="006E3173" w:rsidRPr="00206AEB">
        <w:t xml:space="preserve"> både server och klient.</w:t>
      </w:r>
    </w:p>
    <w:tbl>
      <w:tblPr>
        <w:tblStyle w:val="Tabellrutnt"/>
        <w:tblW w:w="9606" w:type="dxa"/>
        <w:tblLook w:val="04A0" w:firstRow="1" w:lastRow="0" w:firstColumn="1" w:lastColumn="0" w:noHBand="0" w:noVBand="1"/>
      </w:tblPr>
      <w:tblGrid>
        <w:gridCol w:w="3429"/>
        <w:gridCol w:w="3301"/>
        <w:gridCol w:w="849"/>
        <w:gridCol w:w="758"/>
        <w:gridCol w:w="1269"/>
      </w:tblGrid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Aspekt</w:t>
            </w:r>
            <w:proofErr w:type="spellEnd"/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Kommentar</w:t>
            </w:r>
            <w:proofErr w:type="spellEnd"/>
          </w:p>
        </w:tc>
        <w:tc>
          <w:tcPr>
            <w:tcW w:w="849" w:type="dxa"/>
          </w:tcPr>
          <w:p w:rsidR="007B77CA" w:rsidRPr="006E3E92" w:rsidRDefault="007B77CA" w:rsidP="00BB69C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Säker-hets</w:t>
            </w:r>
            <w:proofErr w:type="spellEnd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nivå</w:t>
            </w:r>
            <w:proofErr w:type="spellEnd"/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Infört</w:t>
            </w:r>
            <w:proofErr w:type="spellEnd"/>
            <w:r w:rsidR="00672F56">
              <w:rPr>
                <w:rFonts w:cstheme="minorHAnsi"/>
                <w:b/>
                <w:sz w:val="20"/>
                <w:szCs w:val="20"/>
                <w:lang w:val="en-US"/>
              </w:rPr>
              <w:t xml:space="preserve"> I </w:t>
            </w:r>
            <w:proofErr w:type="spellStart"/>
            <w:r w:rsidR="00672F56">
              <w:rPr>
                <w:rFonts w:cstheme="minorHAnsi"/>
                <w:b/>
                <w:sz w:val="20"/>
                <w:szCs w:val="20"/>
                <w:lang w:val="en-US"/>
              </w:rPr>
              <w:t>kartan</w:t>
            </w:r>
            <w:proofErr w:type="spellEnd"/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6E3E92">
              <w:rPr>
                <w:rFonts w:cstheme="minorHAnsi"/>
                <w:b/>
                <w:sz w:val="20"/>
                <w:szCs w:val="20"/>
                <w:lang w:val="en-US"/>
              </w:rPr>
              <w:t>Kostnad</w:t>
            </w:r>
            <w:proofErr w:type="spellEnd"/>
            <w:r w:rsidR="00B516EC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6EC">
              <w:rPr>
                <w:rFonts w:cstheme="minorHAnsi"/>
                <w:b/>
                <w:sz w:val="20"/>
                <w:szCs w:val="20"/>
                <w:lang w:val="en-US"/>
              </w:rPr>
              <w:t>införa</w:t>
            </w:r>
            <w:proofErr w:type="spellEnd"/>
          </w:p>
        </w:tc>
      </w:tr>
      <w:tr w:rsidR="00374AC6" w:rsidRPr="00374AC6" w:rsidTr="00BB69C5">
        <w:tc>
          <w:tcPr>
            <w:tcW w:w="342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  <w:r w:rsidRPr="00374AC6">
              <w:rPr>
                <w:rFonts w:cstheme="minorHAnsi"/>
                <w:b/>
                <w:sz w:val="20"/>
                <w:szCs w:val="20"/>
              </w:rPr>
              <w:t>Allmänt</w:t>
            </w:r>
          </w:p>
        </w:tc>
        <w:tc>
          <w:tcPr>
            <w:tcW w:w="3301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81E4E" w:rsidRPr="00315FD8" w:rsidTr="00BB69C5">
        <w:tc>
          <w:tcPr>
            <w:tcW w:w="3429" w:type="dxa"/>
          </w:tcPr>
          <w:p w:rsidR="00A81E4E" w:rsidRPr="006E3E92" w:rsidRDefault="00647E62" w:rsidP="00A81E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</w:t>
            </w:r>
            <w:r w:rsidR="00A81E4E">
              <w:rPr>
                <w:rFonts w:cstheme="minorHAnsi"/>
                <w:sz w:val="20"/>
                <w:szCs w:val="20"/>
              </w:rPr>
              <w:t xml:space="preserve"> och d</w:t>
            </w:r>
            <w:r w:rsidR="00A81E4E" w:rsidRPr="006E3E92">
              <w:rPr>
                <w:rFonts w:cstheme="minorHAnsi"/>
                <w:sz w:val="20"/>
                <w:szCs w:val="20"/>
              </w:rPr>
              <w:t xml:space="preserve">riftmiljö </w:t>
            </w:r>
            <w:r w:rsidR="00A81E4E">
              <w:rPr>
                <w:rFonts w:cstheme="minorHAnsi"/>
                <w:sz w:val="20"/>
                <w:szCs w:val="20"/>
              </w:rPr>
              <w:t>följer kommunens IT- och säkerhetsriktlinjer</w:t>
            </w:r>
          </w:p>
        </w:tc>
        <w:tc>
          <w:tcPr>
            <w:tcW w:w="3301" w:type="dxa"/>
          </w:tcPr>
          <w:p w:rsidR="00A81E4E" w:rsidRPr="006E3E92" w:rsidRDefault="00A81E4E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Finns sådan på kommunen?</w:t>
            </w:r>
          </w:p>
        </w:tc>
        <w:tc>
          <w:tcPr>
            <w:tcW w:w="849" w:type="dxa"/>
          </w:tcPr>
          <w:p w:rsidR="00A81E4E" w:rsidRPr="006E3E92" w:rsidRDefault="00A81E4E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A81E4E" w:rsidRPr="006E3E92" w:rsidRDefault="00A81E4E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A81E4E" w:rsidRPr="006E3E92" w:rsidRDefault="00A81E4E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647E62" w:rsidP="00647E6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 och d</w:t>
            </w:r>
            <w:r w:rsidRPr="006E3E92">
              <w:rPr>
                <w:rFonts w:cstheme="minorHAnsi"/>
                <w:sz w:val="20"/>
                <w:szCs w:val="20"/>
              </w:rPr>
              <w:t>riftmiljö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B77CA" w:rsidRPr="006E3E92">
              <w:rPr>
                <w:rFonts w:cstheme="minorHAnsi"/>
                <w:sz w:val="20"/>
                <w:szCs w:val="20"/>
              </w:rPr>
              <w:t>”säkerhetsgranskad” av expert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Finns sådan på kommunen?</w:t>
            </w:r>
          </w:p>
        </w:tc>
        <w:tc>
          <w:tcPr>
            <w:tcW w:w="849" w:type="dxa"/>
          </w:tcPr>
          <w:p w:rsidR="007B77CA" w:rsidRPr="006E3E92" w:rsidRDefault="00CB1023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4F3712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Följ alla installationsinstruktioner från leverantör</w:t>
            </w:r>
          </w:p>
        </w:tc>
        <w:tc>
          <w:tcPr>
            <w:tcW w:w="3301" w:type="dxa"/>
          </w:tcPr>
          <w:p w:rsidR="007B77CA" w:rsidRPr="006E3E92" w:rsidRDefault="007B77CA" w:rsidP="00A8410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E3E92">
              <w:rPr>
                <w:rFonts w:cstheme="minorHAnsi"/>
                <w:sz w:val="20"/>
                <w:szCs w:val="20"/>
                <w:lang w:val="en-US"/>
              </w:rPr>
              <w:t xml:space="preserve">Den </w:t>
            </w:r>
            <w:proofErr w:type="spellStart"/>
            <w:r w:rsidRPr="006E3E92">
              <w:rPr>
                <w:rFonts w:cstheme="minorHAnsi"/>
                <w:sz w:val="20"/>
                <w:szCs w:val="20"/>
                <w:lang w:val="en-US"/>
              </w:rPr>
              <w:t>som</w:t>
            </w:r>
            <w:proofErr w:type="spellEnd"/>
            <w:r w:rsidRPr="006E3E9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E92">
              <w:rPr>
                <w:rFonts w:cstheme="minorHAnsi"/>
                <w:sz w:val="20"/>
                <w:szCs w:val="20"/>
                <w:lang w:val="en-US"/>
              </w:rPr>
              <w:t>finns</w:t>
            </w:r>
            <w:proofErr w:type="spellEnd"/>
            <w:r w:rsidRPr="006E3E9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E92">
              <w:rPr>
                <w:rFonts w:cstheme="minorHAnsi"/>
                <w:sz w:val="20"/>
                <w:szCs w:val="20"/>
                <w:lang w:val="en-US"/>
              </w:rPr>
              <w:t>följs</w:t>
            </w:r>
            <w:proofErr w:type="spellEnd"/>
            <w:r w:rsidRPr="006E3E92">
              <w:rPr>
                <w:rFonts w:cstheme="minorHAnsi"/>
                <w:sz w:val="20"/>
                <w:szCs w:val="20"/>
                <w:lang w:val="en-US"/>
              </w:rPr>
              <w:t>: Spatial Suite Installation and Configuration Guide for Windows 2008 R2.</w:t>
            </w:r>
          </w:p>
        </w:tc>
        <w:tc>
          <w:tcPr>
            <w:tcW w:w="849" w:type="dxa"/>
          </w:tcPr>
          <w:p w:rsidR="007B77CA" w:rsidRPr="006E3E92" w:rsidRDefault="00E02E65" w:rsidP="00E02E6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Mycket 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Ja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Följ alla säkerhetsriktlinjer från leverantör</w:t>
            </w:r>
          </w:p>
        </w:tc>
        <w:tc>
          <w:tcPr>
            <w:tcW w:w="3301" w:type="dxa"/>
          </w:tcPr>
          <w:p w:rsidR="007B77CA" w:rsidRPr="006E3E92" w:rsidRDefault="007B77CA" w:rsidP="000038C6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Finns ingen sådan enligt leverantör. </w:t>
            </w: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Mycket 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4AC6" w:rsidRPr="00374AC6" w:rsidTr="00BB69C5">
        <w:tc>
          <w:tcPr>
            <w:tcW w:w="342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Säkra</w:t>
            </w:r>
            <w:r w:rsidR="00446DF9">
              <w:rPr>
                <w:rFonts w:cstheme="minorHAnsi"/>
                <w:b/>
                <w:sz w:val="20"/>
                <w:szCs w:val="20"/>
              </w:rPr>
              <w:t>re</w:t>
            </w:r>
            <w:r>
              <w:rPr>
                <w:rFonts w:cstheme="minorHAnsi"/>
                <w:b/>
                <w:sz w:val="20"/>
                <w:szCs w:val="20"/>
              </w:rPr>
              <w:t xml:space="preserve"> servrar</w:t>
            </w:r>
          </w:p>
        </w:tc>
        <w:tc>
          <w:tcPr>
            <w:tcW w:w="3301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2642" w:rsidRPr="00315FD8" w:rsidTr="00BB69C5">
        <w:tc>
          <w:tcPr>
            <w:tcW w:w="3429" w:type="dxa"/>
          </w:tcPr>
          <w:p w:rsidR="00E42642" w:rsidRPr="006E3E92" w:rsidRDefault="00E42642" w:rsidP="00E426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Operativsystem i d</w:t>
            </w:r>
            <w:r w:rsidRPr="006E3E92">
              <w:rPr>
                <w:rFonts w:cstheme="minorHAnsi"/>
                <w:sz w:val="20"/>
                <w:szCs w:val="20"/>
              </w:rPr>
              <w:t xml:space="preserve">riftmiljö </w:t>
            </w:r>
            <w:r>
              <w:rPr>
                <w:rFonts w:cstheme="minorHAnsi"/>
                <w:sz w:val="20"/>
                <w:szCs w:val="20"/>
              </w:rPr>
              <w:t>och brandväggar uppfyller grundläggande säkerhet</w:t>
            </w:r>
            <w:r w:rsidR="00E5123F">
              <w:rPr>
                <w:rFonts w:cstheme="minorHAnsi"/>
                <w:sz w:val="20"/>
                <w:szCs w:val="20"/>
              </w:rPr>
              <w:t>srekommendationer</w:t>
            </w:r>
            <w:r w:rsidR="008C6225">
              <w:rPr>
                <w:rFonts w:cstheme="minorHAnsi"/>
                <w:sz w:val="20"/>
                <w:szCs w:val="20"/>
              </w:rPr>
              <w:t xml:space="preserve">, exempelvis </w:t>
            </w:r>
            <w:r w:rsidR="00E5123F">
              <w:rPr>
                <w:rFonts w:cstheme="minorHAnsi"/>
                <w:sz w:val="20"/>
                <w:szCs w:val="20"/>
              </w:rPr>
              <w:t xml:space="preserve">grundläggande behörighetsprinciper och </w:t>
            </w:r>
            <w:proofErr w:type="spellStart"/>
            <w:r w:rsidR="00E5123F">
              <w:rPr>
                <w:rFonts w:cstheme="minorHAnsi"/>
                <w:sz w:val="20"/>
                <w:szCs w:val="20"/>
              </w:rPr>
              <w:t>policies</w:t>
            </w:r>
            <w:proofErr w:type="spellEnd"/>
            <w:r w:rsidR="00E5123F">
              <w:rPr>
                <w:rFonts w:cstheme="minorHAnsi"/>
                <w:sz w:val="20"/>
                <w:szCs w:val="20"/>
              </w:rPr>
              <w:t xml:space="preserve"> som </w:t>
            </w:r>
            <w:r w:rsidR="008C6225">
              <w:rPr>
                <w:rFonts w:cstheme="minorHAnsi"/>
                <w:sz w:val="20"/>
                <w:szCs w:val="20"/>
              </w:rPr>
              <w:t xml:space="preserve">åtkomst som </w:t>
            </w:r>
            <w:r w:rsidR="00FC0DD7">
              <w:rPr>
                <w:rFonts w:cstheme="minorHAnsi"/>
                <w:sz w:val="20"/>
                <w:szCs w:val="20"/>
              </w:rPr>
              <w:t>”</w:t>
            </w:r>
            <w:proofErr w:type="spellStart"/>
            <w:r w:rsidR="008C6225">
              <w:rPr>
                <w:rFonts w:cstheme="minorHAnsi"/>
                <w:sz w:val="20"/>
                <w:szCs w:val="20"/>
              </w:rPr>
              <w:t>shared</w:t>
            </w:r>
            <w:proofErr w:type="spellEnd"/>
            <w:r w:rsidR="008C6225">
              <w:rPr>
                <w:rFonts w:cstheme="minorHAnsi"/>
                <w:sz w:val="20"/>
                <w:szCs w:val="20"/>
              </w:rPr>
              <w:t xml:space="preserve"> folders</w:t>
            </w:r>
            <w:r w:rsidR="00FC0DD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3301" w:type="dxa"/>
          </w:tcPr>
          <w:p w:rsidR="00E42642" w:rsidRPr="006E3E92" w:rsidRDefault="008E222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Hur/</w:t>
            </w:r>
            <w:r w:rsidR="00243E05">
              <w:rPr>
                <w:rFonts w:cstheme="minorHAnsi"/>
                <w:sz w:val="20"/>
                <w:szCs w:val="20"/>
              </w:rPr>
              <w:t>Var definieras grundläggande säkerhet</w:t>
            </w:r>
            <w:r w:rsidR="00E42642" w:rsidRPr="006E3E92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849" w:type="dxa"/>
          </w:tcPr>
          <w:p w:rsidR="00E42642" w:rsidRPr="006E3E92" w:rsidRDefault="00E42642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E42642" w:rsidRPr="006E3E92" w:rsidRDefault="005B52B7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Vet </w:t>
            </w:r>
            <w:proofErr w:type="gramStart"/>
            <w:r>
              <w:rPr>
                <w:rFonts w:cstheme="minorHAnsi"/>
                <w:sz w:val="20"/>
                <w:szCs w:val="20"/>
              </w:rPr>
              <w:t>ej</w:t>
            </w:r>
            <w:proofErr w:type="gramEnd"/>
          </w:p>
        </w:tc>
        <w:tc>
          <w:tcPr>
            <w:tcW w:w="1269" w:type="dxa"/>
          </w:tcPr>
          <w:p w:rsidR="00E42642" w:rsidRPr="006E3E92" w:rsidRDefault="00E42642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120B7" w:rsidRPr="00315FD8" w:rsidTr="00BB69C5">
        <w:tc>
          <w:tcPr>
            <w:tcW w:w="3429" w:type="dxa"/>
          </w:tcPr>
          <w:p w:rsidR="00F120B7" w:rsidRPr="006E3E92" w:rsidRDefault="00F120B7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Lokal brandvägg på server öppnad enbart för aktuell användning, exempel: bara aktuellt service/program kan använda port, bara aktuella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ip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kan kontakta port</w:t>
            </w:r>
          </w:p>
        </w:tc>
        <w:tc>
          <w:tcPr>
            <w:tcW w:w="3301" w:type="dxa"/>
          </w:tcPr>
          <w:p w:rsidR="00F120B7" w:rsidRPr="006E3E92" w:rsidRDefault="00F120B7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F120B7" w:rsidRPr="006E3E92" w:rsidRDefault="00F120B7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F120B7" w:rsidRPr="006E3E92" w:rsidRDefault="00F120B7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F120B7" w:rsidRPr="006E3E92" w:rsidRDefault="00F120B7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Inga lösenord i klartext i filer utan alla är krypterade.</w:t>
            </w:r>
          </w:p>
        </w:tc>
        <w:tc>
          <w:tcPr>
            <w:tcW w:w="3301" w:type="dxa"/>
          </w:tcPr>
          <w:p w:rsidR="007B77CA" w:rsidRPr="006E3E92" w:rsidRDefault="002444FB" w:rsidP="002444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Flera </w:t>
            </w:r>
            <w:r w:rsidR="007B77CA" w:rsidRPr="006E3E92">
              <w:rPr>
                <w:rFonts w:cstheme="minorHAnsi"/>
                <w:sz w:val="20"/>
                <w:szCs w:val="20"/>
              </w:rPr>
              <w:t xml:space="preserve">lösenord i klartext i filer, t.ex. </w:t>
            </w:r>
            <w:r>
              <w:rPr>
                <w:rFonts w:cstheme="minorHAnsi"/>
                <w:sz w:val="20"/>
                <w:szCs w:val="20"/>
              </w:rPr>
              <w:t>WMS</w:t>
            </w:r>
            <w:r w:rsidR="007B77CA" w:rsidRPr="006E3E92">
              <w:rPr>
                <w:rFonts w:cstheme="minorHAnsi"/>
                <w:sz w:val="20"/>
                <w:szCs w:val="20"/>
              </w:rPr>
              <w:t>, och databaslösen.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Admin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lösen </w:t>
            </w:r>
            <w:r w:rsidR="00E3580F">
              <w:rPr>
                <w:rFonts w:cstheme="minorHAnsi"/>
                <w:sz w:val="20"/>
                <w:szCs w:val="20"/>
              </w:rPr>
              <w:t>webbservrar</w:t>
            </w:r>
            <w:r w:rsidR="000D715E">
              <w:rPr>
                <w:rFonts w:cstheme="minorHAnsi"/>
                <w:sz w:val="20"/>
                <w:szCs w:val="20"/>
              </w:rPr>
              <w:t xml:space="preserve"> </w:t>
            </w:r>
            <w:r w:rsidR="00E3580F">
              <w:rPr>
                <w:rFonts w:cstheme="minorHAnsi"/>
                <w:sz w:val="20"/>
                <w:szCs w:val="20"/>
              </w:rPr>
              <w:t>krypterade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050B77">
              <w:rPr>
                <w:rFonts w:cstheme="minorHAnsi"/>
                <w:sz w:val="20"/>
                <w:szCs w:val="20"/>
              </w:rPr>
              <w:t xml:space="preserve"> Geoserver </w:t>
            </w:r>
            <w:proofErr w:type="spellStart"/>
            <w:r w:rsidR="00B605A5">
              <w:rPr>
                <w:rFonts w:cstheme="minorHAnsi"/>
                <w:sz w:val="20"/>
                <w:szCs w:val="20"/>
              </w:rPr>
              <w:t>admin</w:t>
            </w:r>
            <w:proofErr w:type="spellEnd"/>
            <w:r w:rsidR="004562E0">
              <w:rPr>
                <w:rFonts w:cstheme="minorHAnsi"/>
                <w:sz w:val="20"/>
                <w:szCs w:val="20"/>
              </w:rPr>
              <w:t>:</w:t>
            </w:r>
            <w:r w:rsidR="00B605A5">
              <w:rPr>
                <w:rFonts w:cstheme="minorHAnsi"/>
                <w:sz w:val="20"/>
                <w:szCs w:val="20"/>
              </w:rPr>
              <w:t xml:space="preserve"> </w:t>
            </w:r>
            <w:r w:rsidR="00615FAB">
              <w:rPr>
                <w:rFonts w:cstheme="minorHAnsi"/>
                <w:sz w:val="20"/>
                <w:szCs w:val="20"/>
              </w:rPr>
              <w:t xml:space="preserve">idag </w:t>
            </w:r>
            <w:r w:rsidR="00050B77">
              <w:rPr>
                <w:rFonts w:cstheme="minorHAnsi"/>
                <w:sz w:val="20"/>
                <w:szCs w:val="20"/>
              </w:rPr>
              <w:t>låg krypteringsnivå.</w:t>
            </w: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1753A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0B04" w:rsidRPr="00374AC6" w:rsidTr="00BB69C5">
        <w:tc>
          <w:tcPr>
            <w:tcW w:w="3429" w:type="dxa"/>
          </w:tcPr>
          <w:p w:rsidR="007D0B04" w:rsidRPr="00374AC6" w:rsidRDefault="007D0B04" w:rsidP="00BB69C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Säkrare webbservrar</w:t>
            </w:r>
          </w:p>
        </w:tc>
        <w:tc>
          <w:tcPr>
            <w:tcW w:w="3301" w:type="dxa"/>
          </w:tcPr>
          <w:p w:rsidR="007D0B04" w:rsidRPr="00374AC6" w:rsidRDefault="007D0B04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7D0B04" w:rsidRPr="00374AC6" w:rsidRDefault="007D0B04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7D0B04" w:rsidRPr="00374AC6" w:rsidRDefault="007D0B04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7D0B04" w:rsidRPr="00374AC6" w:rsidRDefault="007D0B04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12CEF" w:rsidRPr="00315FD8" w:rsidTr="00085EF5">
        <w:tc>
          <w:tcPr>
            <w:tcW w:w="3429" w:type="dxa"/>
          </w:tcPr>
          <w:p w:rsidR="00312CEF" w:rsidRPr="006E3E92" w:rsidRDefault="00312CEF" w:rsidP="00A6521A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Alla administrationsfunktioner skyddade med lösenord</w:t>
            </w:r>
            <w:r w:rsidR="00A6521A">
              <w:rPr>
                <w:rFonts w:cstheme="minorHAnsi"/>
                <w:sz w:val="20"/>
                <w:szCs w:val="20"/>
              </w:rPr>
              <w:t>, exempelvis:</w:t>
            </w:r>
            <w:r w:rsidR="00A31F1A">
              <w:rPr>
                <w:rFonts w:cstheme="minorHAnsi"/>
                <w:sz w:val="20"/>
                <w:szCs w:val="20"/>
              </w:rPr>
              <w:t xml:space="preserve"> web</w:t>
            </w:r>
            <w:r w:rsidR="00A6521A">
              <w:rPr>
                <w:rFonts w:cstheme="minorHAnsi"/>
                <w:sz w:val="20"/>
                <w:szCs w:val="20"/>
              </w:rPr>
              <w:t>b</w:t>
            </w:r>
            <w:r w:rsidR="00A31F1A">
              <w:rPr>
                <w:rFonts w:cstheme="minorHAnsi"/>
                <w:sz w:val="20"/>
                <w:szCs w:val="20"/>
              </w:rPr>
              <w:t xml:space="preserve">server, </w:t>
            </w:r>
            <w:proofErr w:type="spellStart"/>
            <w:r w:rsidR="00A31F1A">
              <w:rPr>
                <w:rFonts w:cstheme="minorHAnsi"/>
                <w:sz w:val="20"/>
                <w:szCs w:val="20"/>
              </w:rPr>
              <w:t>versionhantering</w:t>
            </w:r>
            <w:proofErr w:type="spellEnd"/>
          </w:p>
        </w:tc>
        <w:tc>
          <w:tcPr>
            <w:tcW w:w="3301" w:type="dxa"/>
          </w:tcPr>
          <w:p w:rsidR="00312CEF" w:rsidRPr="006E3E92" w:rsidRDefault="0061652D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Webbapplikations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admin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>-gränssnitt och versionshantering är skyddade med lösenord.</w:t>
            </w:r>
          </w:p>
        </w:tc>
        <w:tc>
          <w:tcPr>
            <w:tcW w:w="849" w:type="dxa"/>
          </w:tcPr>
          <w:p w:rsidR="00312CEF" w:rsidRPr="006E3E92" w:rsidRDefault="00312CEF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Mycket låg</w:t>
            </w:r>
          </w:p>
        </w:tc>
        <w:tc>
          <w:tcPr>
            <w:tcW w:w="758" w:type="dxa"/>
          </w:tcPr>
          <w:p w:rsidR="00312CEF" w:rsidRPr="006E3E92" w:rsidRDefault="00312CEF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Ja</w:t>
            </w:r>
          </w:p>
        </w:tc>
        <w:tc>
          <w:tcPr>
            <w:tcW w:w="1269" w:type="dxa"/>
          </w:tcPr>
          <w:p w:rsidR="00312CEF" w:rsidRPr="006E3E92" w:rsidRDefault="00312CEF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46488D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Alla </w:t>
            </w:r>
            <w:r w:rsidR="00E15B26">
              <w:rPr>
                <w:rFonts w:cstheme="minorHAnsi"/>
                <w:sz w:val="20"/>
                <w:szCs w:val="20"/>
              </w:rPr>
              <w:t>operativsystemtjänster (</w:t>
            </w:r>
            <w:r w:rsidRPr="006E3E92">
              <w:rPr>
                <w:rFonts w:cstheme="minorHAnsi"/>
                <w:sz w:val="20"/>
                <w:szCs w:val="20"/>
              </w:rPr>
              <w:t>Windows service</w:t>
            </w:r>
            <w:r w:rsidR="00E15B26">
              <w:rPr>
                <w:rFonts w:cstheme="minorHAnsi"/>
                <w:sz w:val="20"/>
                <w:szCs w:val="20"/>
              </w:rPr>
              <w:t>)</w:t>
            </w:r>
            <w:r w:rsidRPr="006E3E92">
              <w:rPr>
                <w:rFonts w:cstheme="minorHAnsi"/>
                <w:sz w:val="20"/>
                <w:szCs w:val="20"/>
              </w:rPr>
              <w:t xml:space="preserve"> körs med dedikerad användare 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Mycket låg</w:t>
            </w:r>
          </w:p>
        </w:tc>
        <w:tc>
          <w:tcPr>
            <w:tcW w:w="758" w:type="dxa"/>
          </w:tcPr>
          <w:p w:rsidR="007B77CA" w:rsidRPr="006E3E92" w:rsidRDefault="0046488D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Delvis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E15B26" w:rsidP="0046488D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Alla </w:t>
            </w:r>
            <w:r>
              <w:rPr>
                <w:rFonts w:cstheme="minorHAnsi"/>
                <w:sz w:val="20"/>
                <w:szCs w:val="20"/>
              </w:rPr>
              <w:t>operativsystemtjänster (</w:t>
            </w:r>
            <w:r w:rsidRPr="006E3E92">
              <w:rPr>
                <w:rFonts w:cstheme="minorHAnsi"/>
                <w:sz w:val="20"/>
                <w:szCs w:val="20"/>
              </w:rPr>
              <w:t>Windows service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Pr="006E3E92">
              <w:rPr>
                <w:rFonts w:cstheme="minorHAnsi"/>
                <w:sz w:val="20"/>
                <w:szCs w:val="20"/>
              </w:rPr>
              <w:t xml:space="preserve"> </w:t>
            </w:r>
            <w:r w:rsidR="007B77CA" w:rsidRPr="006E3E92">
              <w:rPr>
                <w:rFonts w:cstheme="minorHAnsi"/>
                <w:sz w:val="20"/>
                <w:szCs w:val="20"/>
              </w:rPr>
              <w:t xml:space="preserve">körs med dedikerad användare med minimala rättigheter </w:t>
            </w:r>
          </w:p>
        </w:tc>
        <w:tc>
          <w:tcPr>
            <w:tcW w:w="3301" w:type="dxa"/>
          </w:tcPr>
          <w:p w:rsidR="007B77CA" w:rsidRPr="006E3E92" w:rsidRDefault="007B77CA" w:rsidP="009F375D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Windows service-konton har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admin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-rättighet och full behörighet på sin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app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-katalog, enligt </w:t>
            </w:r>
            <w:r w:rsidR="009F375D">
              <w:rPr>
                <w:rFonts w:cstheme="minorHAnsi"/>
                <w:sz w:val="20"/>
                <w:szCs w:val="20"/>
              </w:rPr>
              <w:t>i</w:t>
            </w:r>
            <w:r w:rsidRPr="006E3E92">
              <w:rPr>
                <w:rFonts w:cstheme="minorHAnsi"/>
                <w:sz w:val="20"/>
                <w:szCs w:val="20"/>
              </w:rPr>
              <w:t xml:space="preserve">nstallationsinstruktion från leverantör (Spatial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Suite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Installation and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Configuration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Guide for Windows 2008 R2).</w:t>
            </w: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097734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Webbserver </w:t>
            </w:r>
            <w:r w:rsidR="00124B26">
              <w:rPr>
                <w:rFonts w:cstheme="minorHAnsi"/>
                <w:sz w:val="20"/>
                <w:szCs w:val="20"/>
              </w:rPr>
              <w:t xml:space="preserve">uppdaterad </w:t>
            </w:r>
            <w:r>
              <w:rPr>
                <w:rFonts w:cstheme="minorHAnsi"/>
                <w:sz w:val="20"/>
                <w:szCs w:val="20"/>
              </w:rPr>
              <w:t xml:space="preserve">i senaste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runtime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7B77CA" w:rsidRPr="006E3E92">
              <w:rPr>
                <w:rFonts w:cstheme="minorHAnsi"/>
                <w:sz w:val="20"/>
                <w:szCs w:val="20"/>
              </w:rPr>
              <w:t xml:space="preserve">Java och 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tomcat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uppdaterade till senaste versionerna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Java och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tomcat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är de som följer med installationen</w:t>
            </w:r>
            <w:r w:rsidR="00BE71E3">
              <w:rPr>
                <w:rFonts w:cstheme="minorHAnsi"/>
                <w:sz w:val="20"/>
                <w:szCs w:val="20"/>
              </w:rPr>
              <w:t xml:space="preserve"> från leverantör</w:t>
            </w:r>
            <w:r w:rsidRPr="006E3E9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554FE7" w:rsidP="002038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Övriga processer </w:t>
            </w:r>
            <w:r w:rsidR="00124B26">
              <w:rPr>
                <w:rFonts w:cstheme="minorHAnsi"/>
                <w:sz w:val="20"/>
                <w:szCs w:val="20"/>
              </w:rPr>
              <w:t>uppdaterad</w:t>
            </w:r>
            <w:r w:rsidR="00C547F2">
              <w:rPr>
                <w:rFonts w:cstheme="minorHAnsi"/>
                <w:sz w:val="20"/>
                <w:szCs w:val="20"/>
              </w:rPr>
              <w:t>e</w:t>
            </w:r>
            <w:r w:rsidR="00124B26">
              <w:rPr>
                <w:rFonts w:cstheme="minorHAnsi"/>
                <w:sz w:val="20"/>
                <w:szCs w:val="20"/>
              </w:rPr>
              <w:t xml:space="preserve"> </w:t>
            </w:r>
            <w:r w:rsidR="00EB6B19">
              <w:rPr>
                <w:rFonts w:cstheme="minorHAnsi"/>
                <w:sz w:val="20"/>
                <w:szCs w:val="20"/>
              </w:rPr>
              <w:t xml:space="preserve">och </w:t>
            </w:r>
            <w:r>
              <w:rPr>
                <w:rFonts w:cstheme="minorHAnsi"/>
                <w:sz w:val="20"/>
                <w:szCs w:val="20"/>
              </w:rPr>
              <w:t xml:space="preserve">i senaste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runtime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Mapserv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runtime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</w:t>
            </w:r>
            <w:r w:rsidR="007B77CA" w:rsidRPr="006E3E92">
              <w:rPr>
                <w:rFonts w:cstheme="minorHAnsi"/>
                <w:sz w:val="20"/>
                <w:szCs w:val="20"/>
              </w:rPr>
              <w:lastRenderedPageBreak/>
              <w:t>uppdaterade till senaste versionerna (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microsoft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visual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c++ </w:t>
            </w:r>
            <w:proofErr w:type="spellStart"/>
            <w:r w:rsidR="007B77CA" w:rsidRPr="006E3E92">
              <w:rPr>
                <w:rFonts w:cstheme="minorHAnsi"/>
                <w:sz w:val="20"/>
                <w:szCs w:val="20"/>
              </w:rPr>
              <w:t>redistibutable</w:t>
            </w:r>
            <w:proofErr w:type="spellEnd"/>
            <w:r w:rsidR="007B77CA" w:rsidRPr="006E3E92">
              <w:rPr>
                <w:rFonts w:cstheme="minorHAnsi"/>
                <w:sz w:val="20"/>
                <w:szCs w:val="20"/>
              </w:rPr>
              <w:t xml:space="preserve"> x64)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E3E92">
              <w:rPr>
                <w:rFonts w:cstheme="minorHAnsi"/>
                <w:sz w:val="20"/>
                <w:szCs w:val="20"/>
              </w:rPr>
              <w:lastRenderedPageBreak/>
              <w:t>Mapserv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är de</w:t>
            </w:r>
            <w:r w:rsidR="00C35547">
              <w:rPr>
                <w:rFonts w:cstheme="minorHAnsi"/>
                <w:sz w:val="20"/>
                <w:szCs w:val="20"/>
              </w:rPr>
              <w:t>n som följer med installationen från leverantör</w:t>
            </w:r>
            <w:r w:rsidR="00C35547" w:rsidRPr="006E3E9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85EF5" w:rsidRPr="00315FD8" w:rsidTr="00085EF5">
        <w:tc>
          <w:tcPr>
            <w:tcW w:w="3429" w:type="dxa"/>
          </w:tcPr>
          <w:p w:rsidR="00085EF5" w:rsidRPr="006E3E92" w:rsidRDefault="00085EF5" w:rsidP="00085EF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Webbserver: Bara tjänster som används ska vara aktiverade/tillgängliga, exempelvis </w:t>
            </w:r>
            <w:r w:rsidR="009850AB">
              <w:rPr>
                <w:rFonts w:cstheme="minorHAnsi"/>
                <w:sz w:val="20"/>
                <w:szCs w:val="20"/>
              </w:rPr>
              <w:t xml:space="preserve">inga onödiga webbtjänster aktiverade, </w:t>
            </w:r>
            <w:r>
              <w:rPr>
                <w:rFonts w:cstheme="minorHAnsi"/>
                <w:sz w:val="20"/>
                <w:szCs w:val="20"/>
              </w:rPr>
              <w:t>inga onödiga ”</w:t>
            </w:r>
            <w:proofErr w:type="spellStart"/>
            <w:r>
              <w:rPr>
                <w:rFonts w:cstheme="minorHAnsi"/>
                <w:sz w:val="20"/>
                <w:szCs w:val="20"/>
              </w:rPr>
              <w:t>hosts</w:t>
            </w:r>
            <w:proofErr w:type="spellEnd"/>
            <w:r>
              <w:rPr>
                <w:rFonts w:cstheme="minorHAnsi"/>
                <w:sz w:val="20"/>
                <w:szCs w:val="20"/>
              </w:rPr>
              <w:t>” i server.xml.</w:t>
            </w:r>
          </w:p>
        </w:tc>
        <w:tc>
          <w:tcPr>
            <w:tcW w:w="3301" w:type="dxa"/>
          </w:tcPr>
          <w:p w:rsidR="00085EF5" w:rsidRPr="006E3E92" w:rsidRDefault="00687D54" w:rsidP="00A77373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Ej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</w:t>
            </w:r>
            <w:r w:rsidR="00A77373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 xml:space="preserve">lyserat. </w:t>
            </w:r>
            <w:proofErr w:type="spellStart"/>
            <w:r>
              <w:rPr>
                <w:rFonts w:cstheme="minorHAnsi"/>
                <w:sz w:val="20"/>
                <w:szCs w:val="20"/>
              </w:rPr>
              <w:t>Hosts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som </w:t>
            </w:r>
            <w:proofErr w:type="gramStart"/>
            <w:r>
              <w:rPr>
                <w:rFonts w:cstheme="minorHAnsi"/>
                <w:sz w:val="20"/>
                <w:szCs w:val="20"/>
              </w:rPr>
              <w:t>ej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används är inte aktiverade</w:t>
            </w:r>
            <w:r w:rsidR="00085EF5" w:rsidRPr="006E3E9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49" w:type="dxa"/>
          </w:tcPr>
          <w:p w:rsidR="00085EF5" w:rsidRPr="006E3E92" w:rsidRDefault="00085EF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085EF5" w:rsidRPr="006E3E92" w:rsidRDefault="00085EF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085EF5" w:rsidRPr="006E3E92" w:rsidRDefault="00085EF5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C6270C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Blockera alla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url-paths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i IIS utom de som behövs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5-20 h</w:t>
            </w: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Blockera alla 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url-paths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i IIS-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tomcat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connector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utom de som behövs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5-20 h</w:t>
            </w: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All driftsättning </w:t>
            </w:r>
            <w:r w:rsidR="00546482">
              <w:rPr>
                <w:rFonts w:cstheme="minorHAnsi"/>
                <w:sz w:val="20"/>
                <w:szCs w:val="20"/>
              </w:rPr>
              <w:t xml:space="preserve">av ny version eller konfigurering </w:t>
            </w:r>
            <w:r w:rsidR="00E91974">
              <w:rPr>
                <w:rFonts w:cstheme="minorHAnsi"/>
                <w:sz w:val="20"/>
                <w:szCs w:val="20"/>
              </w:rPr>
              <w:t xml:space="preserve">till extern miljö </w:t>
            </w:r>
            <w:r w:rsidRPr="006E3E92">
              <w:rPr>
                <w:rFonts w:cstheme="minorHAnsi"/>
                <w:sz w:val="20"/>
                <w:szCs w:val="20"/>
              </w:rPr>
              <w:t xml:space="preserve">genom filflytt </w:t>
            </w:r>
            <w:r w:rsidR="004028E2">
              <w:rPr>
                <w:rFonts w:cstheme="minorHAnsi"/>
                <w:sz w:val="20"/>
                <w:szCs w:val="20"/>
              </w:rPr>
              <w:t xml:space="preserve">(skript) </w:t>
            </w:r>
            <w:r w:rsidRPr="006E3E92">
              <w:rPr>
                <w:rFonts w:cstheme="minorHAnsi"/>
                <w:sz w:val="20"/>
                <w:szCs w:val="20"/>
              </w:rPr>
              <w:t>från server innanför brandvägg med dedikerad filflyttsanvändare.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Införa teknik: 5-10 h</w:t>
            </w:r>
          </w:p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Införa rutin:</w:t>
            </w:r>
          </w:p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5-10 h</w:t>
            </w: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Driftsättningsanvändare bara till ett minimum av behörigheter (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ismadmin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 eller ny användare)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E02E65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5-20 h</w:t>
            </w:r>
          </w:p>
        </w:tc>
      </w:tr>
      <w:tr w:rsidR="00DB31F0" w:rsidRPr="00315FD8" w:rsidTr="00BB69C5">
        <w:tc>
          <w:tcPr>
            <w:tcW w:w="3429" w:type="dxa"/>
          </w:tcPr>
          <w:p w:rsidR="00DB31F0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 xml:space="preserve">Ingen databaskoppling från utsidan till insidan, istället export till </w:t>
            </w:r>
            <w:r>
              <w:rPr>
                <w:rFonts w:cstheme="minorHAnsi"/>
                <w:sz w:val="20"/>
                <w:szCs w:val="20"/>
              </w:rPr>
              <w:t>fil (</w:t>
            </w:r>
            <w:proofErr w:type="spellStart"/>
            <w:r>
              <w:rPr>
                <w:rFonts w:cstheme="minorHAnsi"/>
                <w:sz w:val="20"/>
                <w:szCs w:val="20"/>
              </w:rPr>
              <w:t>geojson</w:t>
            </w:r>
            <w:proofErr w:type="spellEnd"/>
            <w:r>
              <w:rPr>
                <w:rFonts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cstheme="minorHAnsi"/>
                <w:sz w:val="20"/>
                <w:szCs w:val="20"/>
              </w:rPr>
              <w:t>gml</w:t>
            </w:r>
            <w:proofErr w:type="spellEnd"/>
            <w:r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shape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Pr="006E3E92">
              <w:rPr>
                <w:rFonts w:cstheme="minorHAnsi"/>
                <w:sz w:val="20"/>
                <w:szCs w:val="20"/>
              </w:rPr>
              <w:t xml:space="preserve"> med filflytt eller export till ”</w:t>
            </w:r>
            <w:proofErr w:type="spellStart"/>
            <w:r w:rsidRPr="006E3E92">
              <w:rPr>
                <w:rFonts w:cstheme="minorHAnsi"/>
                <w:sz w:val="20"/>
                <w:szCs w:val="20"/>
              </w:rPr>
              <w:t>updateskript</w:t>
            </w:r>
            <w:proofErr w:type="spellEnd"/>
            <w:r w:rsidRPr="006E3E92">
              <w:rPr>
                <w:rFonts w:cstheme="minorHAnsi"/>
                <w:sz w:val="20"/>
                <w:szCs w:val="20"/>
              </w:rPr>
              <w:t xml:space="preserve">” och filflytt till extern databas </w:t>
            </w:r>
          </w:p>
        </w:tc>
        <w:tc>
          <w:tcPr>
            <w:tcW w:w="3301" w:type="dxa"/>
          </w:tcPr>
          <w:p w:rsidR="00DB31F0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DB31F0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DB31F0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DB31F0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549A7" w:rsidRPr="00315FD8" w:rsidTr="00BB69C5">
        <w:tc>
          <w:tcPr>
            <w:tcW w:w="3429" w:type="dxa"/>
          </w:tcPr>
          <w:p w:rsidR="002549A7" w:rsidRPr="006E3E92" w:rsidRDefault="00DB31F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Generell begränsning av dataåtkomst till exempelvis </w:t>
            </w:r>
            <w:r w:rsidR="0061268A">
              <w:rPr>
                <w:rFonts w:cstheme="minorHAnsi"/>
                <w:sz w:val="20"/>
                <w:szCs w:val="20"/>
              </w:rPr>
              <w:t xml:space="preserve">max </w:t>
            </w:r>
            <w:r>
              <w:rPr>
                <w:rFonts w:cstheme="minorHAnsi"/>
                <w:sz w:val="20"/>
                <w:szCs w:val="20"/>
              </w:rPr>
              <w:t>antal anrop per timme. Kan vara svårt att konfigurera så system</w:t>
            </w:r>
            <w:r w:rsidR="00AB4E7A">
              <w:rPr>
                <w:rFonts w:cstheme="minorHAnsi"/>
                <w:sz w:val="20"/>
                <w:szCs w:val="20"/>
              </w:rPr>
              <w:t>et</w:t>
            </w:r>
            <w:r>
              <w:rPr>
                <w:rFonts w:cstheme="minorHAnsi"/>
                <w:sz w:val="20"/>
                <w:szCs w:val="20"/>
              </w:rPr>
              <w:t xml:space="preserve"> även är användbart för flitiga användare.</w:t>
            </w:r>
          </w:p>
        </w:tc>
        <w:tc>
          <w:tcPr>
            <w:tcW w:w="3301" w:type="dxa"/>
          </w:tcPr>
          <w:p w:rsidR="002549A7" w:rsidRPr="006E3E92" w:rsidRDefault="002549A7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2549A7" w:rsidRPr="006E3E92" w:rsidRDefault="002549A7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2549A7" w:rsidRPr="006E3E92" w:rsidRDefault="002549A7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2549A7" w:rsidRPr="006E3E92" w:rsidRDefault="002549A7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4AC6" w:rsidRPr="00374AC6" w:rsidTr="00BB69C5">
        <w:tc>
          <w:tcPr>
            <w:tcW w:w="3429" w:type="dxa"/>
          </w:tcPr>
          <w:p w:rsidR="00374AC6" w:rsidRPr="00374AC6" w:rsidRDefault="00374AC6" w:rsidP="00CD4A9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Lämplig behörighets</w:t>
            </w:r>
            <w:r w:rsidR="00CD4A90">
              <w:rPr>
                <w:rFonts w:cstheme="minorHAnsi"/>
                <w:b/>
                <w:sz w:val="20"/>
                <w:szCs w:val="20"/>
              </w:rPr>
              <w:t>hantering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301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8203D" w:rsidRPr="00315FD8" w:rsidTr="00BB69C5">
        <w:tc>
          <w:tcPr>
            <w:tcW w:w="3429" w:type="dxa"/>
          </w:tcPr>
          <w:p w:rsidR="00B8203D" w:rsidRPr="006E3E92" w:rsidRDefault="00B8203D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Dedikerad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6E3E92">
              <w:rPr>
                <w:rFonts w:cstheme="minorHAnsi"/>
                <w:sz w:val="20"/>
                <w:szCs w:val="20"/>
              </w:rPr>
              <w:t xml:space="preserve"> databasanvändare för </w:t>
            </w:r>
            <w:r>
              <w:rPr>
                <w:rFonts w:cstheme="minorHAnsi"/>
                <w:sz w:val="20"/>
                <w:szCs w:val="20"/>
              </w:rPr>
              <w:t xml:space="preserve">intern och </w:t>
            </w:r>
            <w:r w:rsidRPr="006E3E92">
              <w:rPr>
                <w:rFonts w:cstheme="minorHAnsi"/>
                <w:sz w:val="20"/>
                <w:szCs w:val="20"/>
              </w:rPr>
              <w:t xml:space="preserve">extern applikation </w:t>
            </w:r>
            <w:r>
              <w:rPr>
                <w:rFonts w:cstheme="minorHAnsi"/>
                <w:sz w:val="20"/>
                <w:szCs w:val="20"/>
              </w:rPr>
              <w:t>med minimala behörigheter</w:t>
            </w:r>
          </w:p>
        </w:tc>
        <w:tc>
          <w:tcPr>
            <w:tcW w:w="3301" w:type="dxa"/>
          </w:tcPr>
          <w:p w:rsidR="00B8203D" w:rsidRPr="006E3E92" w:rsidRDefault="00B8203D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B8203D" w:rsidRPr="006E3E92" w:rsidRDefault="00B8203D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Mycket låg</w:t>
            </w:r>
          </w:p>
        </w:tc>
        <w:tc>
          <w:tcPr>
            <w:tcW w:w="758" w:type="dxa"/>
          </w:tcPr>
          <w:p w:rsidR="00B8203D" w:rsidRPr="006E3E92" w:rsidRDefault="00B8203D" w:rsidP="00BB69C5">
            <w:pPr>
              <w:rPr>
                <w:rFonts w:cstheme="minorHAnsi"/>
                <w:sz w:val="20"/>
                <w:szCs w:val="20"/>
              </w:rPr>
            </w:pPr>
            <w:r w:rsidRPr="006E3E92">
              <w:rPr>
                <w:rFonts w:cstheme="minorHAnsi"/>
                <w:sz w:val="20"/>
                <w:szCs w:val="20"/>
              </w:rPr>
              <w:t>Ja</w:t>
            </w:r>
          </w:p>
        </w:tc>
        <w:tc>
          <w:tcPr>
            <w:tcW w:w="1269" w:type="dxa"/>
          </w:tcPr>
          <w:p w:rsidR="00B8203D" w:rsidRPr="006E3E92" w:rsidRDefault="00B8203D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1900" w:rsidRPr="00315FD8" w:rsidTr="00BB69C5">
        <w:tc>
          <w:tcPr>
            <w:tcW w:w="342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Användarinloggning i intern och </w:t>
            </w:r>
            <w:r w:rsidRPr="006E3E92">
              <w:rPr>
                <w:rFonts w:cstheme="minorHAnsi"/>
                <w:sz w:val="20"/>
                <w:szCs w:val="20"/>
              </w:rPr>
              <w:t xml:space="preserve">extern applikation </w:t>
            </w:r>
            <w:r>
              <w:rPr>
                <w:rFonts w:cstheme="minorHAnsi"/>
                <w:sz w:val="20"/>
                <w:szCs w:val="20"/>
              </w:rPr>
              <w:t xml:space="preserve">med lämpliga behörigheter, vid behov med </w:t>
            </w:r>
            <w:proofErr w:type="spellStart"/>
            <w:r>
              <w:rPr>
                <w:rFonts w:cstheme="minorHAnsi"/>
                <w:sz w:val="20"/>
                <w:szCs w:val="20"/>
              </w:rPr>
              <w:t>single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</w:rPr>
              <w:t>sign</w:t>
            </w:r>
            <w:proofErr w:type="spellEnd"/>
            <w:r>
              <w:rPr>
                <w:rFonts w:cstheme="minorHAnsi"/>
                <w:sz w:val="20"/>
                <w:szCs w:val="20"/>
              </w:rPr>
              <w:t>-on</w:t>
            </w:r>
          </w:p>
        </w:tc>
        <w:tc>
          <w:tcPr>
            <w:tcW w:w="3301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Pr="006E3E92">
              <w:rPr>
                <w:rFonts w:cstheme="minorHAnsi"/>
                <w:sz w:val="20"/>
                <w:szCs w:val="20"/>
              </w:rPr>
              <w:t>åg</w:t>
            </w:r>
          </w:p>
        </w:tc>
        <w:tc>
          <w:tcPr>
            <w:tcW w:w="758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51900" w:rsidRPr="00315FD8" w:rsidTr="00BB69C5">
        <w:tc>
          <w:tcPr>
            <w:tcW w:w="342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Spårbarhet konfigurering och kod</w:t>
            </w:r>
          </w:p>
        </w:tc>
        <w:tc>
          <w:tcPr>
            <w:tcW w:w="3301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Pr="006E3E92">
              <w:rPr>
                <w:rFonts w:cstheme="minorHAnsi"/>
                <w:sz w:val="20"/>
                <w:szCs w:val="20"/>
              </w:rPr>
              <w:t>åg</w:t>
            </w:r>
          </w:p>
        </w:tc>
        <w:tc>
          <w:tcPr>
            <w:tcW w:w="758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</w:t>
            </w:r>
          </w:p>
        </w:tc>
        <w:tc>
          <w:tcPr>
            <w:tcW w:w="1269" w:type="dxa"/>
          </w:tcPr>
          <w:p w:rsidR="00C51900" w:rsidRPr="006E3E92" w:rsidRDefault="00C51900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1533" w:rsidRPr="00315FD8" w:rsidTr="00BB69C5">
        <w:tc>
          <w:tcPr>
            <w:tcW w:w="3429" w:type="dxa"/>
          </w:tcPr>
          <w:p w:rsidR="007A1533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Spårbarhet dataförändringar, t.ex. verklig användare som ändrar data ska anges i databasen, (ex: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ClientIdentifier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301" w:type="dxa"/>
          </w:tcPr>
          <w:p w:rsidR="007A1533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Ingen redigering idag</w:t>
            </w:r>
          </w:p>
        </w:tc>
        <w:tc>
          <w:tcPr>
            <w:tcW w:w="849" w:type="dxa"/>
          </w:tcPr>
          <w:p w:rsidR="007A1533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Pr="006E3E92">
              <w:rPr>
                <w:rFonts w:cstheme="minorHAnsi"/>
                <w:sz w:val="20"/>
                <w:szCs w:val="20"/>
              </w:rPr>
              <w:t>åg</w:t>
            </w:r>
          </w:p>
        </w:tc>
        <w:tc>
          <w:tcPr>
            <w:tcW w:w="758" w:type="dxa"/>
          </w:tcPr>
          <w:p w:rsidR="007A1533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1269" w:type="dxa"/>
          </w:tcPr>
          <w:p w:rsidR="007A1533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3A86" w:rsidRPr="00315FD8" w:rsidTr="00BB69C5">
        <w:tc>
          <w:tcPr>
            <w:tcW w:w="3429" w:type="dxa"/>
          </w:tcPr>
          <w:p w:rsidR="00BA3A86" w:rsidRPr="006E3E92" w:rsidRDefault="00BA3A8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Inga tekniska felmeddelanden ska visas i klienten utan loggas på server, exempelvis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exceptions</w:t>
            </w:r>
            <w:proofErr w:type="spellEnd"/>
            <w:r>
              <w:rPr>
                <w:rFonts w:cstheme="minorHAnsi"/>
                <w:sz w:val="20"/>
                <w:szCs w:val="20"/>
              </w:rPr>
              <w:t>, databasfelmeddelanden.</w:t>
            </w:r>
          </w:p>
        </w:tc>
        <w:tc>
          <w:tcPr>
            <w:tcW w:w="3301" w:type="dxa"/>
          </w:tcPr>
          <w:p w:rsidR="00BA3A86" w:rsidRPr="006E3E92" w:rsidRDefault="00BA3A86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BA3A86" w:rsidRPr="006E3E92" w:rsidRDefault="00BA3A8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BA3A86" w:rsidRPr="006E3E92" w:rsidRDefault="00BA3A8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BA3A86" w:rsidRPr="006E3E92" w:rsidRDefault="00BA3A86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77CA" w:rsidRPr="00315FD8" w:rsidTr="00085EF5">
        <w:tc>
          <w:tcPr>
            <w:tcW w:w="3429" w:type="dxa"/>
          </w:tcPr>
          <w:p w:rsidR="007B77CA" w:rsidRPr="006E3E92" w:rsidRDefault="00BA3A86" w:rsidP="00BA3A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Begränsad behörighet i tid och geografiskt område med t.ex. beställning och lösen som bara gäller viss tid för visst område.</w:t>
            </w:r>
            <w:r w:rsidR="00746A48">
              <w:rPr>
                <w:rFonts w:cstheme="minorHAnsi"/>
                <w:sz w:val="20"/>
                <w:szCs w:val="20"/>
              </w:rPr>
              <w:t xml:space="preserve"> Teknik kan vara </w:t>
            </w:r>
            <w:proofErr w:type="spellStart"/>
            <w:r w:rsidR="00746A48">
              <w:rPr>
                <w:rFonts w:cstheme="minorHAnsi"/>
                <w:sz w:val="20"/>
                <w:szCs w:val="20"/>
              </w:rPr>
              <w:t>GeoXACML</w:t>
            </w:r>
            <w:proofErr w:type="spellEnd"/>
            <w:r w:rsidR="00746A48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352B34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 xml:space="preserve">Exempel Samlingskartan </w:t>
            </w:r>
            <w:r w:rsidR="00142843">
              <w:rPr>
                <w:rFonts w:cstheme="minorHAnsi"/>
                <w:sz w:val="20"/>
                <w:szCs w:val="20"/>
              </w:rPr>
              <w:t xml:space="preserve">WMS </w:t>
            </w:r>
            <w:r>
              <w:rPr>
                <w:rFonts w:cstheme="minorHAnsi"/>
                <w:sz w:val="20"/>
                <w:szCs w:val="20"/>
              </w:rPr>
              <w:t>i Stockholms Stad</w:t>
            </w:r>
            <w:r w:rsidR="007A1533">
              <w:rPr>
                <w:rFonts w:cstheme="minorHAnsi"/>
                <w:sz w:val="20"/>
                <w:szCs w:val="20"/>
              </w:rPr>
              <w:t>.</w:t>
            </w:r>
            <w:r w:rsidR="00352B3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301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B77CA" w:rsidRPr="006E3E92" w:rsidRDefault="00270304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Högst</w:t>
            </w:r>
          </w:p>
        </w:tc>
        <w:tc>
          <w:tcPr>
            <w:tcW w:w="758" w:type="dxa"/>
          </w:tcPr>
          <w:p w:rsidR="007B77CA" w:rsidRPr="006E3E92" w:rsidRDefault="007A15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B77CA" w:rsidRPr="006E3E92" w:rsidRDefault="007B77CA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3E5B" w:rsidRPr="00374AC6" w:rsidTr="00BB69C5">
        <w:tc>
          <w:tcPr>
            <w:tcW w:w="3429" w:type="dxa"/>
          </w:tcPr>
          <w:p w:rsidR="00DD3E5B" w:rsidRPr="00374AC6" w:rsidRDefault="00704EA3" w:rsidP="00DD3E5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Säkrare</w:t>
            </w:r>
            <w:r w:rsidR="00DD3E5B">
              <w:rPr>
                <w:rFonts w:cstheme="minorHAnsi"/>
                <w:b/>
                <w:sz w:val="20"/>
                <w:szCs w:val="20"/>
              </w:rPr>
              <w:t xml:space="preserve"> kommunikation:</w:t>
            </w:r>
          </w:p>
        </w:tc>
        <w:tc>
          <w:tcPr>
            <w:tcW w:w="3301" w:type="dxa"/>
          </w:tcPr>
          <w:p w:rsidR="00DD3E5B" w:rsidRPr="00374AC6" w:rsidRDefault="00DD3E5B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DD3E5B" w:rsidRPr="00374AC6" w:rsidRDefault="00DD3E5B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DD3E5B" w:rsidRPr="00374AC6" w:rsidRDefault="00DD3E5B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DD3E5B" w:rsidRPr="00374AC6" w:rsidRDefault="00DD3E5B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5455D" w:rsidRPr="00315FD8" w:rsidTr="00BB69C5">
        <w:tc>
          <w:tcPr>
            <w:tcW w:w="3429" w:type="dxa"/>
          </w:tcPr>
          <w:p w:rsidR="0075455D" w:rsidRPr="006E3E92" w:rsidRDefault="0075455D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Alla lösenord krypterade i kommunikation mellan klient och server </w:t>
            </w:r>
          </w:p>
        </w:tc>
        <w:tc>
          <w:tcPr>
            <w:tcW w:w="3301" w:type="dxa"/>
          </w:tcPr>
          <w:p w:rsidR="0075455D" w:rsidRPr="006E3E92" w:rsidRDefault="0075455D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75455D" w:rsidRPr="006E3E92" w:rsidRDefault="0075455D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75455D" w:rsidRPr="006E3E92" w:rsidRDefault="0075455D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75455D" w:rsidRPr="006E3E92" w:rsidRDefault="0075455D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660C6" w:rsidRPr="00315FD8" w:rsidTr="00BB69C5">
        <w:tc>
          <w:tcPr>
            <w:tcW w:w="3429" w:type="dxa"/>
          </w:tcPr>
          <w:p w:rsidR="0099197A" w:rsidRDefault="006660C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Alla datainput i </w:t>
            </w:r>
            <w:proofErr w:type="gramStart"/>
            <w:r>
              <w:rPr>
                <w:rFonts w:cstheme="minorHAnsi"/>
                <w:sz w:val="20"/>
                <w:szCs w:val="20"/>
              </w:rPr>
              <w:t>systemet  valideras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99197A">
              <w:rPr>
                <w:rFonts w:cstheme="minorHAnsi"/>
                <w:sz w:val="20"/>
                <w:szCs w:val="20"/>
              </w:rPr>
              <w:t xml:space="preserve">i både klient och server för att </w:t>
            </w:r>
            <w:r w:rsidR="00E621F9">
              <w:rPr>
                <w:rFonts w:cstheme="minorHAnsi"/>
                <w:sz w:val="20"/>
                <w:szCs w:val="20"/>
              </w:rPr>
              <w:t xml:space="preserve">minska risk </w:t>
            </w:r>
            <w:r w:rsidR="0099197A">
              <w:rPr>
                <w:rFonts w:cstheme="minorHAnsi"/>
                <w:sz w:val="20"/>
                <w:szCs w:val="20"/>
              </w:rPr>
              <w:t xml:space="preserve">Input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validation</w:t>
            </w:r>
            <w:proofErr w:type="spellEnd"/>
            <w:r w:rsidR="0099197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errors</w:t>
            </w:r>
            <w:proofErr w:type="spellEnd"/>
            <w:r w:rsidR="0099197A">
              <w:rPr>
                <w:rFonts w:cstheme="minorHAnsi"/>
                <w:sz w:val="20"/>
                <w:szCs w:val="20"/>
              </w:rPr>
              <w:t xml:space="preserve">. </w:t>
            </w:r>
            <w:proofErr w:type="gramStart"/>
            <w:r w:rsidR="0099197A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 xml:space="preserve">xempel:  </w:t>
            </w:r>
            <w:r w:rsidR="0099197A">
              <w:rPr>
                <w:rFonts w:cstheme="minorHAnsi"/>
                <w:sz w:val="20"/>
                <w:szCs w:val="20"/>
              </w:rPr>
              <w:t>För</w:t>
            </w:r>
            <w:proofErr w:type="gramEnd"/>
            <w:r w:rsidR="0099197A">
              <w:rPr>
                <w:rFonts w:cstheme="minorHAnsi"/>
                <w:sz w:val="20"/>
                <w:szCs w:val="20"/>
              </w:rPr>
              <w:t xml:space="preserve"> att undvika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Code</w:t>
            </w:r>
            <w:proofErr w:type="spellEnd"/>
            <w:r w:rsidR="0099197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injection</w:t>
            </w:r>
            <w:proofErr w:type="spellEnd"/>
            <w:r w:rsidR="001C0592">
              <w:rPr>
                <w:rFonts w:cstheme="minorHAnsi"/>
                <w:sz w:val="20"/>
                <w:szCs w:val="20"/>
              </w:rPr>
              <w:t xml:space="preserve"> (Cross site </w:t>
            </w:r>
            <w:proofErr w:type="spellStart"/>
            <w:r w:rsidR="001C0592">
              <w:rPr>
                <w:rFonts w:cstheme="minorHAnsi"/>
                <w:sz w:val="20"/>
                <w:szCs w:val="20"/>
              </w:rPr>
              <w:t>scripting</w:t>
            </w:r>
            <w:proofErr w:type="spellEnd"/>
            <w:r w:rsidR="001C0592">
              <w:rPr>
                <w:rFonts w:cstheme="minorHAnsi"/>
                <w:sz w:val="20"/>
                <w:szCs w:val="20"/>
              </w:rPr>
              <w:t xml:space="preserve"> mm)</w:t>
            </w:r>
            <w:r w:rsidR="0099197A">
              <w:rPr>
                <w:rFonts w:cstheme="minorHAnsi"/>
                <w:sz w:val="20"/>
                <w:szCs w:val="20"/>
              </w:rPr>
              <w:t xml:space="preserve">: </w:t>
            </w:r>
            <w:r w:rsidR="009509E2">
              <w:rPr>
                <w:rFonts w:cstheme="minorHAnsi"/>
                <w:sz w:val="20"/>
                <w:szCs w:val="20"/>
              </w:rPr>
              <w:t xml:space="preserve">validera inmatningsfält för </w:t>
            </w:r>
            <w:proofErr w:type="spellStart"/>
            <w:r w:rsidR="009509E2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="009509E2">
              <w:rPr>
                <w:rFonts w:cstheme="minorHAnsi"/>
                <w:sz w:val="20"/>
                <w:szCs w:val="20"/>
              </w:rPr>
              <w:t xml:space="preserve"> och liknande.</w:t>
            </w:r>
          </w:p>
          <w:p w:rsidR="006660C6" w:rsidRPr="006E3E92" w:rsidRDefault="006660C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För att undvika SQL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injection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Persistence</w:t>
            </w:r>
            <w:proofErr w:type="spellEnd"/>
            <w:r w:rsidR="0099197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9197A">
              <w:rPr>
                <w:rFonts w:cstheme="minorHAnsi"/>
                <w:sz w:val="20"/>
                <w:szCs w:val="20"/>
              </w:rPr>
              <w:t>Layer</w:t>
            </w:r>
            <w:proofErr w:type="spellEnd"/>
            <w:proofErr w:type="gramStart"/>
            <w:r w:rsidR="0099197A">
              <w:rPr>
                <w:rFonts w:cstheme="minorHAnsi"/>
                <w:sz w:val="20"/>
                <w:szCs w:val="20"/>
              </w:rPr>
              <w:t>?,</w:t>
            </w:r>
            <w:proofErr w:type="gramEnd"/>
            <w:r w:rsidR="0099197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Enbart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preparedStatements</w:t>
            </w:r>
            <w:proofErr w:type="spellEnd"/>
            <w:r w:rsidR="00E621F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E621F9">
              <w:rPr>
                <w:rFonts w:cstheme="minorHAnsi"/>
                <w:sz w:val="20"/>
                <w:szCs w:val="20"/>
              </w:rPr>
              <w:t>parameteriserade</w:t>
            </w:r>
            <w:proofErr w:type="spellEnd"/>
            <w:r w:rsidR="00E621F9">
              <w:rPr>
                <w:rFonts w:cstheme="minorHAnsi"/>
                <w:sz w:val="20"/>
                <w:szCs w:val="20"/>
              </w:rPr>
              <w:t xml:space="preserve"> frågor, </w:t>
            </w:r>
            <w:proofErr w:type="spellStart"/>
            <w:r w:rsidR="00E621F9"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 w:rsidR="00E621F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621F9">
              <w:rPr>
                <w:rFonts w:cstheme="minorHAnsi"/>
                <w:sz w:val="20"/>
                <w:szCs w:val="20"/>
              </w:rPr>
              <w:t>procedures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för databasfrågor.</w:t>
            </w:r>
          </w:p>
        </w:tc>
        <w:tc>
          <w:tcPr>
            <w:tcW w:w="3301" w:type="dxa"/>
          </w:tcPr>
          <w:p w:rsidR="006660C6" w:rsidRPr="006E3E92" w:rsidRDefault="006660C6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6660C6" w:rsidRPr="006E3E92" w:rsidRDefault="006660C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6660C6" w:rsidRPr="006E3E92" w:rsidRDefault="006660C6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6660C6" w:rsidRPr="006E3E92" w:rsidRDefault="006660C6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10833" w:rsidRPr="00315FD8" w:rsidTr="00BB69C5">
        <w:tc>
          <w:tcPr>
            <w:tcW w:w="3429" w:type="dxa"/>
          </w:tcPr>
          <w:p w:rsidR="00D10833" w:rsidRPr="006E3E92" w:rsidRDefault="00D108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Krypterad kommunikation mellan klient och server samt mellan servrar med SSL</w:t>
            </w:r>
          </w:p>
        </w:tc>
        <w:tc>
          <w:tcPr>
            <w:tcW w:w="3301" w:type="dxa"/>
          </w:tcPr>
          <w:p w:rsidR="00D10833" w:rsidRPr="006E3E92" w:rsidRDefault="00D10833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D10833" w:rsidRPr="006E3E92" w:rsidRDefault="00D108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D10833" w:rsidRPr="006E3E92" w:rsidRDefault="00D10833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D10833" w:rsidRPr="006E3E92" w:rsidRDefault="00D10833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64D72" w:rsidRPr="00315FD8" w:rsidTr="00BB69C5">
        <w:tc>
          <w:tcPr>
            <w:tcW w:w="3429" w:type="dxa"/>
          </w:tcPr>
          <w:p w:rsidR="00864D72" w:rsidRPr="006E3E92" w:rsidRDefault="00864D72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Krypterad kommunikation mellan klient och server samt mellan servrar med IPSEC</w:t>
            </w:r>
          </w:p>
        </w:tc>
        <w:tc>
          <w:tcPr>
            <w:tcW w:w="3301" w:type="dxa"/>
          </w:tcPr>
          <w:p w:rsidR="00864D72" w:rsidRPr="006E3E92" w:rsidRDefault="00864D72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864D72" w:rsidRPr="006E3E92" w:rsidRDefault="00864D72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Hög</w:t>
            </w:r>
          </w:p>
        </w:tc>
        <w:tc>
          <w:tcPr>
            <w:tcW w:w="758" w:type="dxa"/>
          </w:tcPr>
          <w:p w:rsidR="00864D72" w:rsidRPr="006E3E92" w:rsidRDefault="00864D72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Nej</w:t>
            </w:r>
          </w:p>
        </w:tc>
        <w:tc>
          <w:tcPr>
            <w:tcW w:w="1269" w:type="dxa"/>
          </w:tcPr>
          <w:p w:rsidR="00864D72" w:rsidRPr="006E3E92" w:rsidRDefault="00864D72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74AC6" w:rsidRPr="00374AC6" w:rsidTr="00BB69C5">
        <w:tc>
          <w:tcPr>
            <w:tcW w:w="3429" w:type="dxa"/>
          </w:tcPr>
          <w:p w:rsidR="00374AC6" w:rsidRPr="00374AC6" w:rsidRDefault="00374AC6" w:rsidP="00704EA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Säkr</w:t>
            </w:r>
            <w:r w:rsidR="00704EA3">
              <w:rPr>
                <w:rFonts w:cstheme="minorHAnsi"/>
                <w:b/>
                <w:sz w:val="20"/>
                <w:szCs w:val="20"/>
              </w:rPr>
              <w:t>are</w:t>
            </w:r>
            <w:r>
              <w:rPr>
                <w:rFonts w:cstheme="minorHAnsi"/>
                <w:b/>
                <w:sz w:val="20"/>
                <w:szCs w:val="20"/>
              </w:rPr>
              <w:t xml:space="preserve"> klient:</w:t>
            </w:r>
          </w:p>
        </w:tc>
        <w:tc>
          <w:tcPr>
            <w:tcW w:w="3301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4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58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</w:tcPr>
          <w:p w:rsidR="00374AC6" w:rsidRPr="00374AC6" w:rsidRDefault="00374AC6" w:rsidP="00BB69C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94B3B" w:rsidRPr="00315FD8" w:rsidTr="00BB69C5">
        <w:tc>
          <w:tcPr>
            <w:tcW w:w="3429" w:type="dxa"/>
          </w:tcPr>
          <w:p w:rsidR="00494B3B" w:rsidRPr="006E3E92" w:rsidRDefault="00494B3B" w:rsidP="00494B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Inga insticksprogram/</w:t>
            </w:r>
            <w:proofErr w:type="spellStart"/>
            <w:r>
              <w:rPr>
                <w:rFonts w:cstheme="minorHAnsi"/>
                <w:sz w:val="20"/>
                <w:szCs w:val="20"/>
              </w:rPr>
              <w:t>plugins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 klienten har minimala rättigheter</w:t>
            </w:r>
          </w:p>
        </w:tc>
        <w:tc>
          <w:tcPr>
            <w:tcW w:w="3301" w:type="dxa"/>
          </w:tcPr>
          <w:p w:rsidR="00494B3B" w:rsidRPr="006E3E92" w:rsidRDefault="00494B3B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494B3B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494B3B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269" w:type="dxa"/>
          </w:tcPr>
          <w:p w:rsidR="00494B3B" w:rsidRPr="006E3E92" w:rsidRDefault="00494B3B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75D8" w:rsidRPr="00315FD8" w:rsidTr="00BB69C5">
        <w:tc>
          <w:tcPr>
            <w:tcW w:w="3429" w:type="dxa"/>
          </w:tcPr>
          <w:p w:rsidR="001E75D8" w:rsidRPr="006E3E92" w:rsidRDefault="00251CA6" w:rsidP="00494B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1E75D8">
              <w:rPr>
                <w:rFonts w:cstheme="minorHAnsi"/>
                <w:sz w:val="20"/>
                <w:szCs w:val="20"/>
              </w:rPr>
              <w:t>nsticksprogram/</w:t>
            </w:r>
            <w:proofErr w:type="spellStart"/>
            <w:r w:rsidR="001E75D8">
              <w:rPr>
                <w:rFonts w:cstheme="minorHAnsi"/>
                <w:sz w:val="20"/>
                <w:szCs w:val="20"/>
              </w:rPr>
              <w:t>plugins</w:t>
            </w:r>
            <w:proofErr w:type="spellEnd"/>
            <w:r w:rsidR="001E75D8">
              <w:rPr>
                <w:rFonts w:cstheme="minorHAnsi"/>
                <w:sz w:val="20"/>
                <w:szCs w:val="20"/>
              </w:rPr>
              <w:t xml:space="preserve"> i klienten </w:t>
            </w:r>
            <w:r w:rsidR="00CD18E8">
              <w:rPr>
                <w:rFonts w:cstheme="minorHAnsi"/>
                <w:sz w:val="20"/>
                <w:szCs w:val="20"/>
              </w:rPr>
              <w:t xml:space="preserve">inklusive </w:t>
            </w:r>
            <w:proofErr w:type="spellStart"/>
            <w:r w:rsidR="00CD18E8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="00CD18E8">
              <w:rPr>
                <w:rFonts w:cstheme="minorHAnsi"/>
                <w:sz w:val="20"/>
                <w:szCs w:val="20"/>
              </w:rPr>
              <w:t xml:space="preserve"> </w:t>
            </w:r>
            <w:r w:rsidR="001E75D8">
              <w:rPr>
                <w:rFonts w:cstheme="minorHAnsi"/>
                <w:sz w:val="20"/>
                <w:szCs w:val="20"/>
              </w:rPr>
              <w:t>är uppdaterade till senaste version/</w:t>
            </w:r>
            <w:proofErr w:type="spellStart"/>
            <w:r w:rsidR="001E75D8">
              <w:rPr>
                <w:rFonts w:cstheme="minorHAnsi"/>
                <w:sz w:val="20"/>
                <w:szCs w:val="20"/>
              </w:rPr>
              <w:t>patch</w:t>
            </w:r>
            <w:proofErr w:type="spellEnd"/>
            <w:r w:rsidR="001E75D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301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Låg</w:t>
            </w:r>
          </w:p>
        </w:tc>
        <w:tc>
          <w:tcPr>
            <w:tcW w:w="758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269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4642F" w:rsidRPr="00315FD8" w:rsidTr="00BB69C5">
        <w:tc>
          <w:tcPr>
            <w:tcW w:w="3429" w:type="dxa"/>
          </w:tcPr>
          <w:p w:rsidR="0004642F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Inga insticksprogram/</w:t>
            </w:r>
            <w:proofErr w:type="spellStart"/>
            <w:r>
              <w:rPr>
                <w:rFonts w:cstheme="minorHAnsi"/>
                <w:sz w:val="20"/>
                <w:szCs w:val="20"/>
              </w:rPr>
              <w:t>plugins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 klienten tillåts/krävs</w:t>
            </w:r>
          </w:p>
        </w:tc>
        <w:tc>
          <w:tcPr>
            <w:tcW w:w="3301" w:type="dxa"/>
          </w:tcPr>
          <w:p w:rsidR="0004642F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SpatialEdit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kräver troligen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JavaApplet</w:t>
            </w:r>
            <w:proofErr w:type="spellEnd"/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849" w:type="dxa"/>
          </w:tcPr>
          <w:p w:rsidR="0004642F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Medel</w:t>
            </w:r>
          </w:p>
        </w:tc>
        <w:tc>
          <w:tcPr>
            <w:tcW w:w="758" w:type="dxa"/>
          </w:tcPr>
          <w:p w:rsidR="0004642F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269" w:type="dxa"/>
          </w:tcPr>
          <w:p w:rsidR="0004642F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75D8" w:rsidRPr="00315FD8" w:rsidTr="00BB69C5">
        <w:tc>
          <w:tcPr>
            <w:tcW w:w="3429" w:type="dxa"/>
          </w:tcPr>
          <w:p w:rsidR="001E75D8" w:rsidRPr="006E3E92" w:rsidRDefault="0004642F" w:rsidP="000464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Inga insticksprogram/</w:t>
            </w:r>
            <w:proofErr w:type="spellStart"/>
            <w:r>
              <w:rPr>
                <w:rFonts w:cstheme="minorHAnsi"/>
                <w:sz w:val="20"/>
                <w:szCs w:val="20"/>
              </w:rPr>
              <w:t>plugins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inklusive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34942">
              <w:rPr>
                <w:rFonts w:cstheme="minorHAnsi"/>
                <w:sz w:val="20"/>
                <w:szCs w:val="20"/>
              </w:rPr>
              <w:t>tillåts/</w:t>
            </w:r>
            <w:r w:rsidR="001E75D8">
              <w:rPr>
                <w:rFonts w:cstheme="minorHAnsi"/>
                <w:sz w:val="20"/>
                <w:szCs w:val="20"/>
              </w:rPr>
              <w:t>krävs</w:t>
            </w:r>
            <w:r>
              <w:rPr>
                <w:rFonts w:cstheme="minorHAnsi"/>
                <w:sz w:val="20"/>
                <w:szCs w:val="20"/>
              </w:rPr>
              <w:t xml:space="preserve"> i klienten</w:t>
            </w:r>
          </w:p>
        </w:tc>
        <w:tc>
          <w:tcPr>
            <w:tcW w:w="3301" w:type="dxa"/>
          </w:tcPr>
          <w:p w:rsidR="001E75D8" w:rsidRPr="006E3E92" w:rsidRDefault="00F92639" w:rsidP="00852CA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För en webbkarta krävs programkod </w:t>
            </w:r>
            <w:r w:rsidR="00852CAE">
              <w:rPr>
                <w:rFonts w:cstheme="minorHAnsi"/>
                <w:sz w:val="20"/>
                <w:szCs w:val="20"/>
              </w:rPr>
              <w:t>i klienten</w:t>
            </w:r>
            <w:r w:rsidR="006F3A6F">
              <w:rPr>
                <w:rFonts w:cstheme="minorHAnsi"/>
                <w:sz w:val="20"/>
                <w:szCs w:val="20"/>
              </w:rPr>
              <w:t>,</w:t>
            </w:r>
            <w:r w:rsidR="00852CAE">
              <w:rPr>
                <w:rFonts w:cstheme="minorHAnsi"/>
                <w:sz w:val="20"/>
                <w:szCs w:val="20"/>
              </w:rPr>
              <w:t xml:space="preserve"> </w:t>
            </w:r>
            <w:r w:rsidR="006F3A6F">
              <w:rPr>
                <w:rFonts w:cstheme="minorHAnsi"/>
                <w:sz w:val="20"/>
                <w:szCs w:val="20"/>
              </w:rPr>
              <w:t xml:space="preserve">säkrast </w:t>
            </w:r>
            <w:r>
              <w:rPr>
                <w:rFonts w:cstheme="minorHAnsi"/>
                <w:sz w:val="20"/>
                <w:szCs w:val="20"/>
              </w:rPr>
              <w:t xml:space="preserve">i form av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36004">
              <w:rPr>
                <w:rFonts w:cstheme="minorHAnsi"/>
                <w:sz w:val="20"/>
                <w:szCs w:val="20"/>
              </w:rPr>
              <w:t>som ändå normalt är aktiverat i klienten.</w:t>
            </w:r>
          </w:p>
        </w:tc>
        <w:tc>
          <w:tcPr>
            <w:tcW w:w="849" w:type="dxa"/>
          </w:tcPr>
          <w:p w:rsidR="001E75D8" w:rsidRPr="006E3E92" w:rsidRDefault="0004642F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Hög</w:t>
            </w:r>
          </w:p>
        </w:tc>
        <w:tc>
          <w:tcPr>
            <w:tcW w:w="758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269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75D8" w:rsidRPr="00315FD8" w:rsidTr="00085EF5">
        <w:tc>
          <w:tcPr>
            <w:tcW w:w="3429" w:type="dxa"/>
          </w:tcPr>
          <w:p w:rsidR="001E75D8" w:rsidRDefault="001E75D8" w:rsidP="00206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Personlig säkerhet ska kunna garanteras:</w:t>
            </w:r>
          </w:p>
          <w:p w:rsidR="001E75D8" w:rsidRPr="0021593F" w:rsidRDefault="001E75D8" w:rsidP="00206AEB">
            <w:pPr>
              <w:rPr>
                <w:sz w:val="20"/>
                <w:szCs w:val="20"/>
              </w:rPr>
            </w:pPr>
            <w:r w:rsidRPr="0021593F">
              <w:rPr>
                <w:sz w:val="20"/>
                <w:szCs w:val="20"/>
              </w:rPr>
              <w:t xml:space="preserve">1) Inte tvång att använda externa tjänster som inte garanterar personlig integritet. Klientkomponenter som anropar externa tjänster utan konkret behov tillåts </w:t>
            </w:r>
            <w:proofErr w:type="gramStart"/>
            <w:r w:rsidRPr="0021593F">
              <w:rPr>
                <w:sz w:val="20"/>
                <w:szCs w:val="20"/>
              </w:rPr>
              <w:t>ej</w:t>
            </w:r>
            <w:proofErr w:type="gramEnd"/>
            <w:r>
              <w:rPr>
                <w:sz w:val="20"/>
                <w:szCs w:val="20"/>
              </w:rPr>
              <w:t xml:space="preserve"> både uppenbara som </w:t>
            </w:r>
            <w:proofErr w:type="spellStart"/>
            <w:r>
              <w:rPr>
                <w:sz w:val="20"/>
                <w:szCs w:val="20"/>
              </w:rPr>
              <w:t>google-analytics</w:t>
            </w:r>
            <w:proofErr w:type="spellEnd"/>
            <w:r>
              <w:rPr>
                <w:sz w:val="20"/>
                <w:szCs w:val="20"/>
              </w:rPr>
              <w:t xml:space="preserve"> och mindre uppenbara som Google </w:t>
            </w:r>
            <w:proofErr w:type="spellStart"/>
            <w:r>
              <w:rPr>
                <w:sz w:val="20"/>
                <w:szCs w:val="20"/>
              </w:rPr>
              <w:t>Maps</w:t>
            </w:r>
            <w:proofErr w:type="spellEnd"/>
            <w:r>
              <w:rPr>
                <w:sz w:val="20"/>
                <w:szCs w:val="20"/>
              </w:rPr>
              <w:t xml:space="preserve"> API</w:t>
            </w:r>
            <w:r w:rsidRPr="0021593F">
              <w:rPr>
                <w:sz w:val="20"/>
                <w:szCs w:val="20"/>
              </w:rPr>
              <w:t xml:space="preserve">. Exempelvis anropar Google </w:t>
            </w:r>
            <w:proofErr w:type="spellStart"/>
            <w:r w:rsidRPr="0021593F">
              <w:rPr>
                <w:sz w:val="20"/>
                <w:szCs w:val="20"/>
              </w:rPr>
              <w:t>Maps</w:t>
            </w:r>
            <w:proofErr w:type="spellEnd"/>
            <w:r w:rsidRPr="0021593F">
              <w:rPr>
                <w:sz w:val="20"/>
                <w:szCs w:val="20"/>
              </w:rPr>
              <w:t xml:space="preserve"> API </w:t>
            </w:r>
            <w:proofErr w:type="spellStart"/>
            <w:r w:rsidRPr="0021593F">
              <w:rPr>
                <w:sz w:val="20"/>
                <w:szCs w:val="20"/>
              </w:rPr>
              <w:t>google</w:t>
            </w:r>
            <w:proofErr w:type="spellEnd"/>
            <w:r w:rsidRPr="0021593F">
              <w:rPr>
                <w:sz w:val="20"/>
                <w:szCs w:val="20"/>
              </w:rPr>
              <w:t>-tjänster även om den bara används som en kartkomponent i gränssnittet mot egna karttjänster.</w:t>
            </w:r>
          </w:p>
          <w:p w:rsidR="001E75D8" w:rsidRDefault="001E75D8" w:rsidP="00206AEB">
            <w:pPr>
              <w:rPr>
                <w:sz w:val="20"/>
                <w:szCs w:val="20"/>
              </w:rPr>
            </w:pPr>
            <w:r w:rsidRPr="0021593F">
              <w:rPr>
                <w:sz w:val="20"/>
                <w:szCs w:val="20"/>
              </w:rPr>
              <w:t xml:space="preserve">2) Alla komponenter och tjänster ska vid behov kunna </w:t>
            </w:r>
            <w:proofErr w:type="spellStart"/>
            <w:r w:rsidRPr="0021593F">
              <w:rPr>
                <w:sz w:val="20"/>
                <w:szCs w:val="20"/>
              </w:rPr>
              <w:t>driftas</w:t>
            </w:r>
            <w:proofErr w:type="spellEnd"/>
            <w:r w:rsidRPr="0021593F">
              <w:rPr>
                <w:sz w:val="20"/>
                <w:szCs w:val="20"/>
              </w:rPr>
              <w:t xml:space="preserve"> i egen server och </w:t>
            </w:r>
            <w:r>
              <w:rPr>
                <w:sz w:val="20"/>
                <w:szCs w:val="20"/>
              </w:rPr>
              <w:t>inget tvång använda tjänst i ”molnet”</w:t>
            </w:r>
          </w:p>
          <w:p w:rsidR="00CC6FE1" w:rsidRDefault="00CC6FE1" w:rsidP="00895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Minska risk för otillbörlig åtkomst av personlig information genom att säkerställa att webbklient fungerar med </w:t>
            </w:r>
            <w:proofErr w:type="spellStart"/>
            <w:r>
              <w:rPr>
                <w:sz w:val="20"/>
                <w:szCs w:val="20"/>
              </w:rPr>
              <w:t>https</w:t>
            </w:r>
            <w:proofErr w:type="spellEnd"/>
            <w:r>
              <w:rPr>
                <w:sz w:val="20"/>
                <w:szCs w:val="20"/>
              </w:rPr>
              <w:t xml:space="preserve"> och TOR.</w:t>
            </w:r>
          </w:p>
          <w:p w:rsidR="00F83322" w:rsidRPr="006E3E92" w:rsidRDefault="00CC6FE1" w:rsidP="00CC6FE1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83322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Minska risk att </w:t>
            </w:r>
            <w:r w:rsidR="00F83322">
              <w:rPr>
                <w:sz w:val="20"/>
                <w:szCs w:val="20"/>
              </w:rPr>
              <w:t xml:space="preserve">skadlig kod ska kunna köras i en användares webbläsare, t.ex. genom </w:t>
            </w:r>
            <w:proofErr w:type="spellStart"/>
            <w:r w:rsidR="00F83322">
              <w:rPr>
                <w:sz w:val="20"/>
                <w:szCs w:val="20"/>
              </w:rPr>
              <w:t>librejs</w:t>
            </w:r>
            <w:proofErr w:type="spellEnd"/>
            <w:r w:rsidR="00830E05">
              <w:rPr>
                <w:sz w:val="20"/>
                <w:szCs w:val="20"/>
              </w:rPr>
              <w:t xml:space="preserve"> för Mozillabaserade</w:t>
            </w:r>
            <w:r w:rsidR="00895797">
              <w:rPr>
                <w:sz w:val="20"/>
                <w:szCs w:val="20"/>
              </w:rPr>
              <w:t xml:space="preserve"> webbläsare</w:t>
            </w:r>
            <w:r w:rsidR="00F83322">
              <w:rPr>
                <w:sz w:val="20"/>
                <w:szCs w:val="20"/>
              </w:rPr>
              <w:t>.</w:t>
            </w:r>
          </w:p>
        </w:tc>
        <w:tc>
          <w:tcPr>
            <w:tcW w:w="3301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9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1269" w:type="dxa"/>
          </w:tcPr>
          <w:p w:rsidR="001E75D8" w:rsidRPr="006E3E92" w:rsidRDefault="001E75D8" w:rsidP="00BB69C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CE2346" w:rsidRDefault="00CE2346" w:rsidP="00A55FBA"/>
    <w:sectPr w:rsidR="00CE2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C5" w:rsidRDefault="00BB69C5" w:rsidP="005260AF">
      <w:pPr>
        <w:spacing w:line="240" w:lineRule="auto"/>
      </w:pPr>
      <w:r>
        <w:separator/>
      </w:r>
    </w:p>
  </w:endnote>
  <w:endnote w:type="continuationSeparator" w:id="0">
    <w:p w:rsidR="00BB69C5" w:rsidRDefault="00BB69C5" w:rsidP="00526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C5" w:rsidRDefault="00BB69C5" w:rsidP="005260AF">
      <w:pPr>
        <w:spacing w:line="240" w:lineRule="auto"/>
      </w:pPr>
      <w:r>
        <w:separator/>
      </w:r>
    </w:p>
  </w:footnote>
  <w:footnote w:type="continuationSeparator" w:id="0">
    <w:p w:rsidR="00BB69C5" w:rsidRDefault="00BB69C5" w:rsidP="00526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07A"/>
    <w:multiLevelType w:val="hybridMultilevel"/>
    <w:tmpl w:val="8564C4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5968"/>
    <w:multiLevelType w:val="hybridMultilevel"/>
    <w:tmpl w:val="5B625B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F4AD3"/>
    <w:multiLevelType w:val="hybridMultilevel"/>
    <w:tmpl w:val="89C252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1262A"/>
    <w:multiLevelType w:val="hybridMultilevel"/>
    <w:tmpl w:val="B14C61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84879"/>
    <w:multiLevelType w:val="hybridMultilevel"/>
    <w:tmpl w:val="40CAE5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8697F"/>
    <w:multiLevelType w:val="multilevel"/>
    <w:tmpl w:val="00EA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3789E"/>
    <w:multiLevelType w:val="hybridMultilevel"/>
    <w:tmpl w:val="453A3A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F2BBD"/>
    <w:multiLevelType w:val="hybridMultilevel"/>
    <w:tmpl w:val="104207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A5686"/>
    <w:multiLevelType w:val="hybridMultilevel"/>
    <w:tmpl w:val="9B9C22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47DDD"/>
    <w:multiLevelType w:val="hybridMultilevel"/>
    <w:tmpl w:val="A7E46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96F8A"/>
    <w:multiLevelType w:val="hybridMultilevel"/>
    <w:tmpl w:val="9586A2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E7EA8"/>
    <w:multiLevelType w:val="multilevel"/>
    <w:tmpl w:val="9F1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FB7F22"/>
    <w:multiLevelType w:val="hybridMultilevel"/>
    <w:tmpl w:val="6A6E97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94E41"/>
    <w:multiLevelType w:val="hybridMultilevel"/>
    <w:tmpl w:val="96F857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9196D"/>
    <w:multiLevelType w:val="hybridMultilevel"/>
    <w:tmpl w:val="2D50B7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436E4"/>
    <w:multiLevelType w:val="hybridMultilevel"/>
    <w:tmpl w:val="FD8C8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D2EB4"/>
    <w:multiLevelType w:val="multilevel"/>
    <w:tmpl w:val="F76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2921A8"/>
    <w:multiLevelType w:val="multilevel"/>
    <w:tmpl w:val="D9E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F0365"/>
    <w:multiLevelType w:val="hybridMultilevel"/>
    <w:tmpl w:val="C7DCEB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90BA0"/>
    <w:multiLevelType w:val="hybridMultilevel"/>
    <w:tmpl w:val="4468CF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E2F5B"/>
    <w:multiLevelType w:val="hybridMultilevel"/>
    <w:tmpl w:val="8D100C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B755F"/>
    <w:multiLevelType w:val="multilevel"/>
    <w:tmpl w:val="3B8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AE64BD"/>
    <w:multiLevelType w:val="hybridMultilevel"/>
    <w:tmpl w:val="842AE6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61135F"/>
    <w:multiLevelType w:val="hybridMultilevel"/>
    <w:tmpl w:val="3070C0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7562B"/>
    <w:multiLevelType w:val="hybridMultilevel"/>
    <w:tmpl w:val="FDC2A1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850E6"/>
    <w:multiLevelType w:val="hybridMultilevel"/>
    <w:tmpl w:val="9ECCAA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D2F39"/>
    <w:multiLevelType w:val="hybridMultilevel"/>
    <w:tmpl w:val="BA5291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F51EC"/>
    <w:multiLevelType w:val="hybridMultilevel"/>
    <w:tmpl w:val="12406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C0FD7"/>
    <w:multiLevelType w:val="multilevel"/>
    <w:tmpl w:val="D756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0"/>
  </w:num>
  <w:num w:numId="4">
    <w:abstractNumId w:val="9"/>
  </w:num>
  <w:num w:numId="5">
    <w:abstractNumId w:val="15"/>
  </w:num>
  <w:num w:numId="6">
    <w:abstractNumId w:val="24"/>
  </w:num>
  <w:num w:numId="7">
    <w:abstractNumId w:val="13"/>
  </w:num>
  <w:num w:numId="8">
    <w:abstractNumId w:val="10"/>
  </w:num>
  <w:num w:numId="9">
    <w:abstractNumId w:val="27"/>
  </w:num>
  <w:num w:numId="10">
    <w:abstractNumId w:val="26"/>
  </w:num>
  <w:num w:numId="11">
    <w:abstractNumId w:val="3"/>
  </w:num>
  <w:num w:numId="12">
    <w:abstractNumId w:val="12"/>
  </w:num>
  <w:num w:numId="13">
    <w:abstractNumId w:val="18"/>
  </w:num>
  <w:num w:numId="14">
    <w:abstractNumId w:val="4"/>
  </w:num>
  <w:num w:numId="15">
    <w:abstractNumId w:val="6"/>
  </w:num>
  <w:num w:numId="16">
    <w:abstractNumId w:val="23"/>
  </w:num>
  <w:num w:numId="17">
    <w:abstractNumId w:val="25"/>
  </w:num>
  <w:num w:numId="18">
    <w:abstractNumId w:val="2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8"/>
  </w:num>
  <w:num w:numId="23">
    <w:abstractNumId w:val="11"/>
  </w:num>
  <w:num w:numId="24">
    <w:abstractNumId w:val="21"/>
  </w:num>
  <w:num w:numId="25">
    <w:abstractNumId w:val="17"/>
  </w:num>
  <w:num w:numId="26">
    <w:abstractNumId w:val="5"/>
  </w:num>
  <w:num w:numId="27">
    <w:abstractNumId w:val="14"/>
  </w:num>
  <w:num w:numId="28">
    <w:abstractNumId w:val="8"/>
  </w:num>
  <w:num w:numId="29">
    <w:abstractNumId w:val="22"/>
  </w:num>
  <w:num w:numId="30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2"/>
    <w:rsid w:val="00000D4E"/>
    <w:rsid w:val="00001299"/>
    <w:rsid w:val="00001BE1"/>
    <w:rsid w:val="000024EC"/>
    <w:rsid w:val="0000264C"/>
    <w:rsid w:val="000038C6"/>
    <w:rsid w:val="00003B67"/>
    <w:rsid w:val="0000400F"/>
    <w:rsid w:val="00004594"/>
    <w:rsid w:val="00004688"/>
    <w:rsid w:val="0000580B"/>
    <w:rsid w:val="00005E29"/>
    <w:rsid w:val="000063C0"/>
    <w:rsid w:val="00006D5B"/>
    <w:rsid w:val="000076C5"/>
    <w:rsid w:val="000102E2"/>
    <w:rsid w:val="000104F3"/>
    <w:rsid w:val="00010B49"/>
    <w:rsid w:val="00011B2A"/>
    <w:rsid w:val="00012AAA"/>
    <w:rsid w:val="000139F5"/>
    <w:rsid w:val="00013C16"/>
    <w:rsid w:val="00013D8E"/>
    <w:rsid w:val="000152F4"/>
    <w:rsid w:val="00016A96"/>
    <w:rsid w:val="00020AF0"/>
    <w:rsid w:val="00020D43"/>
    <w:rsid w:val="000219AD"/>
    <w:rsid w:val="000221DE"/>
    <w:rsid w:val="00022602"/>
    <w:rsid w:val="0002292C"/>
    <w:rsid w:val="00022B27"/>
    <w:rsid w:val="000232F5"/>
    <w:rsid w:val="0002422C"/>
    <w:rsid w:val="00025188"/>
    <w:rsid w:val="00025A2E"/>
    <w:rsid w:val="00026D4C"/>
    <w:rsid w:val="00027F94"/>
    <w:rsid w:val="000300E8"/>
    <w:rsid w:val="00030B0A"/>
    <w:rsid w:val="0003130A"/>
    <w:rsid w:val="000319CC"/>
    <w:rsid w:val="00031A87"/>
    <w:rsid w:val="00031DB1"/>
    <w:rsid w:val="00032C7D"/>
    <w:rsid w:val="00033533"/>
    <w:rsid w:val="00033C80"/>
    <w:rsid w:val="0003408B"/>
    <w:rsid w:val="0003409D"/>
    <w:rsid w:val="00034D5E"/>
    <w:rsid w:val="000363C8"/>
    <w:rsid w:val="0003769C"/>
    <w:rsid w:val="000427F9"/>
    <w:rsid w:val="0004361A"/>
    <w:rsid w:val="00043C77"/>
    <w:rsid w:val="000448F6"/>
    <w:rsid w:val="00046028"/>
    <w:rsid w:val="000463EE"/>
    <w:rsid w:val="0004642F"/>
    <w:rsid w:val="00050B77"/>
    <w:rsid w:val="00051665"/>
    <w:rsid w:val="00051D27"/>
    <w:rsid w:val="0005358E"/>
    <w:rsid w:val="00053A56"/>
    <w:rsid w:val="00053B3B"/>
    <w:rsid w:val="00053B92"/>
    <w:rsid w:val="00054B36"/>
    <w:rsid w:val="00054C5E"/>
    <w:rsid w:val="00054D81"/>
    <w:rsid w:val="00054DA0"/>
    <w:rsid w:val="000565BA"/>
    <w:rsid w:val="00056C38"/>
    <w:rsid w:val="000575AA"/>
    <w:rsid w:val="00057794"/>
    <w:rsid w:val="00060681"/>
    <w:rsid w:val="00060DE6"/>
    <w:rsid w:val="00060F22"/>
    <w:rsid w:val="000649FD"/>
    <w:rsid w:val="00064E2B"/>
    <w:rsid w:val="00065CCF"/>
    <w:rsid w:val="0006707E"/>
    <w:rsid w:val="00070067"/>
    <w:rsid w:val="00070559"/>
    <w:rsid w:val="000709AC"/>
    <w:rsid w:val="00070B5C"/>
    <w:rsid w:val="000711A1"/>
    <w:rsid w:val="0007139E"/>
    <w:rsid w:val="000714CA"/>
    <w:rsid w:val="00071BC3"/>
    <w:rsid w:val="00072392"/>
    <w:rsid w:val="000729A8"/>
    <w:rsid w:val="00073FFF"/>
    <w:rsid w:val="0007539A"/>
    <w:rsid w:val="00076985"/>
    <w:rsid w:val="0007733B"/>
    <w:rsid w:val="000776A3"/>
    <w:rsid w:val="00080A40"/>
    <w:rsid w:val="00081058"/>
    <w:rsid w:val="000818A6"/>
    <w:rsid w:val="00081EAE"/>
    <w:rsid w:val="00081F7D"/>
    <w:rsid w:val="00082084"/>
    <w:rsid w:val="00082456"/>
    <w:rsid w:val="00082CEC"/>
    <w:rsid w:val="00082EBA"/>
    <w:rsid w:val="00083278"/>
    <w:rsid w:val="00083C7B"/>
    <w:rsid w:val="00084159"/>
    <w:rsid w:val="0008483B"/>
    <w:rsid w:val="00085EF5"/>
    <w:rsid w:val="000860E8"/>
    <w:rsid w:val="00087115"/>
    <w:rsid w:val="00087E0B"/>
    <w:rsid w:val="0009008D"/>
    <w:rsid w:val="00090948"/>
    <w:rsid w:val="00091C2F"/>
    <w:rsid w:val="0009415A"/>
    <w:rsid w:val="000955AF"/>
    <w:rsid w:val="00095607"/>
    <w:rsid w:val="000956BA"/>
    <w:rsid w:val="000960E3"/>
    <w:rsid w:val="00096CC9"/>
    <w:rsid w:val="00097293"/>
    <w:rsid w:val="00097734"/>
    <w:rsid w:val="00097E1C"/>
    <w:rsid w:val="000A0B86"/>
    <w:rsid w:val="000A1414"/>
    <w:rsid w:val="000A1F32"/>
    <w:rsid w:val="000A27A5"/>
    <w:rsid w:val="000A2881"/>
    <w:rsid w:val="000A3CE8"/>
    <w:rsid w:val="000A3D15"/>
    <w:rsid w:val="000A3DED"/>
    <w:rsid w:val="000A5040"/>
    <w:rsid w:val="000A54DF"/>
    <w:rsid w:val="000A5AA2"/>
    <w:rsid w:val="000A5FBE"/>
    <w:rsid w:val="000A65C1"/>
    <w:rsid w:val="000A6603"/>
    <w:rsid w:val="000A7529"/>
    <w:rsid w:val="000A784E"/>
    <w:rsid w:val="000B03E6"/>
    <w:rsid w:val="000B09BB"/>
    <w:rsid w:val="000B1ADC"/>
    <w:rsid w:val="000B1DCA"/>
    <w:rsid w:val="000B2E21"/>
    <w:rsid w:val="000B32B7"/>
    <w:rsid w:val="000B38A6"/>
    <w:rsid w:val="000B3DC6"/>
    <w:rsid w:val="000B4A4E"/>
    <w:rsid w:val="000B56BB"/>
    <w:rsid w:val="000B575D"/>
    <w:rsid w:val="000B696E"/>
    <w:rsid w:val="000B6D2B"/>
    <w:rsid w:val="000C107F"/>
    <w:rsid w:val="000C10AF"/>
    <w:rsid w:val="000C1335"/>
    <w:rsid w:val="000C35ED"/>
    <w:rsid w:val="000C3BCF"/>
    <w:rsid w:val="000C4212"/>
    <w:rsid w:val="000C42A0"/>
    <w:rsid w:val="000C42F2"/>
    <w:rsid w:val="000C5437"/>
    <w:rsid w:val="000C56A4"/>
    <w:rsid w:val="000C6D52"/>
    <w:rsid w:val="000C6E4E"/>
    <w:rsid w:val="000C7416"/>
    <w:rsid w:val="000C781C"/>
    <w:rsid w:val="000C7826"/>
    <w:rsid w:val="000C7EC2"/>
    <w:rsid w:val="000D1B94"/>
    <w:rsid w:val="000D23E5"/>
    <w:rsid w:val="000D259E"/>
    <w:rsid w:val="000D38D3"/>
    <w:rsid w:val="000D52C3"/>
    <w:rsid w:val="000D5620"/>
    <w:rsid w:val="000D58F0"/>
    <w:rsid w:val="000D6973"/>
    <w:rsid w:val="000D6C54"/>
    <w:rsid w:val="000D715E"/>
    <w:rsid w:val="000D7820"/>
    <w:rsid w:val="000D7A7F"/>
    <w:rsid w:val="000E0953"/>
    <w:rsid w:val="000E0FC1"/>
    <w:rsid w:val="000E15EE"/>
    <w:rsid w:val="000E15F4"/>
    <w:rsid w:val="000E1E11"/>
    <w:rsid w:val="000E20AF"/>
    <w:rsid w:val="000E297E"/>
    <w:rsid w:val="000E3138"/>
    <w:rsid w:val="000E6F04"/>
    <w:rsid w:val="000F05F1"/>
    <w:rsid w:val="000F0639"/>
    <w:rsid w:val="000F0B78"/>
    <w:rsid w:val="000F1227"/>
    <w:rsid w:val="000F1DE1"/>
    <w:rsid w:val="000F4BB1"/>
    <w:rsid w:val="000F5355"/>
    <w:rsid w:val="000F5808"/>
    <w:rsid w:val="000F59D3"/>
    <w:rsid w:val="000F5E98"/>
    <w:rsid w:val="001007F3"/>
    <w:rsid w:val="0010120B"/>
    <w:rsid w:val="00102B92"/>
    <w:rsid w:val="001030C7"/>
    <w:rsid w:val="00104224"/>
    <w:rsid w:val="0010573B"/>
    <w:rsid w:val="00105C59"/>
    <w:rsid w:val="00106973"/>
    <w:rsid w:val="001113E0"/>
    <w:rsid w:val="00111719"/>
    <w:rsid w:val="001117A6"/>
    <w:rsid w:val="001117DE"/>
    <w:rsid w:val="001118E4"/>
    <w:rsid w:val="00111F60"/>
    <w:rsid w:val="001134A5"/>
    <w:rsid w:val="001144F3"/>
    <w:rsid w:val="0011489C"/>
    <w:rsid w:val="00114F67"/>
    <w:rsid w:val="001158B5"/>
    <w:rsid w:val="0011631F"/>
    <w:rsid w:val="00120032"/>
    <w:rsid w:val="00120905"/>
    <w:rsid w:val="001213D6"/>
    <w:rsid w:val="00121659"/>
    <w:rsid w:val="001219F6"/>
    <w:rsid w:val="00122082"/>
    <w:rsid w:val="00122233"/>
    <w:rsid w:val="001225B2"/>
    <w:rsid w:val="001237E0"/>
    <w:rsid w:val="00123832"/>
    <w:rsid w:val="001239F5"/>
    <w:rsid w:val="00124540"/>
    <w:rsid w:val="00124B26"/>
    <w:rsid w:val="0012551B"/>
    <w:rsid w:val="00125DD8"/>
    <w:rsid w:val="001260F7"/>
    <w:rsid w:val="00126F3B"/>
    <w:rsid w:val="00131A1F"/>
    <w:rsid w:val="00131A36"/>
    <w:rsid w:val="001328EA"/>
    <w:rsid w:val="00132AEB"/>
    <w:rsid w:val="001344C7"/>
    <w:rsid w:val="001349E8"/>
    <w:rsid w:val="00135586"/>
    <w:rsid w:val="00136075"/>
    <w:rsid w:val="00137731"/>
    <w:rsid w:val="00137985"/>
    <w:rsid w:val="00137DA8"/>
    <w:rsid w:val="00142269"/>
    <w:rsid w:val="00142843"/>
    <w:rsid w:val="00142CB7"/>
    <w:rsid w:val="001448A0"/>
    <w:rsid w:val="00144CE1"/>
    <w:rsid w:val="001454AF"/>
    <w:rsid w:val="00146321"/>
    <w:rsid w:val="00146C6D"/>
    <w:rsid w:val="00147E62"/>
    <w:rsid w:val="0015227F"/>
    <w:rsid w:val="00155380"/>
    <w:rsid w:val="001553A3"/>
    <w:rsid w:val="001560BB"/>
    <w:rsid w:val="00157310"/>
    <w:rsid w:val="001576CE"/>
    <w:rsid w:val="00157B40"/>
    <w:rsid w:val="00160193"/>
    <w:rsid w:val="00160E01"/>
    <w:rsid w:val="001613B7"/>
    <w:rsid w:val="001614BD"/>
    <w:rsid w:val="00161DFA"/>
    <w:rsid w:val="00162A0B"/>
    <w:rsid w:val="00163643"/>
    <w:rsid w:val="00164A36"/>
    <w:rsid w:val="00165254"/>
    <w:rsid w:val="00166489"/>
    <w:rsid w:val="001664F7"/>
    <w:rsid w:val="001676E8"/>
    <w:rsid w:val="00167E6C"/>
    <w:rsid w:val="00170AC1"/>
    <w:rsid w:val="00171B02"/>
    <w:rsid w:val="00172258"/>
    <w:rsid w:val="0017388F"/>
    <w:rsid w:val="00173B68"/>
    <w:rsid w:val="00173BA8"/>
    <w:rsid w:val="00174358"/>
    <w:rsid w:val="00175E81"/>
    <w:rsid w:val="0017678B"/>
    <w:rsid w:val="00181150"/>
    <w:rsid w:val="00181946"/>
    <w:rsid w:val="001819B1"/>
    <w:rsid w:val="001842B0"/>
    <w:rsid w:val="001856CA"/>
    <w:rsid w:val="001861C0"/>
    <w:rsid w:val="0018693C"/>
    <w:rsid w:val="001874BA"/>
    <w:rsid w:val="001877EE"/>
    <w:rsid w:val="001915F1"/>
    <w:rsid w:val="00191727"/>
    <w:rsid w:val="001917D9"/>
    <w:rsid w:val="001919A9"/>
    <w:rsid w:val="00192FFD"/>
    <w:rsid w:val="00193D78"/>
    <w:rsid w:val="001940F6"/>
    <w:rsid w:val="001944AC"/>
    <w:rsid w:val="001953CA"/>
    <w:rsid w:val="00195A80"/>
    <w:rsid w:val="00195F70"/>
    <w:rsid w:val="0019795E"/>
    <w:rsid w:val="00197CA6"/>
    <w:rsid w:val="001A00CC"/>
    <w:rsid w:val="001A15B0"/>
    <w:rsid w:val="001A2160"/>
    <w:rsid w:val="001A3847"/>
    <w:rsid w:val="001A3FCD"/>
    <w:rsid w:val="001A4AB1"/>
    <w:rsid w:val="001A5CE1"/>
    <w:rsid w:val="001A7421"/>
    <w:rsid w:val="001A776F"/>
    <w:rsid w:val="001A77D8"/>
    <w:rsid w:val="001B0602"/>
    <w:rsid w:val="001B10A8"/>
    <w:rsid w:val="001B2ADE"/>
    <w:rsid w:val="001B3757"/>
    <w:rsid w:val="001B39BF"/>
    <w:rsid w:val="001B3FCF"/>
    <w:rsid w:val="001B4A30"/>
    <w:rsid w:val="001B4A50"/>
    <w:rsid w:val="001B6D32"/>
    <w:rsid w:val="001B7A72"/>
    <w:rsid w:val="001C04B5"/>
    <w:rsid w:val="001C0592"/>
    <w:rsid w:val="001C2D21"/>
    <w:rsid w:val="001C3F3D"/>
    <w:rsid w:val="001C40F8"/>
    <w:rsid w:val="001C4A97"/>
    <w:rsid w:val="001C4B68"/>
    <w:rsid w:val="001C50DD"/>
    <w:rsid w:val="001C55F5"/>
    <w:rsid w:val="001D138D"/>
    <w:rsid w:val="001D1D0D"/>
    <w:rsid w:val="001D312E"/>
    <w:rsid w:val="001D3D67"/>
    <w:rsid w:val="001D4522"/>
    <w:rsid w:val="001D58DD"/>
    <w:rsid w:val="001D62DC"/>
    <w:rsid w:val="001D6FCC"/>
    <w:rsid w:val="001D702F"/>
    <w:rsid w:val="001D73A9"/>
    <w:rsid w:val="001D7994"/>
    <w:rsid w:val="001D7A14"/>
    <w:rsid w:val="001D7F12"/>
    <w:rsid w:val="001E2907"/>
    <w:rsid w:val="001E2E6B"/>
    <w:rsid w:val="001E3211"/>
    <w:rsid w:val="001E389C"/>
    <w:rsid w:val="001E399A"/>
    <w:rsid w:val="001E6BD5"/>
    <w:rsid w:val="001E75D8"/>
    <w:rsid w:val="001F02D7"/>
    <w:rsid w:val="001F101C"/>
    <w:rsid w:val="001F12CB"/>
    <w:rsid w:val="001F16CF"/>
    <w:rsid w:val="001F1F1E"/>
    <w:rsid w:val="001F20C8"/>
    <w:rsid w:val="001F2D02"/>
    <w:rsid w:val="001F3479"/>
    <w:rsid w:val="001F3BEF"/>
    <w:rsid w:val="001F3F86"/>
    <w:rsid w:val="001F6258"/>
    <w:rsid w:val="001F6AFA"/>
    <w:rsid w:val="001F6DA3"/>
    <w:rsid w:val="001F73D2"/>
    <w:rsid w:val="002000C4"/>
    <w:rsid w:val="002001FB"/>
    <w:rsid w:val="002008C8"/>
    <w:rsid w:val="00201338"/>
    <w:rsid w:val="002038B1"/>
    <w:rsid w:val="002041B3"/>
    <w:rsid w:val="002042FE"/>
    <w:rsid w:val="00205586"/>
    <w:rsid w:val="0020618E"/>
    <w:rsid w:val="00206AEB"/>
    <w:rsid w:val="00206E7E"/>
    <w:rsid w:val="00207824"/>
    <w:rsid w:val="00207C67"/>
    <w:rsid w:val="00210A45"/>
    <w:rsid w:val="00210B2D"/>
    <w:rsid w:val="00210E87"/>
    <w:rsid w:val="00211CC9"/>
    <w:rsid w:val="002124CC"/>
    <w:rsid w:val="00212FFE"/>
    <w:rsid w:val="00213965"/>
    <w:rsid w:val="00213B13"/>
    <w:rsid w:val="00215896"/>
    <w:rsid w:val="0021593F"/>
    <w:rsid w:val="00216466"/>
    <w:rsid w:val="00217186"/>
    <w:rsid w:val="00217291"/>
    <w:rsid w:val="00217B4E"/>
    <w:rsid w:val="00220289"/>
    <w:rsid w:val="00220C98"/>
    <w:rsid w:val="002216E6"/>
    <w:rsid w:val="00222954"/>
    <w:rsid w:val="0022324A"/>
    <w:rsid w:val="00223250"/>
    <w:rsid w:val="00223A67"/>
    <w:rsid w:val="00224835"/>
    <w:rsid w:val="0022717C"/>
    <w:rsid w:val="0022783F"/>
    <w:rsid w:val="0023109D"/>
    <w:rsid w:val="00231C46"/>
    <w:rsid w:val="00231E27"/>
    <w:rsid w:val="00233EDD"/>
    <w:rsid w:val="0023549C"/>
    <w:rsid w:val="0023567E"/>
    <w:rsid w:val="00235BA2"/>
    <w:rsid w:val="00236119"/>
    <w:rsid w:val="002368F7"/>
    <w:rsid w:val="0023734F"/>
    <w:rsid w:val="002374E1"/>
    <w:rsid w:val="002379FE"/>
    <w:rsid w:val="0024083E"/>
    <w:rsid w:val="00241B31"/>
    <w:rsid w:val="00242736"/>
    <w:rsid w:val="00243074"/>
    <w:rsid w:val="00243832"/>
    <w:rsid w:val="00243E05"/>
    <w:rsid w:val="0024419E"/>
    <w:rsid w:val="00244319"/>
    <w:rsid w:val="002444FB"/>
    <w:rsid w:val="002465F6"/>
    <w:rsid w:val="002469A1"/>
    <w:rsid w:val="002478AB"/>
    <w:rsid w:val="00250216"/>
    <w:rsid w:val="002504DC"/>
    <w:rsid w:val="00250BE8"/>
    <w:rsid w:val="00250DA3"/>
    <w:rsid w:val="002512D7"/>
    <w:rsid w:val="00251CA6"/>
    <w:rsid w:val="0025209B"/>
    <w:rsid w:val="00253778"/>
    <w:rsid w:val="002549A7"/>
    <w:rsid w:val="00256471"/>
    <w:rsid w:val="0025681B"/>
    <w:rsid w:val="00257220"/>
    <w:rsid w:val="00261046"/>
    <w:rsid w:val="00261385"/>
    <w:rsid w:val="002625C0"/>
    <w:rsid w:val="0026272F"/>
    <w:rsid w:val="00262D3D"/>
    <w:rsid w:val="00262D8D"/>
    <w:rsid w:val="00264451"/>
    <w:rsid w:val="00264D32"/>
    <w:rsid w:val="002663BA"/>
    <w:rsid w:val="0026673A"/>
    <w:rsid w:val="00266F5D"/>
    <w:rsid w:val="00270304"/>
    <w:rsid w:val="002706B1"/>
    <w:rsid w:val="00270828"/>
    <w:rsid w:val="00270F08"/>
    <w:rsid w:val="00270FCE"/>
    <w:rsid w:val="002710A7"/>
    <w:rsid w:val="0027179A"/>
    <w:rsid w:val="00271C00"/>
    <w:rsid w:val="0027328D"/>
    <w:rsid w:val="00273448"/>
    <w:rsid w:val="002737FC"/>
    <w:rsid w:val="00273AD4"/>
    <w:rsid w:val="00273AEA"/>
    <w:rsid w:val="00273B3C"/>
    <w:rsid w:val="00274BAF"/>
    <w:rsid w:val="002773D8"/>
    <w:rsid w:val="00277DC8"/>
    <w:rsid w:val="002806DC"/>
    <w:rsid w:val="0028105A"/>
    <w:rsid w:val="0028168B"/>
    <w:rsid w:val="00281B3E"/>
    <w:rsid w:val="00281CB9"/>
    <w:rsid w:val="00281DFC"/>
    <w:rsid w:val="002838D2"/>
    <w:rsid w:val="00283C92"/>
    <w:rsid w:val="002841DF"/>
    <w:rsid w:val="00284AB8"/>
    <w:rsid w:val="002852DB"/>
    <w:rsid w:val="00286091"/>
    <w:rsid w:val="0029024F"/>
    <w:rsid w:val="00290A43"/>
    <w:rsid w:val="00290CE6"/>
    <w:rsid w:val="00290E9A"/>
    <w:rsid w:val="00291AD3"/>
    <w:rsid w:val="00293232"/>
    <w:rsid w:val="00293784"/>
    <w:rsid w:val="00293929"/>
    <w:rsid w:val="0029473F"/>
    <w:rsid w:val="002949B5"/>
    <w:rsid w:val="00294A62"/>
    <w:rsid w:val="00296090"/>
    <w:rsid w:val="00296169"/>
    <w:rsid w:val="00296A5C"/>
    <w:rsid w:val="00297316"/>
    <w:rsid w:val="002A22F9"/>
    <w:rsid w:val="002A23A7"/>
    <w:rsid w:val="002A263C"/>
    <w:rsid w:val="002A30E7"/>
    <w:rsid w:val="002A55E3"/>
    <w:rsid w:val="002A57FD"/>
    <w:rsid w:val="002A5DDE"/>
    <w:rsid w:val="002A6C9F"/>
    <w:rsid w:val="002B0CAF"/>
    <w:rsid w:val="002B46A6"/>
    <w:rsid w:val="002B4912"/>
    <w:rsid w:val="002B4F48"/>
    <w:rsid w:val="002B5594"/>
    <w:rsid w:val="002B7287"/>
    <w:rsid w:val="002B7667"/>
    <w:rsid w:val="002C052F"/>
    <w:rsid w:val="002C19FF"/>
    <w:rsid w:val="002C1F49"/>
    <w:rsid w:val="002C29F1"/>
    <w:rsid w:val="002C3182"/>
    <w:rsid w:val="002C3D1F"/>
    <w:rsid w:val="002C403C"/>
    <w:rsid w:val="002C4D37"/>
    <w:rsid w:val="002C557C"/>
    <w:rsid w:val="002C6B9D"/>
    <w:rsid w:val="002C6DC9"/>
    <w:rsid w:val="002C7A50"/>
    <w:rsid w:val="002D1B0A"/>
    <w:rsid w:val="002D1C24"/>
    <w:rsid w:val="002D34E5"/>
    <w:rsid w:val="002D4DC2"/>
    <w:rsid w:val="002D5090"/>
    <w:rsid w:val="002D6473"/>
    <w:rsid w:val="002D69B4"/>
    <w:rsid w:val="002D6CE1"/>
    <w:rsid w:val="002D7A72"/>
    <w:rsid w:val="002E008A"/>
    <w:rsid w:val="002E064A"/>
    <w:rsid w:val="002E0C70"/>
    <w:rsid w:val="002E0F46"/>
    <w:rsid w:val="002E1547"/>
    <w:rsid w:val="002E167B"/>
    <w:rsid w:val="002E1752"/>
    <w:rsid w:val="002E2887"/>
    <w:rsid w:val="002E30E2"/>
    <w:rsid w:val="002E341A"/>
    <w:rsid w:val="002E3B06"/>
    <w:rsid w:val="002E3B07"/>
    <w:rsid w:val="002E51BB"/>
    <w:rsid w:val="002E51CE"/>
    <w:rsid w:val="002E5751"/>
    <w:rsid w:val="002E58D8"/>
    <w:rsid w:val="002E5DAA"/>
    <w:rsid w:val="002E5E69"/>
    <w:rsid w:val="002E6850"/>
    <w:rsid w:val="002E780C"/>
    <w:rsid w:val="002E78B4"/>
    <w:rsid w:val="002E78BC"/>
    <w:rsid w:val="002E79F6"/>
    <w:rsid w:val="002E7D7F"/>
    <w:rsid w:val="002F09F5"/>
    <w:rsid w:val="002F0F54"/>
    <w:rsid w:val="002F293B"/>
    <w:rsid w:val="002F3AE5"/>
    <w:rsid w:val="002F5459"/>
    <w:rsid w:val="002F54E2"/>
    <w:rsid w:val="002F59C0"/>
    <w:rsid w:val="002F5B12"/>
    <w:rsid w:val="00300AD6"/>
    <w:rsid w:val="003024FA"/>
    <w:rsid w:val="00302832"/>
    <w:rsid w:val="00302C4D"/>
    <w:rsid w:val="00302DBE"/>
    <w:rsid w:val="00302F2C"/>
    <w:rsid w:val="003031B4"/>
    <w:rsid w:val="00304C04"/>
    <w:rsid w:val="0030534F"/>
    <w:rsid w:val="0030569D"/>
    <w:rsid w:val="00306B2A"/>
    <w:rsid w:val="003076A2"/>
    <w:rsid w:val="00312CEF"/>
    <w:rsid w:val="003131A7"/>
    <w:rsid w:val="00314CD6"/>
    <w:rsid w:val="003154E2"/>
    <w:rsid w:val="00315A5D"/>
    <w:rsid w:val="00315CAC"/>
    <w:rsid w:val="00315F74"/>
    <w:rsid w:val="003167BB"/>
    <w:rsid w:val="00316D85"/>
    <w:rsid w:val="00317309"/>
    <w:rsid w:val="00321B0E"/>
    <w:rsid w:val="003220EE"/>
    <w:rsid w:val="00322137"/>
    <w:rsid w:val="00323005"/>
    <w:rsid w:val="0032394C"/>
    <w:rsid w:val="003239B0"/>
    <w:rsid w:val="0032429D"/>
    <w:rsid w:val="0032478F"/>
    <w:rsid w:val="00324BBF"/>
    <w:rsid w:val="003250CE"/>
    <w:rsid w:val="003259BA"/>
    <w:rsid w:val="00326434"/>
    <w:rsid w:val="003328AD"/>
    <w:rsid w:val="00332FB6"/>
    <w:rsid w:val="003331B4"/>
    <w:rsid w:val="0033386D"/>
    <w:rsid w:val="00333A9E"/>
    <w:rsid w:val="003344A8"/>
    <w:rsid w:val="003373B2"/>
    <w:rsid w:val="003377CE"/>
    <w:rsid w:val="003404D7"/>
    <w:rsid w:val="0034144C"/>
    <w:rsid w:val="003427FB"/>
    <w:rsid w:val="00342A13"/>
    <w:rsid w:val="003435E6"/>
    <w:rsid w:val="00343920"/>
    <w:rsid w:val="003439AF"/>
    <w:rsid w:val="0034583B"/>
    <w:rsid w:val="00345CA3"/>
    <w:rsid w:val="00346F45"/>
    <w:rsid w:val="0034794D"/>
    <w:rsid w:val="00352367"/>
    <w:rsid w:val="00352B34"/>
    <w:rsid w:val="00353961"/>
    <w:rsid w:val="00354CE4"/>
    <w:rsid w:val="003553AC"/>
    <w:rsid w:val="00357041"/>
    <w:rsid w:val="00357465"/>
    <w:rsid w:val="00357909"/>
    <w:rsid w:val="0036092E"/>
    <w:rsid w:val="00360ADE"/>
    <w:rsid w:val="00361483"/>
    <w:rsid w:val="0036160D"/>
    <w:rsid w:val="0036165C"/>
    <w:rsid w:val="003620A2"/>
    <w:rsid w:val="0036283C"/>
    <w:rsid w:val="00362F58"/>
    <w:rsid w:val="0036640C"/>
    <w:rsid w:val="0036741E"/>
    <w:rsid w:val="00367617"/>
    <w:rsid w:val="0037070C"/>
    <w:rsid w:val="00370AF8"/>
    <w:rsid w:val="00370EAE"/>
    <w:rsid w:val="00371428"/>
    <w:rsid w:val="003717D5"/>
    <w:rsid w:val="00371805"/>
    <w:rsid w:val="003719C0"/>
    <w:rsid w:val="00373122"/>
    <w:rsid w:val="003744EF"/>
    <w:rsid w:val="003745A5"/>
    <w:rsid w:val="00374AC6"/>
    <w:rsid w:val="00374FA7"/>
    <w:rsid w:val="00375D06"/>
    <w:rsid w:val="0037610F"/>
    <w:rsid w:val="0037762B"/>
    <w:rsid w:val="003777AE"/>
    <w:rsid w:val="00381F52"/>
    <w:rsid w:val="0038212B"/>
    <w:rsid w:val="003827A6"/>
    <w:rsid w:val="00383DE8"/>
    <w:rsid w:val="003849F9"/>
    <w:rsid w:val="00384F2B"/>
    <w:rsid w:val="00387252"/>
    <w:rsid w:val="003878E7"/>
    <w:rsid w:val="003879F9"/>
    <w:rsid w:val="00387D50"/>
    <w:rsid w:val="00387E22"/>
    <w:rsid w:val="00387E66"/>
    <w:rsid w:val="00390411"/>
    <w:rsid w:val="003909CA"/>
    <w:rsid w:val="0039169D"/>
    <w:rsid w:val="0039203C"/>
    <w:rsid w:val="00392EE1"/>
    <w:rsid w:val="00393397"/>
    <w:rsid w:val="0039371E"/>
    <w:rsid w:val="00393DBE"/>
    <w:rsid w:val="003956F6"/>
    <w:rsid w:val="00396F3F"/>
    <w:rsid w:val="00397DA5"/>
    <w:rsid w:val="003A0273"/>
    <w:rsid w:val="003A0C29"/>
    <w:rsid w:val="003A4885"/>
    <w:rsid w:val="003A5B6F"/>
    <w:rsid w:val="003A645D"/>
    <w:rsid w:val="003A6911"/>
    <w:rsid w:val="003A6B9D"/>
    <w:rsid w:val="003A6D1C"/>
    <w:rsid w:val="003A768D"/>
    <w:rsid w:val="003A7CBF"/>
    <w:rsid w:val="003A7EE7"/>
    <w:rsid w:val="003B11B6"/>
    <w:rsid w:val="003B1FDF"/>
    <w:rsid w:val="003B2715"/>
    <w:rsid w:val="003B317A"/>
    <w:rsid w:val="003B3652"/>
    <w:rsid w:val="003B3D03"/>
    <w:rsid w:val="003B3F88"/>
    <w:rsid w:val="003B4F68"/>
    <w:rsid w:val="003B61E2"/>
    <w:rsid w:val="003B6EA8"/>
    <w:rsid w:val="003C1C6B"/>
    <w:rsid w:val="003C1F65"/>
    <w:rsid w:val="003C3589"/>
    <w:rsid w:val="003C39E9"/>
    <w:rsid w:val="003C47EF"/>
    <w:rsid w:val="003C493B"/>
    <w:rsid w:val="003C4C6D"/>
    <w:rsid w:val="003C5592"/>
    <w:rsid w:val="003C5FFE"/>
    <w:rsid w:val="003C66EB"/>
    <w:rsid w:val="003C7C67"/>
    <w:rsid w:val="003C7DDB"/>
    <w:rsid w:val="003D03AD"/>
    <w:rsid w:val="003D17D7"/>
    <w:rsid w:val="003D23B2"/>
    <w:rsid w:val="003D499F"/>
    <w:rsid w:val="003D5524"/>
    <w:rsid w:val="003D5B8E"/>
    <w:rsid w:val="003D627B"/>
    <w:rsid w:val="003D6992"/>
    <w:rsid w:val="003D6A9B"/>
    <w:rsid w:val="003D7F8C"/>
    <w:rsid w:val="003E09F1"/>
    <w:rsid w:val="003E1619"/>
    <w:rsid w:val="003E1D6F"/>
    <w:rsid w:val="003E2961"/>
    <w:rsid w:val="003E2FE2"/>
    <w:rsid w:val="003E30FA"/>
    <w:rsid w:val="003E3F4A"/>
    <w:rsid w:val="003E503E"/>
    <w:rsid w:val="003F15EA"/>
    <w:rsid w:val="003F1674"/>
    <w:rsid w:val="003F1C31"/>
    <w:rsid w:val="003F1D8C"/>
    <w:rsid w:val="003F26E2"/>
    <w:rsid w:val="003F34DA"/>
    <w:rsid w:val="003F4733"/>
    <w:rsid w:val="003F532F"/>
    <w:rsid w:val="003F5561"/>
    <w:rsid w:val="003F5A39"/>
    <w:rsid w:val="003F748D"/>
    <w:rsid w:val="003F7F9E"/>
    <w:rsid w:val="004028E2"/>
    <w:rsid w:val="00402EA8"/>
    <w:rsid w:val="0040345E"/>
    <w:rsid w:val="00403501"/>
    <w:rsid w:val="00403832"/>
    <w:rsid w:val="00403D6F"/>
    <w:rsid w:val="00403E52"/>
    <w:rsid w:val="00403FA1"/>
    <w:rsid w:val="004040DB"/>
    <w:rsid w:val="00404CB6"/>
    <w:rsid w:val="00404F38"/>
    <w:rsid w:val="00405C66"/>
    <w:rsid w:val="00406751"/>
    <w:rsid w:val="00406850"/>
    <w:rsid w:val="00410DFD"/>
    <w:rsid w:val="004111B7"/>
    <w:rsid w:val="00415098"/>
    <w:rsid w:val="004154D8"/>
    <w:rsid w:val="00415561"/>
    <w:rsid w:val="00416330"/>
    <w:rsid w:val="0041645B"/>
    <w:rsid w:val="00416915"/>
    <w:rsid w:val="00417A5C"/>
    <w:rsid w:val="00421312"/>
    <w:rsid w:val="00421E3C"/>
    <w:rsid w:val="00423053"/>
    <w:rsid w:val="00423FE9"/>
    <w:rsid w:val="00425293"/>
    <w:rsid w:val="0042579A"/>
    <w:rsid w:val="00426F2C"/>
    <w:rsid w:val="00427049"/>
    <w:rsid w:val="0042783C"/>
    <w:rsid w:val="0043057A"/>
    <w:rsid w:val="004310FA"/>
    <w:rsid w:val="00432232"/>
    <w:rsid w:val="0043277D"/>
    <w:rsid w:val="0043336E"/>
    <w:rsid w:val="004334B6"/>
    <w:rsid w:val="00433902"/>
    <w:rsid w:val="00434109"/>
    <w:rsid w:val="004342C7"/>
    <w:rsid w:val="00434942"/>
    <w:rsid w:val="00436004"/>
    <w:rsid w:val="00436173"/>
    <w:rsid w:val="00440363"/>
    <w:rsid w:val="00440BAD"/>
    <w:rsid w:val="00441467"/>
    <w:rsid w:val="004427E6"/>
    <w:rsid w:val="00442C91"/>
    <w:rsid w:val="00443F4C"/>
    <w:rsid w:val="00446131"/>
    <w:rsid w:val="00446790"/>
    <w:rsid w:val="00446DF9"/>
    <w:rsid w:val="004478AE"/>
    <w:rsid w:val="00447AAF"/>
    <w:rsid w:val="0045101D"/>
    <w:rsid w:val="004519E3"/>
    <w:rsid w:val="004523ED"/>
    <w:rsid w:val="00452A5C"/>
    <w:rsid w:val="00455E04"/>
    <w:rsid w:val="00455F10"/>
    <w:rsid w:val="004562E0"/>
    <w:rsid w:val="00456A85"/>
    <w:rsid w:val="00456BCE"/>
    <w:rsid w:val="00461061"/>
    <w:rsid w:val="004614F5"/>
    <w:rsid w:val="004618AD"/>
    <w:rsid w:val="00461926"/>
    <w:rsid w:val="004635E0"/>
    <w:rsid w:val="00463692"/>
    <w:rsid w:val="004645AD"/>
    <w:rsid w:val="0046488D"/>
    <w:rsid w:val="00464D1C"/>
    <w:rsid w:val="00465038"/>
    <w:rsid w:val="00465DE9"/>
    <w:rsid w:val="004661AE"/>
    <w:rsid w:val="004673B1"/>
    <w:rsid w:val="004704C2"/>
    <w:rsid w:val="00472647"/>
    <w:rsid w:val="00473DC6"/>
    <w:rsid w:val="00474264"/>
    <w:rsid w:val="0047480B"/>
    <w:rsid w:val="0047558A"/>
    <w:rsid w:val="00475F0E"/>
    <w:rsid w:val="004766BD"/>
    <w:rsid w:val="004767C8"/>
    <w:rsid w:val="00476E20"/>
    <w:rsid w:val="004800A3"/>
    <w:rsid w:val="00481CF8"/>
    <w:rsid w:val="00482E50"/>
    <w:rsid w:val="0048462B"/>
    <w:rsid w:val="00484A70"/>
    <w:rsid w:val="00485138"/>
    <w:rsid w:val="004858E8"/>
    <w:rsid w:val="00485900"/>
    <w:rsid w:val="00485D70"/>
    <w:rsid w:val="00485DC1"/>
    <w:rsid w:val="00486768"/>
    <w:rsid w:val="0048717F"/>
    <w:rsid w:val="00487231"/>
    <w:rsid w:val="004877E3"/>
    <w:rsid w:val="004878D6"/>
    <w:rsid w:val="00490EE4"/>
    <w:rsid w:val="00491266"/>
    <w:rsid w:val="004924F8"/>
    <w:rsid w:val="004927F8"/>
    <w:rsid w:val="00493FCB"/>
    <w:rsid w:val="00494742"/>
    <w:rsid w:val="00494B3B"/>
    <w:rsid w:val="0049554B"/>
    <w:rsid w:val="00495BEB"/>
    <w:rsid w:val="004962A7"/>
    <w:rsid w:val="00496DB2"/>
    <w:rsid w:val="004A052A"/>
    <w:rsid w:val="004A1826"/>
    <w:rsid w:val="004A1CD5"/>
    <w:rsid w:val="004A21C7"/>
    <w:rsid w:val="004A2551"/>
    <w:rsid w:val="004A360D"/>
    <w:rsid w:val="004A5119"/>
    <w:rsid w:val="004A5F9F"/>
    <w:rsid w:val="004A6302"/>
    <w:rsid w:val="004A75B0"/>
    <w:rsid w:val="004A7ACF"/>
    <w:rsid w:val="004B1680"/>
    <w:rsid w:val="004B18CA"/>
    <w:rsid w:val="004B49EB"/>
    <w:rsid w:val="004B4DCE"/>
    <w:rsid w:val="004B5CCF"/>
    <w:rsid w:val="004B6497"/>
    <w:rsid w:val="004B7338"/>
    <w:rsid w:val="004C02E7"/>
    <w:rsid w:val="004C1688"/>
    <w:rsid w:val="004C293D"/>
    <w:rsid w:val="004C3436"/>
    <w:rsid w:val="004C3B84"/>
    <w:rsid w:val="004C5B95"/>
    <w:rsid w:val="004C5EB0"/>
    <w:rsid w:val="004C5F97"/>
    <w:rsid w:val="004C612B"/>
    <w:rsid w:val="004C6F4A"/>
    <w:rsid w:val="004C71A9"/>
    <w:rsid w:val="004C7CFE"/>
    <w:rsid w:val="004D0E22"/>
    <w:rsid w:val="004D2006"/>
    <w:rsid w:val="004D2186"/>
    <w:rsid w:val="004D366C"/>
    <w:rsid w:val="004D3E68"/>
    <w:rsid w:val="004D498F"/>
    <w:rsid w:val="004D51B1"/>
    <w:rsid w:val="004D5297"/>
    <w:rsid w:val="004D5BC3"/>
    <w:rsid w:val="004D6021"/>
    <w:rsid w:val="004E03B7"/>
    <w:rsid w:val="004E1FB1"/>
    <w:rsid w:val="004E2510"/>
    <w:rsid w:val="004E2554"/>
    <w:rsid w:val="004E435D"/>
    <w:rsid w:val="004E4793"/>
    <w:rsid w:val="004E6017"/>
    <w:rsid w:val="004E74FC"/>
    <w:rsid w:val="004F0808"/>
    <w:rsid w:val="004F135E"/>
    <w:rsid w:val="004F160E"/>
    <w:rsid w:val="004F28EB"/>
    <w:rsid w:val="004F3419"/>
    <w:rsid w:val="004F3712"/>
    <w:rsid w:val="004F4411"/>
    <w:rsid w:val="004F4CF8"/>
    <w:rsid w:val="004F4FEC"/>
    <w:rsid w:val="004F6360"/>
    <w:rsid w:val="004F7A3C"/>
    <w:rsid w:val="004F7E6D"/>
    <w:rsid w:val="00500747"/>
    <w:rsid w:val="00500C42"/>
    <w:rsid w:val="00501353"/>
    <w:rsid w:val="00501F99"/>
    <w:rsid w:val="0050231B"/>
    <w:rsid w:val="005024F3"/>
    <w:rsid w:val="005025E3"/>
    <w:rsid w:val="005033E9"/>
    <w:rsid w:val="00503471"/>
    <w:rsid w:val="00503B92"/>
    <w:rsid w:val="00503EB8"/>
    <w:rsid w:val="0050421C"/>
    <w:rsid w:val="00504432"/>
    <w:rsid w:val="005045AA"/>
    <w:rsid w:val="00505B36"/>
    <w:rsid w:val="00505FBA"/>
    <w:rsid w:val="00510B0B"/>
    <w:rsid w:val="00511658"/>
    <w:rsid w:val="00511C3E"/>
    <w:rsid w:val="00511D6E"/>
    <w:rsid w:val="005123F0"/>
    <w:rsid w:val="00515CA5"/>
    <w:rsid w:val="00515FA8"/>
    <w:rsid w:val="005170DC"/>
    <w:rsid w:val="0051739D"/>
    <w:rsid w:val="00517E64"/>
    <w:rsid w:val="00517E6A"/>
    <w:rsid w:val="00517F7C"/>
    <w:rsid w:val="005208AF"/>
    <w:rsid w:val="0052110F"/>
    <w:rsid w:val="005217E2"/>
    <w:rsid w:val="00521F45"/>
    <w:rsid w:val="005220E6"/>
    <w:rsid w:val="00522529"/>
    <w:rsid w:val="00522D0B"/>
    <w:rsid w:val="005240A3"/>
    <w:rsid w:val="00524AFC"/>
    <w:rsid w:val="00524F03"/>
    <w:rsid w:val="005260AF"/>
    <w:rsid w:val="005271B8"/>
    <w:rsid w:val="00527913"/>
    <w:rsid w:val="00530486"/>
    <w:rsid w:val="0053124D"/>
    <w:rsid w:val="00531328"/>
    <w:rsid w:val="00534067"/>
    <w:rsid w:val="005346A4"/>
    <w:rsid w:val="00534CEC"/>
    <w:rsid w:val="00536AF4"/>
    <w:rsid w:val="00536C69"/>
    <w:rsid w:val="00537722"/>
    <w:rsid w:val="00537767"/>
    <w:rsid w:val="00540B3F"/>
    <w:rsid w:val="00540ED3"/>
    <w:rsid w:val="00542D51"/>
    <w:rsid w:val="00543A35"/>
    <w:rsid w:val="00543D35"/>
    <w:rsid w:val="00544D31"/>
    <w:rsid w:val="00546482"/>
    <w:rsid w:val="0054659C"/>
    <w:rsid w:val="0054776B"/>
    <w:rsid w:val="005479E7"/>
    <w:rsid w:val="00547E5D"/>
    <w:rsid w:val="0055079B"/>
    <w:rsid w:val="00550C8A"/>
    <w:rsid w:val="00550DCD"/>
    <w:rsid w:val="00551467"/>
    <w:rsid w:val="00551E1F"/>
    <w:rsid w:val="00551F32"/>
    <w:rsid w:val="005528CD"/>
    <w:rsid w:val="00553680"/>
    <w:rsid w:val="00553A90"/>
    <w:rsid w:val="005542E5"/>
    <w:rsid w:val="00554392"/>
    <w:rsid w:val="0055451C"/>
    <w:rsid w:val="00554D15"/>
    <w:rsid w:val="00554FE7"/>
    <w:rsid w:val="00555E34"/>
    <w:rsid w:val="00556FA5"/>
    <w:rsid w:val="00557FD7"/>
    <w:rsid w:val="005601A4"/>
    <w:rsid w:val="005601CD"/>
    <w:rsid w:val="005606CE"/>
    <w:rsid w:val="005616C7"/>
    <w:rsid w:val="00561CE4"/>
    <w:rsid w:val="00562F72"/>
    <w:rsid w:val="00564335"/>
    <w:rsid w:val="00564761"/>
    <w:rsid w:val="005648B6"/>
    <w:rsid w:val="00565905"/>
    <w:rsid w:val="00565E58"/>
    <w:rsid w:val="00566C10"/>
    <w:rsid w:val="005679CA"/>
    <w:rsid w:val="005679CF"/>
    <w:rsid w:val="005711CA"/>
    <w:rsid w:val="005711CC"/>
    <w:rsid w:val="00572C4D"/>
    <w:rsid w:val="00573EC8"/>
    <w:rsid w:val="0057539E"/>
    <w:rsid w:val="0057588C"/>
    <w:rsid w:val="005763F8"/>
    <w:rsid w:val="0057724D"/>
    <w:rsid w:val="00577AA6"/>
    <w:rsid w:val="00577BB6"/>
    <w:rsid w:val="0058034D"/>
    <w:rsid w:val="00580468"/>
    <w:rsid w:val="0058169E"/>
    <w:rsid w:val="0058259C"/>
    <w:rsid w:val="0058378B"/>
    <w:rsid w:val="00583ECD"/>
    <w:rsid w:val="005846CC"/>
    <w:rsid w:val="00584DC4"/>
    <w:rsid w:val="00586253"/>
    <w:rsid w:val="00586FC9"/>
    <w:rsid w:val="005873F8"/>
    <w:rsid w:val="00590135"/>
    <w:rsid w:val="00590163"/>
    <w:rsid w:val="0059115C"/>
    <w:rsid w:val="00591265"/>
    <w:rsid w:val="00591346"/>
    <w:rsid w:val="0059453B"/>
    <w:rsid w:val="0059510F"/>
    <w:rsid w:val="00595549"/>
    <w:rsid w:val="00595EC8"/>
    <w:rsid w:val="00596211"/>
    <w:rsid w:val="00597DEF"/>
    <w:rsid w:val="005A0485"/>
    <w:rsid w:val="005A0709"/>
    <w:rsid w:val="005A0FFC"/>
    <w:rsid w:val="005A10E3"/>
    <w:rsid w:val="005A1262"/>
    <w:rsid w:val="005A19C1"/>
    <w:rsid w:val="005A1AF6"/>
    <w:rsid w:val="005A25ED"/>
    <w:rsid w:val="005A2E22"/>
    <w:rsid w:val="005A2F00"/>
    <w:rsid w:val="005A33CA"/>
    <w:rsid w:val="005A475C"/>
    <w:rsid w:val="005A4926"/>
    <w:rsid w:val="005A54FB"/>
    <w:rsid w:val="005A6805"/>
    <w:rsid w:val="005A6C54"/>
    <w:rsid w:val="005A6F25"/>
    <w:rsid w:val="005A6FCE"/>
    <w:rsid w:val="005B08D9"/>
    <w:rsid w:val="005B0BDC"/>
    <w:rsid w:val="005B2A13"/>
    <w:rsid w:val="005B3C3B"/>
    <w:rsid w:val="005B52B7"/>
    <w:rsid w:val="005B6AF4"/>
    <w:rsid w:val="005B6F1B"/>
    <w:rsid w:val="005B7985"/>
    <w:rsid w:val="005B7E9F"/>
    <w:rsid w:val="005C190F"/>
    <w:rsid w:val="005C384E"/>
    <w:rsid w:val="005C4819"/>
    <w:rsid w:val="005C4ADF"/>
    <w:rsid w:val="005C4BD0"/>
    <w:rsid w:val="005C54BA"/>
    <w:rsid w:val="005C623F"/>
    <w:rsid w:val="005C639E"/>
    <w:rsid w:val="005C6997"/>
    <w:rsid w:val="005C6FEA"/>
    <w:rsid w:val="005C7B23"/>
    <w:rsid w:val="005C7E8D"/>
    <w:rsid w:val="005D00B9"/>
    <w:rsid w:val="005D0AF8"/>
    <w:rsid w:val="005D0B5D"/>
    <w:rsid w:val="005D2552"/>
    <w:rsid w:val="005D29C6"/>
    <w:rsid w:val="005D3003"/>
    <w:rsid w:val="005D4BBB"/>
    <w:rsid w:val="005D561A"/>
    <w:rsid w:val="005D62A2"/>
    <w:rsid w:val="005D6EB0"/>
    <w:rsid w:val="005D7E01"/>
    <w:rsid w:val="005E0823"/>
    <w:rsid w:val="005E1CF2"/>
    <w:rsid w:val="005E1D16"/>
    <w:rsid w:val="005E2F11"/>
    <w:rsid w:val="005E53B6"/>
    <w:rsid w:val="005E6F1C"/>
    <w:rsid w:val="005E754C"/>
    <w:rsid w:val="005F0596"/>
    <w:rsid w:val="005F0AE4"/>
    <w:rsid w:val="005F0F9E"/>
    <w:rsid w:val="005F1586"/>
    <w:rsid w:val="005F1CC9"/>
    <w:rsid w:val="005F237D"/>
    <w:rsid w:val="005F2AC8"/>
    <w:rsid w:val="005F2F6D"/>
    <w:rsid w:val="005F3892"/>
    <w:rsid w:val="005F3EC0"/>
    <w:rsid w:val="005F417E"/>
    <w:rsid w:val="005F492A"/>
    <w:rsid w:val="005F4EF8"/>
    <w:rsid w:val="005F5879"/>
    <w:rsid w:val="005F5B24"/>
    <w:rsid w:val="005F6052"/>
    <w:rsid w:val="005F6136"/>
    <w:rsid w:val="00600354"/>
    <w:rsid w:val="0060097B"/>
    <w:rsid w:val="00600C4F"/>
    <w:rsid w:val="0060199F"/>
    <w:rsid w:val="00601DF0"/>
    <w:rsid w:val="00602826"/>
    <w:rsid w:val="00602CB9"/>
    <w:rsid w:val="00603048"/>
    <w:rsid w:val="00603B88"/>
    <w:rsid w:val="006041A1"/>
    <w:rsid w:val="006047D6"/>
    <w:rsid w:val="006052DB"/>
    <w:rsid w:val="006055BC"/>
    <w:rsid w:val="00605727"/>
    <w:rsid w:val="00605CA6"/>
    <w:rsid w:val="006063BB"/>
    <w:rsid w:val="006074AE"/>
    <w:rsid w:val="00607B97"/>
    <w:rsid w:val="0061208A"/>
    <w:rsid w:val="0061268A"/>
    <w:rsid w:val="0061323D"/>
    <w:rsid w:val="0061480B"/>
    <w:rsid w:val="00614E9C"/>
    <w:rsid w:val="00615FAB"/>
    <w:rsid w:val="0061652D"/>
    <w:rsid w:val="00616745"/>
    <w:rsid w:val="00621785"/>
    <w:rsid w:val="00621A77"/>
    <w:rsid w:val="00621DEE"/>
    <w:rsid w:val="00622BE9"/>
    <w:rsid w:val="00623158"/>
    <w:rsid w:val="006239AF"/>
    <w:rsid w:val="00623E07"/>
    <w:rsid w:val="00625333"/>
    <w:rsid w:val="00625549"/>
    <w:rsid w:val="00625BA4"/>
    <w:rsid w:val="00625C35"/>
    <w:rsid w:val="0062622D"/>
    <w:rsid w:val="00631818"/>
    <w:rsid w:val="00631B7A"/>
    <w:rsid w:val="006335AA"/>
    <w:rsid w:val="00634F3E"/>
    <w:rsid w:val="006367FE"/>
    <w:rsid w:val="00636B0D"/>
    <w:rsid w:val="00640048"/>
    <w:rsid w:val="00641642"/>
    <w:rsid w:val="0064176C"/>
    <w:rsid w:val="00641EDC"/>
    <w:rsid w:val="00642CB1"/>
    <w:rsid w:val="00645281"/>
    <w:rsid w:val="0064716B"/>
    <w:rsid w:val="00647745"/>
    <w:rsid w:val="006477A1"/>
    <w:rsid w:val="00647E62"/>
    <w:rsid w:val="0065014B"/>
    <w:rsid w:val="0065101F"/>
    <w:rsid w:val="00651908"/>
    <w:rsid w:val="00652502"/>
    <w:rsid w:val="00654D2B"/>
    <w:rsid w:val="00655442"/>
    <w:rsid w:val="00655475"/>
    <w:rsid w:val="006555FB"/>
    <w:rsid w:val="0065606B"/>
    <w:rsid w:val="00656CEB"/>
    <w:rsid w:val="00656E9A"/>
    <w:rsid w:val="00657423"/>
    <w:rsid w:val="00660141"/>
    <w:rsid w:val="006613A3"/>
    <w:rsid w:val="00662ABF"/>
    <w:rsid w:val="00663E9B"/>
    <w:rsid w:val="00664C6C"/>
    <w:rsid w:val="006650F5"/>
    <w:rsid w:val="006653BE"/>
    <w:rsid w:val="006660C6"/>
    <w:rsid w:val="00666558"/>
    <w:rsid w:val="006667FB"/>
    <w:rsid w:val="00667C5C"/>
    <w:rsid w:val="00667D48"/>
    <w:rsid w:val="0067157F"/>
    <w:rsid w:val="00672CAB"/>
    <w:rsid w:val="00672D3A"/>
    <w:rsid w:val="00672F56"/>
    <w:rsid w:val="006733A1"/>
    <w:rsid w:val="006736D9"/>
    <w:rsid w:val="006746DA"/>
    <w:rsid w:val="00674701"/>
    <w:rsid w:val="00675352"/>
    <w:rsid w:val="00677210"/>
    <w:rsid w:val="006800E5"/>
    <w:rsid w:val="00680BBF"/>
    <w:rsid w:val="00682B44"/>
    <w:rsid w:val="0068335E"/>
    <w:rsid w:val="0068399D"/>
    <w:rsid w:val="00683B90"/>
    <w:rsid w:val="00684450"/>
    <w:rsid w:val="006846B4"/>
    <w:rsid w:val="00684B3F"/>
    <w:rsid w:val="006860B9"/>
    <w:rsid w:val="00687D54"/>
    <w:rsid w:val="00692163"/>
    <w:rsid w:val="00692F3F"/>
    <w:rsid w:val="00693CCD"/>
    <w:rsid w:val="00693DF2"/>
    <w:rsid w:val="00694468"/>
    <w:rsid w:val="00694B2F"/>
    <w:rsid w:val="00694E8A"/>
    <w:rsid w:val="00695614"/>
    <w:rsid w:val="00695F27"/>
    <w:rsid w:val="00696212"/>
    <w:rsid w:val="00696530"/>
    <w:rsid w:val="00697259"/>
    <w:rsid w:val="006A046D"/>
    <w:rsid w:val="006A1D9B"/>
    <w:rsid w:val="006A33B0"/>
    <w:rsid w:val="006A534C"/>
    <w:rsid w:val="006A658C"/>
    <w:rsid w:val="006A6C73"/>
    <w:rsid w:val="006A75D3"/>
    <w:rsid w:val="006A7804"/>
    <w:rsid w:val="006A7A33"/>
    <w:rsid w:val="006A7A63"/>
    <w:rsid w:val="006A7FA0"/>
    <w:rsid w:val="006B061F"/>
    <w:rsid w:val="006B0714"/>
    <w:rsid w:val="006B090E"/>
    <w:rsid w:val="006B09E4"/>
    <w:rsid w:val="006B2F04"/>
    <w:rsid w:val="006B3222"/>
    <w:rsid w:val="006B34FD"/>
    <w:rsid w:val="006B4678"/>
    <w:rsid w:val="006B49BD"/>
    <w:rsid w:val="006B5095"/>
    <w:rsid w:val="006B51F1"/>
    <w:rsid w:val="006B5875"/>
    <w:rsid w:val="006B61DD"/>
    <w:rsid w:val="006B63C7"/>
    <w:rsid w:val="006B640F"/>
    <w:rsid w:val="006B68A6"/>
    <w:rsid w:val="006B7149"/>
    <w:rsid w:val="006C201F"/>
    <w:rsid w:val="006C26C1"/>
    <w:rsid w:val="006C55CF"/>
    <w:rsid w:val="006C567C"/>
    <w:rsid w:val="006C5F6A"/>
    <w:rsid w:val="006C679F"/>
    <w:rsid w:val="006C6BFB"/>
    <w:rsid w:val="006C7028"/>
    <w:rsid w:val="006C78BE"/>
    <w:rsid w:val="006D1159"/>
    <w:rsid w:val="006D19FD"/>
    <w:rsid w:val="006D1D36"/>
    <w:rsid w:val="006D1F06"/>
    <w:rsid w:val="006D1FEC"/>
    <w:rsid w:val="006D33C6"/>
    <w:rsid w:val="006D3660"/>
    <w:rsid w:val="006D3EC7"/>
    <w:rsid w:val="006D3FA8"/>
    <w:rsid w:val="006D4C9B"/>
    <w:rsid w:val="006D570C"/>
    <w:rsid w:val="006D63C2"/>
    <w:rsid w:val="006E058C"/>
    <w:rsid w:val="006E1A5E"/>
    <w:rsid w:val="006E1AF8"/>
    <w:rsid w:val="006E24EB"/>
    <w:rsid w:val="006E288A"/>
    <w:rsid w:val="006E2BEC"/>
    <w:rsid w:val="006E3173"/>
    <w:rsid w:val="006E3E92"/>
    <w:rsid w:val="006E4620"/>
    <w:rsid w:val="006E518E"/>
    <w:rsid w:val="006E51ED"/>
    <w:rsid w:val="006E66CE"/>
    <w:rsid w:val="006E6E9A"/>
    <w:rsid w:val="006E7A85"/>
    <w:rsid w:val="006E7E76"/>
    <w:rsid w:val="006F0572"/>
    <w:rsid w:val="006F2AA3"/>
    <w:rsid w:val="006F30B2"/>
    <w:rsid w:val="006F3A6F"/>
    <w:rsid w:val="006F3A90"/>
    <w:rsid w:val="006F3B7A"/>
    <w:rsid w:val="006F4270"/>
    <w:rsid w:val="006F4A42"/>
    <w:rsid w:val="006F577F"/>
    <w:rsid w:val="006F5C65"/>
    <w:rsid w:val="006F7B85"/>
    <w:rsid w:val="00700519"/>
    <w:rsid w:val="00700BA0"/>
    <w:rsid w:val="00701739"/>
    <w:rsid w:val="00701E36"/>
    <w:rsid w:val="00703BD5"/>
    <w:rsid w:val="00704EA3"/>
    <w:rsid w:val="00705AC6"/>
    <w:rsid w:val="00705BEB"/>
    <w:rsid w:val="00706839"/>
    <w:rsid w:val="00706F6F"/>
    <w:rsid w:val="00706FE3"/>
    <w:rsid w:val="007070B2"/>
    <w:rsid w:val="0071014E"/>
    <w:rsid w:val="007113FE"/>
    <w:rsid w:val="00711A42"/>
    <w:rsid w:val="00713021"/>
    <w:rsid w:val="00713386"/>
    <w:rsid w:val="00714805"/>
    <w:rsid w:val="007148C4"/>
    <w:rsid w:val="0071522A"/>
    <w:rsid w:val="00715395"/>
    <w:rsid w:val="00715795"/>
    <w:rsid w:val="00716691"/>
    <w:rsid w:val="00716B8E"/>
    <w:rsid w:val="00722B72"/>
    <w:rsid w:val="00723B3E"/>
    <w:rsid w:val="00723C47"/>
    <w:rsid w:val="007255AE"/>
    <w:rsid w:val="00725745"/>
    <w:rsid w:val="0072691E"/>
    <w:rsid w:val="00727A71"/>
    <w:rsid w:val="00727C40"/>
    <w:rsid w:val="007305C6"/>
    <w:rsid w:val="00731284"/>
    <w:rsid w:val="007322DA"/>
    <w:rsid w:val="007323DF"/>
    <w:rsid w:val="00732C08"/>
    <w:rsid w:val="00732D76"/>
    <w:rsid w:val="00733FB3"/>
    <w:rsid w:val="00734332"/>
    <w:rsid w:val="00734A3C"/>
    <w:rsid w:val="00734FD8"/>
    <w:rsid w:val="00735BC2"/>
    <w:rsid w:val="007374C6"/>
    <w:rsid w:val="00737706"/>
    <w:rsid w:val="007378BF"/>
    <w:rsid w:val="00737FE1"/>
    <w:rsid w:val="00740B1F"/>
    <w:rsid w:val="00741FC7"/>
    <w:rsid w:val="00742024"/>
    <w:rsid w:val="00742A9B"/>
    <w:rsid w:val="00742AA8"/>
    <w:rsid w:val="00742CA1"/>
    <w:rsid w:val="0074382B"/>
    <w:rsid w:val="00745175"/>
    <w:rsid w:val="0074632A"/>
    <w:rsid w:val="00746A48"/>
    <w:rsid w:val="00746CB2"/>
    <w:rsid w:val="007477EC"/>
    <w:rsid w:val="007479F8"/>
    <w:rsid w:val="00750F79"/>
    <w:rsid w:val="00754218"/>
    <w:rsid w:val="0075455D"/>
    <w:rsid w:val="00761EA6"/>
    <w:rsid w:val="00761FC6"/>
    <w:rsid w:val="007624D1"/>
    <w:rsid w:val="007642E9"/>
    <w:rsid w:val="00765696"/>
    <w:rsid w:val="00765AA8"/>
    <w:rsid w:val="00766106"/>
    <w:rsid w:val="007664AC"/>
    <w:rsid w:val="007666A8"/>
    <w:rsid w:val="0076686A"/>
    <w:rsid w:val="0077084A"/>
    <w:rsid w:val="007722C4"/>
    <w:rsid w:val="00774014"/>
    <w:rsid w:val="00775D39"/>
    <w:rsid w:val="007773FC"/>
    <w:rsid w:val="007775DF"/>
    <w:rsid w:val="0077765E"/>
    <w:rsid w:val="00780C78"/>
    <w:rsid w:val="007812B0"/>
    <w:rsid w:val="00781801"/>
    <w:rsid w:val="00782647"/>
    <w:rsid w:val="007826D5"/>
    <w:rsid w:val="00783686"/>
    <w:rsid w:val="00783691"/>
    <w:rsid w:val="00784C37"/>
    <w:rsid w:val="00784E05"/>
    <w:rsid w:val="007850C1"/>
    <w:rsid w:val="00785FD0"/>
    <w:rsid w:val="00787102"/>
    <w:rsid w:val="007873B5"/>
    <w:rsid w:val="00787778"/>
    <w:rsid w:val="00790CEB"/>
    <w:rsid w:val="00790F81"/>
    <w:rsid w:val="00792AEB"/>
    <w:rsid w:val="00792E68"/>
    <w:rsid w:val="00793922"/>
    <w:rsid w:val="00794856"/>
    <w:rsid w:val="007960E4"/>
    <w:rsid w:val="00797A5A"/>
    <w:rsid w:val="007A0C25"/>
    <w:rsid w:val="007A1533"/>
    <w:rsid w:val="007A1935"/>
    <w:rsid w:val="007A2773"/>
    <w:rsid w:val="007A2A4E"/>
    <w:rsid w:val="007A2DCA"/>
    <w:rsid w:val="007A2F5D"/>
    <w:rsid w:val="007A30A6"/>
    <w:rsid w:val="007A3DE9"/>
    <w:rsid w:val="007A455D"/>
    <w:rsid w:val="007A4657"/>
    <w:rsid w:val="007A6171"/>
    <w:rsid w:val="007A6C61"/>
    <w:rsid w:val="007B0F74"/>
    <w:rsid w:val="007B16D8"/>
    <w:rsid w:val="007B2423"/>
    <w:rsid w:val="007B4F2A"/>
    <w:rsid w:val="007B50A9"/>
    <w:rsid w:val="007B5394"/>
    <w:rsid w:val="007B5F18"/>
    <w:rsid w:val="007B6271"/>
    <w:rsid w:val="007B6B5C"/>
    <w:rsid w:val="007B77CA"/>
    <w:rsid w:val="007C02C5"/>
    <w:rsid w:val="007C1B8C"/>
    <w:rsid w:val="007C2000"/>
    <w:rsid w:val="007C3678"/>
    <w:rsid w:val="007C42EF"/>
    <w:rsid w:val="007C4842"/>
    <w:rsid w:val="007C558B"/>
    <w:rsid w:val="007C5A86"/>
    <w:rsid w:val="007C624A"/>
    <w:rsid w:val="007C63E4"/>
    <w:rsid w:val="007D02A4"/>
    <w:rsid w:val="007D07A3"/>
    <w:rsid w:val="007D0B04"/>
    <w:rsid w:val="007D1A82"/>
    <w:rsid w:val="007D2D19"/>
    <w:rsid w:val="007D3723"/>
    <w:rsid w:val="007D3F45"/>
    <w:rsid w:val="007D42E6"/>
    <w:rsid w:val="007D6379"/>
    <w:rsid w:val="007D6437"/>
    <w:rsid w:val="007D68AE"/>
    <w:rsid w:val="007D72BA"/>
    <w:rsid w:val="007D75C4"/>
    <w:rsid w:val="007D772D"/>
    <w:rsid w:val="007E07E4"/>
    <w:rsid w:val="007E11FA"/>
    <w:rsid w:val="007E20FA"/>
    <w:rsid w:val="007E29AF"/>
    <w:rsid w:val="007E3310"/>
    <w:rsid w:val="007E3A47"/>
    <w:rsid w:val="007E3C75"/>
    <w:rsid w:val="007E3E94"/>
    <w:rsid w:val="007E41EB"/>
    <w:rsid w:val="007E48DF"/>
    <w:rsid w:val="007E4B10"/>
    <w:rsid w:val="007E4EDF"/>
    <w:rsid w:val="007E52CD"/>
    <w:rsid w:val="007E5AF9"/>
    <w:rsid w:val="007E763A"/>
    <w:rsid w:val="007E7753"/>
    <w:rsid w:val="007F1224"/>
    <w:rsid w:val="007F133F"/>
    <w:rsid w:val="007F178D"/>
    <w:rsid w:val="007F22DE"/>
    <w:rsid w:val="007F2B82"/>
    <w:rsid w:val="007F63C7"/>
    <w:rsid w:val="007F6BFA"/>
    <w:rsid w:val="007F7C3E"/>
    <w:rsid w:val="00800015"/>
    <w:rsid w:val="00800081"/>
    <w:rsid w:val="0080198B"/>
    <w:rsid w:val="00801E76"/>
    <w:rsid w:val="008026D9"/>
    <w:rsid w:val="00803361"/>
    <w:rsid w:val="00803855"/>
    <w:rsid w:val="00803952"/>
    <w:rsid w:val="00803D2B"/>
    <w:rsid w:val="00803EE5"/>
    <w:rsid w:val="00804837"/>
    <w:rsid w:val="00805542"/>
    <w:rsid w:val="00805C0F"/>
    <w:rsid w:val="00806133"/>
    <w:rsid w:val="00807169"/>
    <w:rsid w:val="008076A1"/>
    <w:rsid w:val="008106FF"/>
    <w:rsid w:val="00811B0F"/>
    <w:rsid w:val="008128C2"/>
    <w:rsid w:val="008129E9"/>
    <w:rsid w:val="00812D26"/>
    <w:rsid w:val="00813A24"/>
    <w:rsid w:val="00814240"/>
    <w:rsid w:val="00815326"/>
    <w:rsid w:val="00815956"/>
    <w:rsid w:val="00815BE4"/>
    <w:rsid w:val="00815E07"/>
    <w:rsid w:val="00817378"/>
    <w:rsid w:val="008174CD"/>
    <w:rsid w:val="00817D2B"/>
    <w:rsid w:val="008209E2"/>
    <w:rsid w:val="00820C6E"/>
    <w:rsid w:val="00820CA3"/>
    <w:rsid w:val="00822222"/>
    <w:rsid w:val="00822502"/>
    <w:rsid w:val="00823255"/>
    <w:rsid w:val="00823307"/>
    <w:rsid w:val="00824653"/>
    <w:rsid w:val="00825023"/>
    <w:rsid w:val="0082508D"/>
    <w:rsid w:val="00825714"/>
    <w:rsid w:val="00825BB9"/>
    <w:rsid w:val="0082635A"/>
    <w:rsid w:val="00826A84"/>
    <w:rsid w:val="00827FA4"/>
    <w:rsid w:val="00830425"/>
    <w:rsid w:val="00830A79"/>
    <w:rsid w:val="00830E05"/>
    <w:rsid w:val="00830ED7"/>
    <w:rsid w:val="00831C7D"/>
    <w:rsid w:val="008330FB"/>
    <w:rsid w:val="00833300"/>
    <w:rsid w:val="00833387"/>
    <w:rsid w:val="00834AD7"/>
    <w:rsid w:val="0083536D"/>
    <w:rsid w:val="008355F7"/>
    <w:rsid w:val="0083672F"/>
    <w:rsid w:val="00837BE0"/>
    <w:rsid w:val="00837D85"/>
    <w:rsid w:val="00837DB0"/>
    <w:rsid w:val="00841376"/>
    <w:rsid w:val="00841FAF"/>
    <w:rsid w:val="00842635"/>
    <w:rsid w:val="008429B8"/>
    <w:rsid w:val="00842BD2"/>
    <w:rsid w:val="00842EA8"/>
    <w:rsid w:val="00845DCC"/>
    <w:rsid w:val="008460AB"/>
    <w:rsid w:val="00846A6F"/>
    <w:rsid w:val="00847083"/>
    <w:rsid w:val="0084752D"/>
    <w:rsid w:val="00847876"/>
    <w:rsid w:val="00850D25"/>
    <w:rsid w:val="008518CD"/>
    <w:rsid w:val="00851E69"/>
    <w:rsid w:val="00852368"/>
    <w:rsid w:val="00852CAE"/>
    <w:rsid w:val="00853D7B"/>
    <w:rsid w:val="00854EDD"/>
    <w:rsid w:val="00854F7B"/>
    <w:rsid w:val="008558E4"/>
    <w:rsid w:val="00855990"/>
    <w:rsid w:val="0085621C"/>
    <w:rsid w:val="00860699"/>
    <w:rsid w:val="00860863"/>
    <w:rsid w:val="00862C28"/>
    <w:rsid w:val="00863169"/>
    <w:rsid w:val="0086426E"/>
    <w:rsid w:val="00864537"/>
    <w:rsid w:val="0086468A"/>
    <w:rsid w:val="00864D72"/>
    <w:rsid w:val="00865CB4"/>
    <w:rsid w:val="00867AB1"/>
    <w:rsid w:val="00870FEE"/>
    <w:rsid w:val="00871738"/>
    <w:rsid w:val="00872435"/>
    <w:rsid w:val="00873132"/>
    <w:rsid w:val="0087390B"/>
    <w:rsid w:val="00873B5A"/>
    <w:rsid w:val="00874A8E"/>
    <w:rsid w:val="00874D83"/>
    <w:rsid w:val="0087653F"/>
    <w:rsid w:val="00876ADA"/>
    <w:rsid w:val="008772FB"/>
    <w:rsid w:val="00881AFD"/>
    <w:rsid w:val="00882309"/>
    <w:rsid w:val="00882615"/>
    <w:rsid w:val="00882B1F"/>
    <w:rsid w:val="00883811"/>
    <w:rsid w:val="00883839"/>
    <w:rsid w:val="00883BA6"/>
    <w:rsid w:val="00885B17"/>
    <w:rsid w:val="00885C0B"/>
    <w:rsid w:val="0088602C"/>
    <w:rsid w:val="00886744"/>
    <w:rsid w:val="008873A1"/>
    <w:rsid w:val="008877DA"/>
    <w:rsid w:val="00887816"/>
    <w:rsid w:val="00890BCE"/>
    <w:rsid w:val="008912AB"/>
    <w:rsid w:val="00891B41"/>
    <w:rsid w:val="008950F2"/>
    <w:rsid w:val="00895365"/>
    <w:rsid w:val="00895797"/>
    <w:rsid w:val="00895F3F"/>
    <w:rsid w:val="008961EB"/>
    <w:rsid w:val="00897144"/>
    <w:rsid w:val="00897561"/>
    <w:rsid w:val="008976CC"/>
    <w:rsid w:val="00897CD5"/>
    <w:rsid w:val="00897E87"/>
    <w:rsid w:val="008A08DB"/>
    <w:rsid w:val="008A13D0"/>
    <w:rsid w:val="008A13E1"/>
    <w:rsid w:val="008A1EC6"/>
    <w:rsid w:val="008A2215"/>
    <w:rsid w:val="008A23D7"/>
    <w:rsid w:val="008A2F70"/>
    <w:rsid w:val="008A4B2A"/>
    <w:rsid w:val="008A4B85"/>
    <w:rsid w:val="008A50EB"/>
    <w:rsid w:val="008A544F"/>
    <w:rsid w:val="008A5495"/>
    <w:rsid w:val="008A685A"/>
    <w:rsid w:val="008A6A3E"/>
    <w:rsid w:val="008A732A"/>
    <w:rsid w:val="008A740A"/>
    <w:rsid w:val="008A75C7"/>
    <w:rsid w:val="008A7943"/>
    <w:rsid w:val="008B092C"/>
    <w:rsid w:val="008B168E"/>
    <w:rsid w:val="008B226A"/>
    <w:rsid w:val="008B2D87"/>
    <w:rsid w:val="008B2FE5"/>
    <w:rsid w:val="008B354F"/>
    <w:rsid w:val="008B53FF"/>
    <w:rsid w:val="008B544D"/>
    <w:rsid w:val="008B5757"/>
    <w:rsid w:val="008B5F13"/>
    <w:rsid w:val="008B5FB9"/>
    <w:rsid w:val="008C05A7"/>
    <w:rsid w:val="008C10E4"/>
    <w:rsid w:val="008C11E8"/>
    <w:rsid w:val="008C1BC7"/>
    <w:rsid w:val="008C1E5D"/>
    <w:rsid w:val="008C2655"/>
    <w:rsid w:val="008C2BD5"/>
    <w:rsid w:val="008C3109"/>
    <w:rsid w:val="008C4B4A"/>
    <w:rsid w:val="008C4F5E"/>
    <w:rsid w:val="008C5CB6"/>
    <w:rsid w:val="008C6225"/>
    <w:rsid w:val="008C6C12"/>
    <w:rsid w:val="008C7114"/>
    <w:rsid w:val="008D0800"/>
    <w:rsid w:val="008D1700"/>
    <w:rsid w:val="008D2259"/>
    <w:rsid w:val="008D272F"/>
    <w:rsid w:val="008D3846"/>
    <w:rsid w:val="008D49B4"/>
    <w:rsid w:val="008D5E50"/>
    <w:rsid w:val="008E0BA2"/>
    <w:rsid w:val="008E111B"/>
    <w:rsid w:val="008E1569"/>
    <w:rsid w:val="008E18A6"/>
    <w:rsid w:val="008E2223"/>
    <w:rsid w:val="008E2614"/>
    <w:rsid w:val="008E266E"/>
    <w:rsid w:val="008E489B"/>
    <w:rsid w:val="008E4970"/>
    <w:rsid w:val="008E56F1"/>
    <w:rsid w:val="008E5E0D"/>
    <w:rsid w:val="008E5FE0"/>
    <w:rsid w:val="008E687F"/>
    <w:rsid w:val="008E6C75"/>
    <w:rsid w:val="008E747A"/>
    <w:rsid w:val="008E797C"/>
    <w:rsid w:val="008E7D9E"/>
    <w:rsid w:val="008F0995"/>
    <w:rsid w:val="008F0D32"/>
    <w:rsid w:val="008F23C1"/>
    <w:rsid w:val="008F2A1C"/>
    <w:rsid w:val="008F3B76"/>
    <w:rsid w:val="008F4A6A"/>
    <w:rsid w:val="008F4D41"/>
    <w:rsid w:val="008F5705"/>
    <w:rsid w:val="008F7334"/>
    <w:rsid w:val="00900396"/>
    <w:rsid w:val="00900596"/>
    <w:rsid w:val="009011B9"/>
    <w:rsid w:val="00901C4C"/>
    <w:rsid w:val="00901E6C"/>
    <w:rsid w:val="009024F6"/>
    <w:rsid w:val="00902562"/>
    <w:rsid w:val="00902E7A"/>
    <w:rsid w:val="009030C1"/>
    <w:rsid w:val="00905D1C"/>
    <w:rsid w:val="00906971"/>
    <w:rsid w:val="0090774D"/>
    <w:rsid w:val="009077D3"/>
    <w:rsid w:val="00907A7E"/>
    <w:rsid w:val="0091098A"/>
    <w:rsid w:val="00910D96"/>
    <w:rsid w:val="00912478"/>
    <w:rsid w:val="009129FF"/>
    <w:rsid w:val="00913575"/>
    <w:rsid w:val="009141C6"/>
    <w:rsid w:val="00917BD7"/>
    <w:rsid w:val="009201B4"/>
    <w:rsid w:val="009201B9"/>
    <w:rsid w:val="009209E9"/>
    <w:rsid w:val="00920D1F"/>
    <w:rsid w:val="00920DE1"/>
    <w:rsid w:val="0092148A"/>
    <w:rsid w:val="00921DDC"/>
    <w:rsid w:val="00922E35"/>
    <w:rsid w:val="00923030"/>
    <w:rsid w:val="00923C63"/>
    <w:rsid w:val="00923D5E"/>
    <w:rsid w:val="00923DC4"/>
    <w:rsid w:val="00924332"/>
    <w:rsid w:val="0092438D"/>
    <w:rsid w:val="00924F8C"/>
    <w:rsid w:val="0092615E"/>
    <w:rsid w:val="009270BD"/>
    <w:rsid w:val="00927E3F"/>
    <w:rsid w:val="0093021A"/>
    <w:rsid w:val="00931444"/>
    <w:rsid w:val="0093147D"/>
    <w:rsid w:val="00931C8C"/>
    <w:rsid w:val="009326BD"/>
    <w:rsid w:val="009334C7"/>
    <w:rsid w:val="009337D0"/>
    <w:rsid w:val="0093413D"/>
    <w:rsid w:val="009345E2"/>
    <w:rsid w:val="009367B2"/>
    <w:rsid w:val="00936A0A"/>
    <w:rsid w:val="00937ECF"/>
    <w:rsid w:val="00940776"/>
    <w:rsid w:val="00941144"/>
    <w:rsid w:val="009411F5"/>
    <w:rsid w:val="00941E7D"/>
    <w:rsid w:val="00942D98"/>
    <w:rsid w:val="0094309D"/>
    <w:rsid w:val="009432FC"/>
    <w:rsid w:val="009434DF"/>
    <w:rsid w:val="00943F15"/>
    <w:rsid w:val="00943F78"/>
    <w:rsid w:val="00945B79"/>
    <w:rsid w:val="00945F64"/>
    <w:rsid w:val="00947F2E"/>
    <w:rsid w:val="009509E2"/>
    <w:rsid w:val="00950E0E"/>
    <w:rsid w:val="0095135B"/>
    <w:rsid w:val="00951D90"/>
    <w:rsid w:val="009523BD"/>
    <w:rsid w:val="0095388E"/>
    <w:rsid w:val="0095396F"/>
    <w:rsid w:val="0095521C"/>
    <w:rsid w:val="00956F73"/>
    <w:rsid w:val="0096064B"/>
    <w:rsid w:val="00960A12"/>
    <w:rsid w:val="00960E7D"/>
    <w:rsid w:val="0096122B"/>
    <w:rsid w:val="00961495"/>
    <w:rsid w:val="009619C5"/>
    <w:rsid w:val="00963D8E"/>
    <w:rsid w:val="009640B4"/>
    <w:rsid w:val="009652F0"/>
    <w:rsid w:val="00967F79"/>
    <w:rsid w:val="009708DB"/>
    <w:rsid w:val="00971AA2"/>
    <w:rsid w:val="00971C69"/>
    <w:rsid w:val="00972B70"/>
    <w:rsid w:val="0097339A"/>
    <w:rsid w:val="00976DCC"/>
    <w:rsid w:val="00980801"/>
    <w:rsid w:val="00980E49"/>
    <w:rsid w:val="00982F8F"/>
    <w:rsid w:val="00983895"/>
    <w:rsid w:val="00983A02"/>
    <w:rsid w:val="00983C88"/>
    <w:rsid w:val="009850AB"/>
    <w:rsid w:val="00985315"/>
    <w:rsid w:val="00986BF6"/>
    <w:rsid w:val="009917A3"/>
    <w:rsid w:val="0099197A"/>
    <w:rsid w:val="00991D4F"/>
    <w:rsid w:val="009926DB"/>
    <w:rsid w:val="009933D1"/>
    <w:rsid w:val="009950C8"/>
    <w:rsid w:val="00995244"/>
    <w:rsid w:val="00995A6A"/>
    <w:rsid w:val="00996049"/>
    <w:rsid w:val="0099731D"/>
    <w:rsid w:val="00997980"/>
    <w:rsid w:val="00997C94"/>
    <w:rsid w:val="00997F79"/>
    <w:rsid w:val="009A0399"/>
    <w:rsid w:val="009A0D45"/>
    <w:rsid w:val="009A4E77"/>
    <w:rsid w:val="009A5A3A"/>
    <w:rsid w:val="009A5AF1"/>
    <w:rsid w:val="009A6492"/>
    <w:rsid w:val="009A67C9"/>
    <w:rsid w:val="009A699B"/>
    <w:rsid w:val="009A6EB1"/>
    <w:rsid w:val="009A7112"/>
    <w:rsid w:val="009A7381"/>
    <w:rsid w:val="009B1BD0"/>
    <w:rsid w:val="009B27CF"/>
    <w:rsid w:val="009B34C5"/>
    <w:rsid w:val="009B3D57"/>
    <w:rsid w:val="009B4481"/>
    <w:rsid w:val="009B4E63"/>
    <w:rsid w:val="009B4EF5"/>
    <w:rsid w:val="009B508B"/>
    <w:rsid w:val="009B58F8"/>
    <w:rsid w:val="009B5DA1"/>
    <w:rsid w:val="009C091F"/>
    <w:rsid w:val="009C2EF5"/>
    <w:rsid w:val="009C3F1D"/>
    <w:rsid w:val="009C458A"/>
    <w:rsid w:val="009C482D"/>
    <w:rsid w:val="009C5908"/>
    <w:rsid w:val="009C5EC8"/>
    <w:rsid w:val="009C6231"/>
    <w:rsid w:val="009C63A2"/>
    <w:rsid w:val="009D0D7B"/>
    <w:rsid w:val="009D20EC"/>
    <w:rsid w:val="009D3794"/>
    <w:rsid w:val="009D3C80"/>
    <w:rsid w:val="009D3E4F"/>
    <w:rsid w:val="009D6A3F"/>
    <w:rsid w:val="009D7A0E"/>
    <w:rsid w:val="009E0124"/>
    <w:rsid w:val="009E02D3"/>
    <w:rsid w:val="009E135A"/>
    <w:rsid w:val="009E1567"/>
    <w:rsid w:val="009E2578"/>
    <w:rsid w:val="009E3808"/>
    <w:rsid w:val="009E3996"/>
    <w:rsid w:val="009E46A1"/>
    <w:rsid w:val="009E51B2"/>
    <w:rsid w:val="009E5416"/>
    <w:rsid w:val="009E61DA"/>
    <w:rsid w:val="009E7A0D"/>
    <w:rsid w:val="009E7B25"/>
    <w:rsid w:val="009F10FB"/>
    <w:rsid w:val="009F1273"/>
    <w:rsid w:val="009F240A"/>
    <w:rsid w:val="009F337B"/>
    <w:rsid w:val="009F375D"/>
    <w:rsid w:val="009F4139"/>
    <w:rsid w:val="009F4C04"/>
    <w:rsid w:val="009F570E"/>
    <w:rsid w:val="009F63A8"/>
    <w:rsid w:val="009F6E54"/>
    <w:rsid w:val="009F74E0"/>
    <w:rsid w:val="009F7A03"/>
    <w:rsid w:val="009F7CBE"/>
    <w:rsid w:val="00A000F2"/>
    <w:rsid w:val="00A006C5"/>
    <w:rsid w:val="00A00CE9"/>
    <w:rsid w:val="00A00ED2"/>
    <w:rsid w:val="00A01569"/>
    <w:rsid w:val="00A0256D"/>
    <w:rsid w:val="00A0490C"/>
    <w:rsid w:val="00A0495E"/>
    <w:rsid w:val="00A057B2"/>
    <w:rsid w:val="00A066FF"/>
    <w:rsid w:val="00A0749C"/>
    <w:rsid w:val="00A1035C"/>
    <w:rsid w:val="00A11708"/>
    <w:rsid w:val="00A12B82"/>
    <w:rsid w:val="00A12C8E"/>
    <w:rsid w:val="00A150DB"/>
    <w:rsid w:val="00A15250"/>
    <w:rsid w:val="00A173EA"/>
    <w:rsid w:val="00A173FC"/>
    <w:rsid w:val="00A178D5"/>
    <w:rsid w:val="00A202CD"/>
    <w:rsid w:val="00A20573"/>
    <w:rsid w:val="00A23AFC"/>
    <w:rsid w:val="00A23E4E"/>
    <w:rsid w:val="00A24CD3"/>
    <w:rsid w:val="00A2507B"/>
    <w:rsid w:val="00A278FF"/>
    <w:rsid w:val="00A27CA6"/>
    <w:rsid w:val="00A3015C"/>
    <w:rsid w:val="00A304AA"/>
    <w:rsid w:val="00A30771"/>
    <w:rsid w:val="00A31381"/>
    <w:rsid w:val="00A31AC6"/>
    <w:rsid w:val="00A31F1A"/>
    <w:rsid w:val="00A3359D"/>
    <w:rsid w:val="00A33EE3"/>
    <w:rsid w:val="00A354B8"/>
    <w:rsid w:val="00A35DB9"/>
    <w:rsid w:val="00A35EE2"/>
    <w:rsid w:val="00A3690B"/>
    <w:rsid w:val="00A36CD2"/>
    <w:rsid w:val="00A37CBC"/>
    <w:rsid w:val="00A40CD5"/>
    <w:rsid w:val="00A41A87"/>
    <w:rsid w:val="00A4250F"/>
    <w:rsid w:val="00A42C40"/>
    <w:rsid w:val="00A42E2E"/>
    <w:rsid w:val="00A43B6E"/>
    <w:rsid w:val="00A44695"/>
    <w:rsid w:val="00A45DE8"/>
    <w:rsid w:val="00A4626A"/>
    <w:rsid w:val="00A46A68"/>
    <w:rsid w:val="00A47F00"/>
    <w:rsid w:val="00A50EBE"/>
    <w:rsid w:val="00A51669"/>
    <w:rsid w:val="00A5342B"/>
    <w:rsid w:val="00A5417D"/>
    <w:rsid w:val="00A55086"/>
    <w:rsid w:val="00A55FBA"/>
    <w:rsid w:val="00A56535"/>
    <w:rsid w:val="00A577B0"/>
    <w:rsid w:val="00A57FB6"/>
    <w:rsid w:val="00A604C1"/>
    <w:rsid w:val="00A624C7"/>
    <w:rsid w:val="00A62805"/>
    <w:rsid w:val="00A62F5E"/>
    <w:rsid w:val="00A63C55"/>
    <w:rsid w:val="00A64A9F"/>
    <w:rsid w:val="00A6521A"/>
    <w:rsid w:val="00A66B80"/>
    <w:rsid w:val="00A6768F"/>
    <w:rsid w:val="00A67850"/>
    <w:rsid w:val="00A67EC5"/>
    <w:rsid w:val="00A705F9"/>
    <w:rsid w:val="00A70DD0"/>
    <w:rsid w:val="00A7465C"/>
    <w:rsid w:val="00A74C9D"/>
    <w:rsid w:val="00A750E2"/>
    <w:rsid w:val="00A755E8"/>
    <w:rsid w:val="00A756CF"/>
    <w:rsid w:val="00A76C9E"/>
    <w:rsid w:val="00A76E7A"/>
    <w:rsid w:val="00A77373"/>
    <w:rsid w:val="00A8061A"/>
    <w:rsid w:val="00A81542"/>
    <w:rsid w:val="00A81E4E"/>
    <w:rsid w:val="00A81E72"/>
    <w:rsid w:val="00A8257C"/>
    <w:rsid w:val="00A839CA"/>
    <w:rsid w:val="00A83AD2"/>
    <w:rsid w:val="00A83DAD"/>
    <w:rsid w:val="00A84101"/>
    <w:rsid w:val="00A85623"/>
    <w:rsid w:val="00A85B08"/>
    <w:rsid w:val="00A8618F"/>
    <w:rsid w:val="00A863AD"/>
    <w:rsid w:val="00A86A93"/>
    <w:rsid w:val="00A87DDD"/>
    <w:rsid w:val="00A902C9"/>
    <w:rsid w:val="00A9164C"/>
    <w:rsid w:val="00A91F69"/>
    <w:rsid w:val="00A92175"/>
    <w:rsid w:val="00A92A34"/>
    <w:rsid w:val="00A9487D"/>
    <w:rsid w:val="00A94967"/>
    <w:rsid w:val="00A95865"/>
    <w:rsid w:val="00A95893"/>
    <w:rsid w:val="00A96705"/>
    <w:rsid w:val="00A96AB9"/>
    <w:rsid w:val="00A9742D"/>
    <w:rsid w:val="00AA0D0B"/>
    <w:rsid w:val="00AA102F"/>
    <w:rsid w:val="00AA1812"/>
    <w:rsid w:val="00AA20BA"/>
    <w:rsid w:val="00AA240C"/>
    <w:rsid w:val="00AA36CA"/>
    <w:rsid w:val="00AA44E9"/>
    <w:rsid w:val="00AA5066"/>
    <w:rsid w:val="00AA5292"/>
    <w:rsid w:val="00AA61F4"/>
    <w:rsid w:val="00AA6259"/>
    <w:rsid w:val="00AA62E3"/>
    <w:rsid w:val="00AA735F"/>
    <w:rsid w:val="00AB01C1"/>
    <w:rsid w:val="00AB04D4"/>
    <w:rsid w:val="00AB0A52"/>
    <w:rsid w:val="00AB0C02"/>
    <w:rsid w:val="00AB12A5"/>
    <w:rsid w:val="00AB36CC"/>
    <w:rsid w:val="00AB473D"/>
    <w:rsid w:val="00AB4AB5"/>
    <w:rsid w:val="00AB4E7A"/>
    <w:rsid w:val="00AB4EA8"/>
    <w:rsid w:val="00AB5481"/>
    <w:rsid w:val="00AB79DD"/>
    <w:rsid w:val="00AC07E0"/>
    <w:rsid w:val="00AC1D84"/>
    <w:rsid w:val="00AC33AA"/>
    <w:rsid w:val="00AC3AC1"/>
    <w:rsid w:val="00AC488B"/>
    <w:rsid w:val="00AC562B"/>
    <w:rsid w:val="00AC59DE"/>
    <w:rsid w:val="00AC6774"/>
    <w:rsid w:val="00AC6907"/>
    <w:rsid w:val="00AC6930"/>
    <w:rsid w:val="00AC7DEE"/>
    <w:rsid w:val="00AC7F4E"/>
    <w:rsid w:val="00AD0476"/>
    <w:rsid w:val="00AD0602"/>
    <w:rsid w:val="00AD07F9"/>
    <w:rsid w:val="00AD2B2E"/>
    <w:rsid w:val="00AD359B"/>
    <w:rsid w:val="00AD4523"/>
    <w:rsid w:val="00AD4A0F"/>
    <w:rsid w:val="00AD5EB4"/>
    <w:rsid w:val="00AD6AD8"/>
    <w:rsid w:val="00AD773F"/>
    <w:rsid w:val="00AE16E9"/>
    <w:rsid w:val="00AE1778"/>
    <w:rsid w:val="00AE2B79"/>
    <w:rsid w:val="00AE3637"/>
    <w:rsid w:val="00AE3D0F"/>
    <w:rsid w:val="00AE55A4"/>
    <w:rsid w:val="00AE611C"/>
    <w:rsid w:val="00AE7885"/>
    <w:rsid w:val="00AF07C4"/>
    <w:rsid w:val="00AF0851"/>
    <w:rsid w:val="00AF088F"/>
    <w:rsid w:val="00AF101D"/>
    <w:rsid w:val="00AF1C9F"/>
    <w:rsid w:val="00AF2E69"/>
    <w:rsid w:val="00AF32C8"/>
    <w:rsid w:val="00AF3ABF"/>
    <w:rsid w:val="00AF3B4F"/>
    <w:rsid w:val="00AF3D61"/>
    <w:rsid w:val="00AF743F"/>
    <w:rsid w:val="00AF7A93"/>
    <w:rsid w:val="00AF7BA6"/>
    <w:rsid w:val="00B01CF2"/>
    <w:rsid w:val="00B022A2"/>
    <w:rsid w:val="00B02C11"/>
    <w:rsid w:val="00B02E55"/>
    <w:rsid w:val="00B045E0"/>
    <w:rsid w:val="00B04C8F"/>
    <w:rsid w:val="00B04D05"/>
    <w:rsid w:val="00B058E0"/>
    <w:rsid w:val="00B0676D"/>
    <w:rsid w:val="00B10185"/>
    <w:rsid w:val="00B10C60"/>
    <w:rsid w:val="00B10E49"/>
    <w:rsid w:val="00B11642"/>
    <w:rsid w:val="00B12873"/>
    <w:rsid w:val="00B1319E"/>
    <w:rsid w:val="00B137E6"/>
    <w:rsid w:val="00B13E71"/>
    <w:rsid w:val="00B15B0A"/>
    <w:rsid w:val="00B16CF4"/>
    <w:rsid w:val="00B17254"/>
    <w:rsid w:val="00B1753A"/>
    <w:rsid w:val="00B203F5"/>
    <w:rsid w:val="00B20889"/>
    <w:rsid w:val="00B20C84"/>
    <w:rsid w:val="00B21873"/>
    <w:rsid w:val="00B21C0B"/>
    <w:rsid w:val="00B2234D"/>
    <w:rsid w:val="00B22B9B"/>
    <w:rsid w:val="00B24451"/>
    <w:rsid w:val="00B24FE2"/>
    <w:rsid w:val="00B26E9C"/>
    <w:rsid w:val="00B270ED"/>
    <w:rsid w:val="00B27152"/>
    <w:rsid w:val="00B27E07"/>
    <w:rsid w:val="00B3031C"/>
    <w:rsid w:val="00B30521"/>
    <w:rsid w:val="00B317A4"/>
    <w:rsid w:val="00B32441"/>
    <w:rsid w:val="00B33191"/>
    <w:rsid w:val="00B35914"/>
    <w:rsid w:val="00B362F9"/>
    <w:rsid w:val="00B37F87"/>
    <w:rsid w:val="00B401D6"/>
    <w:rsid w:val="00B40EA9"/>
    <w:rsid w:val="00B417CB"/>
    <w:rsid w:val="00B4236A"/>
    <w:rsid w:val="00B4328B"/>
    <w:rsid w:val="00B44018"/>
    <w:rsid w:val="00B44FD0"/>
    <w:rsid w:val="00B45269"/>
    <w:rsid w:val="00B45A66"/>
    <w:rsid w:val="00B460FD"/>
    <w:rsid w:val="00B463C9"/>
    <w:rsid w:val="00B47082"/>
    <w:rsid w:val="00B47E6D"/>
    <w:rsid w:val="00B509C4"/>
    <w:rsid w:val="00B50F75"/>
    <w:rsid w:val="00B516EC"/>
    <w:rsid w:val="00B54025"/>
    <w:rsid w:val="00B54414"/>
    <w:rsid w:val="00B55982"/>
    <w:rsid w:val="00B56ACF"/>
    <w:rsid w:val="00B5714E"/>
    <w:rsid w:val="00B571EE"/>
    <w:rsid w:val="00B57C8C"/>
    <w:rsid w:val="00B604D6"/>
    <w:rsid w:val="00B605A5"/>
    <w:rsid w:val="00B61065"/>
    <w:rsid w:val="00B64B28"/>
    <w:rsid w:val="00B663DB"/>
    <w:rsid w:val="00B664CC"/>
    <w:rsid w:val="00B67C0D"/>
    <w:rsid w:val="00B67F2E"/>
    <w:rsid w:val="00B700C3"/>
    <w:rsid w:val="00B70E6B"/>
    <w:rsid w:val="00B70FF3"/>
    <w:rsid w:val="00B742F3"/>
    <w:rsid w:val="00B74647"/>
    <w:rsid w:val="00B748C5"/>
    <w:rsid w:val="00B74B34"/>
    <w:rsid w:val="00B75C2E"/>
    <w:rsid w:val="00B76B6C"/>
    <w:rsid w:val="00B76C9A"/>
    <w:rsid w:val="00B7785C"/>
    <w:rsid w:val="00B81B71"/>
    <w:rsid w:val="00B8203D"/>
    <w:rsid w:val="00B8287F"/>
    <w:rsid w:val="00B82AEA"/>
    <w:rsid w:val="00B851E7"/>
    <w:rsid w:val="00B85E94"/>
    <w:rsid w:val="00B860B5"/>
    <w:rsid w:val="00B861DF"/>
    <w:rsid w:val="00B86DD1"/>
    <w:rsid w:val="00B90123"/>
    <w:rsid w:val="00B94944"/>
    <w:rsid w:val="00B9593C"/>
    <w:rsid w:val="00B9687F"/>
    <w:rsid w:val="00BA00F7"/>
    <w:rsid w:val="00BA0C58"/>
    <w:rsid w:val="00BA14AC"/>
    <w:rsid w:val="00BA16A7"/>
    <w:rsid w:val="00BA1FF2"/>
    <w:rsid w:val="00BA32C7"/>
    <w:rsid w:val="00BA3A86"/>
    <w:rsid w:val="00BA3B52"/>
    <w:rsid w:val="00BA5026"/>
    <w:rsid w:val="00BA6027"/>
    <w:rsid w:val="00BA753D"/>
    <w:rsid w:val="00BA79E2"/>
    <w:rsid w:val="00BA7ABA"/>
    <w:rsid w:val="00BB0529"/>
    <w:rsid w:val="00BB070C"/>
    <w:rsid w:val="00BB14ED"/>
    <w:rsid w:val="00BB15DA"/>
    <w:rsid w:val="00BB20DE"/>
    <w:rsid w:val="00BB55ED"/>
    <w:rsid w:val="00BB6177"/>
    <w:rsid w:val="00BB69C5"/>
    <w:rsid w:val="00BC0A27"/>
    <w:rsid w:val="00BC0F13"/>
    <w:rsid w:val="00BC2FD8"/>
    <w:rsid w:val="00BC35B0"/>
    <w:rsid w:val="00BC43FA"/>
    <w:rsid w:val="00BC4960"/>
    <w:rsid w:val="00BC4A7D"/>
    <w:rsid w:val="00BC512C"/>
    <w:rsid w:val="00BC5E1E"/>
    <w:rsid w:val="00BC63D7"/>
    <w:rsid w:val="00BC7B70"/>
    <w:rsid w:val="00BD00D4"/>
    <w:rsid w:val="00BD02F2"/>
    <w:rsid w:val="00BD0A5E"/>
    <w:rsid w:val="00BD24D5"/>
    <w:rsid w:val="00BD4C96"/>
    <w:rsid w:val="00BD55AA"/>
    <w:rsid w:val="00BD6401"/>
    <w:rsid w:val="00BD6441"/>
    <w:rsid w:val="00BD64E0"/>
    <w:rsid w:val="00BD7440"/>
    <w:rsid w:val="00BD77E4"/>
    <w:rsid w:val="00BE0811"/>
    <w:rsid w:val="00BE19D9"/>
    <w:rsid w:val="00BE20DD"/>
    <w:rsid w:val="00BE40B8"/>
    <w:rsid w:val="00BE434A"/>
    <w:rsid w:val="00BE4653"/>
    <w:rsid w:val="00BE4F5F"/>
    <w:rsid w:val="00BE5451"/>
    <w:rsid w:val="00BE6879"/>
    <w:rsid w:val="00BE71E3"/>
    <w:rsid w:val="00BE744D"/>
    <w:rsid w:val="00BF0C3E"/>
    <w:rsid w:val="00BF0C62"/>
    <w:rsid w:val="00BF2872"/>
    <w:rsid w:val="00BF2A7C"/>
    <w:rsid w:val="00BF2CF0"/>
    <w:rsid w:val="00BF3871"/>
    <w:rsid w:val="00BF43AA"/>
    <w:rsid w:val="00BF5B34"/>
    <w:rsid w:val="00BF5CFC"/>
    <w:rsid w:val="00BF6269"/>
    <w:rsid w:val="00BF74E7"/>
    <w:rsid w:val="00C01989"/>
    <w:rsid w:val="00C021CD"/>
    <w:rsid w:val="00C044F8"/>
    <w:rsid w:val="00C0493B"/>
    <w:rsid w:val="00C07669"/>
    <w:rsid w:val="00C10E62"/>
    <w:rsid w:val="00C11670"/>
    <w:rsid w:val="00C1187A"/>
    <w:rsid w:val="00C11AE1"/>
    <w:rsid w:val="00C13B72"/>
    <w:rsid w:val="00C144A1"/>
    <w:rsid w:val="00C154BD"/>
    <w:rsid w:val="00C15F8A"/>
    <w:rsid w:val="00C162AD"/>
    <w:rsid w:val="00C17058"/>
    <w:rsid w:val="00C17576"/>
    <w:rsid w:val="00C20883"/>
    <w:rsid w:val="00C214EB"/>
    <w:rsid w:val="00C21C71"/>
    <w:rsid w:val="00C21D96"/>
    <w:rsid w:val="00C22401"/>
    <w:rsid w:val="00C227C2"/>
    <w:rsid w:val="00C22E27"/>
    <w:rsid w:val="00C2334C"/>
    <w:rsid w:val="00C235E0"/>
    <w:rsid w:val="00C23E9F"/>
    <w:rsid w:val="00C2466C"/>
    <w:rsid w:val="00C25408"/>
    <w:rsid w:val="00C26366"/>
    <w:rsid w:val="00C2733E"/>
    <w:rsid w:val="00C279A9"/>
    <w:rsid w:val="00C30163"/>
    <w:rsid w:val="00C303B4"/>
    <w:rsid w:val="00C30C03"/>
    <w:rsid w:val="00C3112A"/>
    <w:rsid w:val="00C3126E"/>
    <w:rsid w:val="00C31BFB"/>
    <w:rsid w:val="00C31F5D"/>
    <w:rsid w:val="00C33B4C"/>
    <w:rsid w:val="00C34DA8"/>
    <w:rsid w:val="00C35547"/>
    <w:rsid w:val="00C35BF3"/>
    <w:rsid w:val="00C36D9E"/>
    <w:rsid w:val="00C37239"/>
    <w:rsid w:val="00C40274"/>
    <w:rsid w:val="00C40749"/>
    <w:rsid w:val="00C41B26"/>
    <w:rsid w:val="00C41E11"/>
    <w:rsid w:val="00C42779"/>
    <w:rsid w:val="00C4323F"/>
    <w:rsid w:val="00C446A7"/>
    <w:rsid w:val="00C45573"/>
    <w:rsid w:val="00C456BA"/>
    <w:rsid w:val="00C45A8A"/>
    <w:rsid w:val="00C45DFC"/>
    <w:rsid w:val="00C472BA"/>
    <w:rsid w:val="00C47450"/>
    <w:rsid w:val="00C479AF"/>
    <w:rsid w:val="00C47BFA"/>
    <w:rsid w:val="00C51900"/>
    <w:rsid w:val="00C51925"/>
    <w:rsid w:val="00C51D57"/>
    <w:rsid w:val="00C5276B"/>
    <w:rsid w:val="00C531D1"/>
    <w:rsid w:val="00C5331A"/>
    <w:rsid w:val="00C53F60"/>
    <w:rsid w:val="00C54142"/>
    <w:rsid w:val="00C547F2"/>
    <w:rsid w:val="00C550DB"/>
    <w:rsid w:val="00C566F5"/>
    <w:rsid w:val="00C57C3B"/>
    <w:rsid w:val="00C60D1B"/>
    <w:rsid w:val="00C60DCE"/>
    <w:rsid w:val="00C6127F"/>
    <w:rsid w:val="00C626DD"/>
    <w:rsid w:val="00C6270C"/>
    <w:rsid w:val="00C62F4B"/>
    <w:rsid w:val="00C631F2"/>
    <w:rsid w:val="00C63D59"/>
    <w:rsid w:val="00C665FD"/>
    <w:rsid w:val="00C67463"/>
    <w:rsid w:val="00C67F08"/>
    <w:rsid w:val="00C70B7D"/>
    <w:rsid w:val="00C71D4B"/>
    <w:rsid w:val="00C725E5"/>
    <w:rsid w:val="00C72F84"/>
    <w:rsid w:val="00C7386C"/>
    <w:rsid w:val="00C73EDD"/>
    <w:rsid w:val="00C73F51"/>
    <w:rsid w:val="00C754C3"/>
    <w:rsid w:val="00C768FE"/>
    <w:rsid w:val="00C76B1D"/>
    <w:rsid w:val="00C76C36"/>
    <w:rsid w:val="00C775B3"/>
    <w:rsid w:val="00C81154"/>
    <w:rsid w:val="00C81488"/>
    <w:rsid w:val="00C82063"/>
    <w:rsid w:val="00C82328"/>
    <w:rsid w:val="00C82775"/>
    <w:rsid w:val="00C82F47"/>
    <w:rsid w:val="00C82FFF"/>
    <w:rsid w:val="00C83426"/>
    <w:rsid w:val="00C83837"/>
    <w:rsid w:val="00C83FBB"/>
    <w:rsid w:val="00C851D9"/>
    <w:rsid w:val="00C8520C"/>
    <w:rsid w:val="00C85746"/>
    <w:rsid w:val="00C857A3"/>
    <w:rsid w:val="00C864B8"/>
    <w:rsid w:val="00C865DD"/>
    <w:rsid w:val="00C869BC"/>
    <w:rsid w:val="00C903BF"/>
    <w:rsid w:val="00C9047F"/>
    <w:rsid w:val="00C9093E"/>
    <w:rsid w:val="00C90A1A"/>
    <w:rsid w:val="00C91307"/>
    <w:rsid w:val="00C92D2E"/>
    <w:rsid w:val="00C92EA2"/>
    <w:rsid w:val="00C92FD1"/>
    <w:rsid w:val="00C93438"/>
    <w:rsid w:val="00C941BD"/>
    <w:rsid w:val="00C952B5"/>
    <w:rsid w:val="00C96344"/>
    <w:rsid w:val="00C9665B"/>
    <w:rsid w:val="00C97467"/>
    <w:rsid w:val="00C979C4"/>
    <w:rsid w:val="00CA0C8D"/>
    <w:rsid w:val="00CA1AE9"/>
    <w:rsid w:val="00CA1DF7"/>
    <w:rsid w:val="00CA346D"/>
    <w:rsid w:val="00CA41A0"/>
    <w:rsid w:val="00CA670C"/>
    <w:rsid w:val="00CA7BC8"/>
    <w:rsid w:val="00CA7E4B"/>
    <w:rsid w:val="00CB01B6"/>
    <w:rsid w:val="00CB0E5F"/>
    <w:rsid w:val="00CB1023"/>
    <w:rsid w:val="00CB188A"/>
    <w:rsid w:val="00CB1933"/>
    <w:rsid w:val="00CB332E"/>
    <w:rsid w:val="00CB3728"/>
    <w:rsid w:val="00CB4B10"/>
    <w:rsid w:val="00CB54FB"/>
    <w:rsid w:val="00CB567D"/>
    <w:rsid w:val="00CB641B"/>
    <w:rsid w:val="00CB77A8"/>
    <w:rsid w:val="00CB77BF"/>
    <w:rsid w:val="00CC019A"/>
    <w:rsid w:val="00CC0A3E"/>
    <w:rsid w:val="00CC115E"/>
    <w:rsid w:val="00CC11EE"/>
    <w:rsid w:val="00CC1D2F"/>
    <w:rsid w:val="00CC2194"/>
    <w:rsid w:val="00CC2545"/>
    <w:rsid w:val="00CC2B2F"/>
    <w:rsid w:val="00CC3154"/>
    <w:rsid w:val="00CC3A76"/>
    <w:rsid w:val="00CC4159"/>
    <w:rsid w:val="00CC4233"/>
    <w:rsid w:val="00CC4F32"/>
    <w:rsid w:val="00CC5669"/>
    <w:rsid w:val="00CC6494"/>
    <w:rsid w:val="00CC6BF9"/>
    <w:rsid w:val="00CC6FE1"/>
    <w:rsid w:val="00CC707A"/>
    <w:rsid w:val="00CC7FED"/>
    <w:rsid w:val="00CD04F5"/>
    <w:rsid w:val="00CD16AA"/>
    <w:rsid w:val="00CD18E8"/>
    <w:rsid w:val="00CD4A90"/>
    <w:rsid w:val="00CD65D6"/>
    <w:rsid w:val="00CD7D00"/>
    <w:rsid w:val="00CE0166"/>
    <w:rsid w:val="00CE081D"/>
    <w:rsid w:val="00CE0DC9"/>
    <w:rsid w:val="00CE1486"/>
    <w:rsid w:val="00CE1F1B"/>
    <w:rsid w:val="00CE2346"/>
    <w:rsid w:val="00CE2915"/>
    <w:rsid w:val="00CE2C19"/>
    <w:rsid w:val="00CE303E"/>
    <w:rsid w:val="00CE3E3E"/>
    <w:rsid w:val="00CE3E6A"/>
    <w:rsid w:val="00CF05B9"/>
    <w:rsid w:val="00CF0DA3"/>
    <w:rsid w:val="00CF15C2"/>
    <w:rsid w:val="00CF36BC"/>
    <w:rsid w:val="00CF5122"/>
    <w:rsid w:val="00CF6346"/>
    <w:rsid w:val="00CF7642"/>
    <w:rsid w:val="00D00E1C"/>
    <w:rsid w:val="00D02150"/>
    <w:rsid w:val="00D03CBA"/>
    <w:rsid w:val="00D03EAC"/>
    <w:rsid w:val="00D04013"/>
    <w:rsid w:val="00D044BF"/>
    <w:rsid w:val="00D04BD7"/>
    <w:rsid w:val="00D059D8"/>
    <w:rsid w:val="00D05DD8"/>
    <w:rsid w:val="00D0695E"/>
    <w:rsid w:val="00D070A5"/>
    <w:rsid w:val="00D07443"/>
    <w:rsid w:val="00D07EA0"/>
    <w:rsid w:val="00D10833"/>
    <w:rsid w:val="00D10938"/>
    <w:rsid w:val="00D11957"/>
    <w:rsid w:val="00D119CA"/>
    <w:rsid w:val="00D12EC4"/>
    <w:rsid w:val="00D13633"/>
    <w:rsid w:val="00D13DBC"/>
    <w:rsid w:val="00D13EB2"/>
    <w:rsid w:val="00D15CF2"/>
    <w:rsid w:val="00D20EDF"/>
    <w:rsid w:val="00D24088"/>
    <w:rsid w:val="00D24214"/>
    <w:rsid w:val="00D243E4"/>
    <w:rsid w:val="00D254E9"/>
    <w:rsid w:val="00D25A8C"/>
    <w:rsid w:val="00D26000"/>
    <w:rsid w:val="00D26299"/>
    <w:rsid w:val="00D26314"/>
    <w:rsid w:val="00D26622"/>
    <w:rsid w:val="00D27C33"/>
    <w:rsid w:val="00D30770"/>
    <w:rsid w:val="00D316EE"/>
    <w:rsid w:val="00D32CED"/>
    <w:rsid w:val="00D32E05"/>
    <w:rsid w:val="00D32F2B"/>
    <w:rsid w:val="00D335FE"/>
    <w:rsid w:val="00D33D60"/>
    <w:rsid w:val="00D34258"/>
    <w:rsid w:val="00D345EA"/>
    <w:rsid w:val="00D34737"/>
    <w:rsid w:val="00D35F31"/>
    <w:rsid w:val="00D365FF"/>
    <w:rsid w:val="00D36E5C"/>
    <w:rsid w:val="00D40FEC"/>
    <w:rsid w:val="00D4176A"/>
    <w:rsid w:val="00D41838"/>
    <w:rsid w:val="00D41FAE"/>
    <w:rsid w:val="00D4207B"/>
    <w:rsid w:val="00D425E0"/>
    <w:rsid w:val="00D427F9"/>
    <w:rsid w:val="00D4299E"/>
    <w:rsid w:val="00D42F89"/>
    <w:rsid w:val="00D43F23"/>
    <w:rsid w:val="00D44DFA"/>
    <w:rsid w:val="00D45DE6"/>
    <w:rsid w:val="00D523BD"/>
    <w:rsid w:val="00D53402"/>
    <w:rsid w:val="00D5396D"/>
    <w:rsid w:val="00D5397A"/>
    <w:rsid w:val="00D53B84"/>
    <w:rsid w:val="00D549B2"/>
    <w:rsid w:val="00D54D14"/>
    <w:rsid w:val="00D55596"/>
    <w:rsid w:val="00D55F55"/>
    <w:rsid w:val="00D56C02"/>
    <w:rsid w:val="00D570EE"/>
    <w:rsid w:val="00D57A42"/>
    <w:rsid w:val="00D57F99"/>
    <w:rsid w:val="00D612E1"/>
    <w:rsid w:val="00D61370"/>
    <w:rsid w:val="00D63E1C"/>
    <w:rsid w:val="00D64AD5"/>
    <w:rsid w:val="00D66F8F"/>
    <w:rsid w:val="00D70448"/>
    <w:rsid w:val="00D70475"/>
    <w:rsid w:val="00D71516"/>
    <w:rsid w:val="00D72877"/>
    <w:rsid w:val="00D72963"/>
    <w:rsid w:val="00D72969"/>
    <w:rsid w:val="00D73CF2"/>
    <w:rsid w:val="00D73FF0"/>
    <w:rsid w:val="00D74280"/>
    <w:rsid w:val="00D748D5"/>
    <w:rsid w:val="00D764D5"/>
    <w:rsid w:val="00D7682F"/>
    <w:rsid w:val="00D77F2F"/>
    <w:rsid w:val="00D805DF"/>
    <w:rsid w:val="00D810AF"/>
    <w:rsid w:val="00D823AF"/>
    <w:rsid w:val="00D8269B"/>
    <w:rsid w:val="00D82E42"/>
    <w:rsid w:val="00D83AC4"/>
    <w:rsid w:val="00D85810"/>
    <w:rsid w:val="00D86684"/>
    <w:rsid w:val="00D8764F"/>
    <w:rsid w:val="00D8767E"/>
    <w:rsid w:val="00D8778E"/>
    <w:rsid w:val="00D878F2"/>
    <w:rsid w:val="00D87EF3"/>
    <w:rsid w:val="00D87EF5"/>
    <w:rsid w:val="00D90E09"/>
    <w:rsid w:val="00D91EC4"/>
    <w:rsid w:val="00D92254"/>
    <w:rsid w:val="00D93924"/>
    <w:rsid w:val="00D950E3"/>
    <w:rsid w:val="00D96D3E"/>
    <w:rsid w:val="00D970F8"/>
    <w:rsid w:val="00DA0567"/>
    <w:rsid w:val="00DA2015"/>
    <w:rsid w:val="00DA241F"/>
    <w:rsid w:val="00DA292A"/>
    <w:rsid w:val="00DA3713"/>
    <w:rsid w:val="00DA44D3"/>
    <w:rsid w:val="00DA4BC1"/>
    <w:rsid w:val="00DA4F45"/>
    <w:rsid w:val="00DA4F52"/>
    <w:rsid w:val="00DA5F77"/>
    <w:rsid w:val="00DA6239"/>
    <w:rsid w:val="00DA6344"/>
    <w:rsid w:val="00DA7AD5"/>
    <w:rsid w:val="00DB2CDB"/>
    <w:rsid w:val="00DB31F0"/>
    <w:rsid w:val="00DB39EB"/>
    <w:rsid w:val="00DB43BD"/>
    <w:rsid w:val="00DB4F32"/>
    <w:rsid w:val="00DB5C8C"/>
    <w:rsid w:val="00DB71FD"/>
    <w:rsid w:val="00DB786C"/>
    <w:rsid w:val="00DC03F2"/>
    <w:rsid w:val="00DC1346"/>
    <w:rsid w:val="00DC1F4A"/>
    <w:rsid w:val="00DC2525"/>
    <w:rsid w:val="00DC32E1"/>
    <w:rsid w:val="00DC3596"/>
    <w:rsid w:val="00DC36CF"/>
    <w:rsid w:val="00DC38BD"/>
    <w:rsid w:val="00DC47BA"/>
    <w:rsid w:val="00DC4884"/>
    <w:rsid w:val="00DC7793"/>
    <w:rsid w:val="00DC7FC4"/>
    <w:rsid w:val="00DD02F8"/>
    <w:rsid w:val="00DD0C4A"/>
    <w:rsid w:val="00DD10BB"/>
    <w:rsid w:val="00DD20B3"/>
    <w:rsid w:val="00DD256E"/>
    <w:rsid w:val="00DD278F"/>
    <w:rsid w:val="00DD29CD"/>
    <w:rsid w:val="00DD34AA"/>
    <w:rsid w:val="00DD350D"/>
    <w:rsid w:val="00DD3E5B"/>
    <w:rsid w:val="00DD53CD"/>
    <w:rsid w:val="00DD5506"/>
    <w:rsid w:val="00DD5B41"/>
    <w:rsid w:val="00DD5F49"/>
    <w:rsid w:val="00DD76EF"/>
    <w:rsid w:val="00DE2A77"/>
    <w:rsid w:val="00DE2F3F"/>
    <w:rsid w:val="00DE34E3"/>
    <w:rsid w:val="00DE3C58"/>
    <w:rsid w:val="00DE4E00"/>
    <w:rsid w:val="00DE4FFE"/>
    <w:rsid w:val="00DE5033"/>
    <w:rsid w:val="00DE58DE"/>
    <w:rsid w:val="00DE5E45"/>
    <w:rsid w:val="00DE6843"/>
    <w:rsid w:val="00DE6FDC"/>
    <w:rsid w:val="00DE7F09"/>
    <w:rsid w:val="00DF1025"/>
    <w:rsid w:val="00DF1539"/>
    <w:rsid w:val="00DF1852"/>
    <w:rsid w:val="00DF1F96"/>
    <w:rsid w:val="00DF3361"/>
    <w:rsid w:val="00DF3901"/>
    <w:rsid w:val="00DF3CC1"/>
    <w:rsid w:val="00DF3EBB"/>
    <w:rsid w:val="00DF47CA"/>
    <w:rsid w:val="00DF4F61"/>
    <w:rsid w:val="00DF5176"/>
    <w:rsid w:val="00DF6F5C"/>
    <w:rsid w:val="00DF78AA"/>
    <w:rsid w:val="00DF7BDC"/>
    <w:rsid w:val="00E0110B"/>
    <w:rsid w:val="00E02895"/>
    <w:rsid w:val="00E02E65"/>
    <w:rsid w:val="00E03C2A"/>
    <w:rsid w:val="00E043AE"/>
    <w:rsid w:val="00E04AAA"/>
    <w:rsid w:val="00E04B45"/>
    <w:rsid w:val="00E05FA9"/>
    <w:rsid w:val="00E07548"/>
    <w:rsid w:val="00E100D2"/>
    <w:rsid w:val="00E11C87"/>
    <w:rsid w:val="00E139F2"/>
    <w:rsid w:val="00E13AD6"/>
    <w:rsid w:val="00E15282"/>
    <w:rsid w:val="00E15B26"/>
    <w:rsid w:val="00E15CCD"/>
    <w:rsid w:val="00E20DD5"/>
    <w:rsid w:val="00E20E86"/>
    <w:rsid w:val="00E2150D"/>
    <w:rsid w:val="00E21708"/>
    <w:rsid w:val="00E234E6"/>
    <w:rsid w:val="00E23FD8"/>
    <w:rsid w:val="00E244D1"/>
    <w:rsid w:val="00E24E49"/>
    <w:rsid w:val="00E2735C"/>
    <w:rsid w:val="00E30834"/>
    <w:rsid w:val="00E30D7E"/>
    <w:rsid w:val="00E3193D"/>
    <w:rsid w:val="00E31A4F"/>
    <w:rsid w:val="00E32512"/>
    <w:rsid w:val="00E32BD8"/>
    <w:rsid w:val="00E33CFA"/>
    <w:rsid w:val="00E34CE2"/>
    <w:rsid w:val="00E3562F"/>
    <w:rsid w:val="00E356D2"/>
    <w:rsid w:val="00E3580F"/>
    <w:rsid w:val="00E35F0F"/>
    <w:rsid w:val="00E36271"/>
    <w:rsid w:val="00E36FDE"/>
    <w:rsid w:val="00E40ECD"/>
    <w:rsid w:val="00E4129C"/>
    <w:rsid w:val="00E42642"/>
    <w:rsid w:val="00E43393"/>
    <w:rsid w:val="00E43A99"/>
    <w:rsid w:val="00E43CD6"/>
    <w:rsid w:val="00E449B5"/>
    <w:rsid w:val="00E44E4F"/>
    <w:rsid w:val="00E45E3E"/>
    <w:rsid w:val="00E45EB0"/>
    <w:rsid w:val="00E46F82"/>
    <w:rsid w:val="00E47D93"/>
    <w:rsid w:val="00E50027"/>
    <w:rsid w:val="00E501B8"/>
    <w:rsid w:val="00E505AA"/>
    <w:rsid w:val="00E50C79"/>
    <w:rsid w:val="00E5123F"/>
    <w:rsid w:val="00E51538"/>
    <w:rsid w:val="00E51DBA"/>
    <w:rsid w:val="00E528EC"/>
    <w:rsid w:val="00E52A28"/>
    <w:rsid w:val="00E56E9E"/>
    <w:rsid w:val="00E56F46"/>
    <w:rsid w:val="00E57E7C"/>
    <w:rsid w:val="00E60BE6"/>
    <w:rsid w:val="00E621F9"/>
    <w:rsid w:val="00E638B2"/>
    <w:rsid w:val="00E6494E"/>
    <w:rsid w:val="00E64DF6"/>
    <w:rsid w:val="00E6509F"/>
    <w:rsid w:val="00E65B2B"/>
    <w:rsid w:val="00E66E54"/>
    <w:rsid w:val="00E7048C"/>
    <w:rsid w:val="00E70BBF"/>
    <w:rsid w:val="00E71D10"/>
    <w:rsid w:val="00E72125"/>
    <w:rsid w:val="00E72F31"/>
    <w:rsid w:val="00E731C1"/>
    <w:rsid w:val="00E746F6"/>
    <w:rsid w:val="00E756CA"/>
    <w:rsid w:val="00E75C71"/>
    <w:rsid w:val="00E75CA6"/>
    <w:rsid w:val="00E776DF"/>
    <w:rsid w:val="00E801D8"/>
    <w:rsid w:val="00E804AD"/>
    <w:rsid w:val="00E816E8"/>
    <w:rsid w:val="00E8355F"/>
    <w:rsid w:val="00E84056"/>
    <w:rsid w:val="00E840A6"/>
    <w:rsid w:val="00E84F34"/>
    <w:rsid w:val="00E85904"/>
    <w:rsid w:val="00E859E5"/>
    <w:rsid w:val="00E86223"/>
    <w:rsid w:val="00E866BF"/>
    <w:rsid w:val="00E87037"/>
    <w:rsid w:val="00E91974"/>
    <w:rsid w:val="00E91E15"/>
    <w:rsid w:val="00E92BEB"/>
    <w:rsid w:val="00E9301D"/>
    <w:rsid w:val="00E932C0"/>
    <w:rsid w:val="00E9360C"/>
    <w:rsid w:val="00E94116"/>
    <w:rsid w:val="00E952E7"/>
    <w:rsid w:val="00E95DD0"/>
    <w:rsid w:val="00E965D8"/>
    <w:rsid w:val="00E96683"/>
    <w:rsid w:val="00E96BE8"/>
    <w:rsid w:val="00E971B6"/>
    <w:rsid w:val="00E97FC9"/>
    <w:rsid w:val="00EA13FE"/>
    <w:rsid w:val="00EA1D13"/>
    <w:rsid w:val="00EA1DE1"/>
    <w:rsid w:val="00EA290C"/>
    <w:rsid w:val="00EA47DE"/>
    <w:rsid w:val="00EA6A5B"/>
    <w:rsid w:val="00EB00EF"/>
    <w:rsid w:val="00EB0D22"/>
    <w:rsid w:val="00EB2869"/>
    <w:rsid w:val="00EB3A6E"/>
    <w:rsid w:val="00EB3F67"/>
    <w:rsid w:val="00EB409D"/>
    <w:rsid w:val="00EB446F"/>
    <w:rsid w:val="00EB4FBF"/>
    <w:rsid w:val="00EB5202"/>
    <w:rsid w:val="00EB5DDF"/>
    <w:rsid w:val="00EB68E2"/>
    <w:rsid w:val="00EB6A16"/>
    <w:rsid w:val="00EB6B19"/>
    <w:rsid w:val="00EB7A21"/>
    <w:rsid w:val="00EC0A56"/>
    <w:rsid w:val="00EC0B1B"/>
    <w:rsid w:val="00EC0B38"/>
    <w:rsid w:val="00EC1427"/>
    <w:rsid w:val="00EC24EB"/>
    <w:rsid w:val="00EC356E"/>
    <w:rsid w:val="00EC3BEC"/>
    <w:rsid w:val="00EC4708"/>
    <w:rsid w:val="00EC52B1"/>
    <w:rsid w:val="00EC5763"/>
    <w:rsid w:val="00EC6707"/>
    <w:rsid w:val="00EC6DF9"/>
    <w:rsid w:val="00EC7FFB"/>
    <w:rsid w:val="00ED0855"/>
    <w:rsid w:val="00ED0F2C"/>
    <w:rsid w:val="00ED1322"/>
    <w:rsid w:val="00ED194D"/>
    <w:rsid w:val="00ED2C3D"/>
    <w:rsid w:val="00ED626F"/>
    <w:rsid w:val="00EE08F4"/>
    <w:rsid w:val="00EE1345"/>
    <w:rsid w:val="00EE2426"/>
    <w:rsid w:val="00EE2A1A"/>
    <w:rsid w:val="00EE313B"/>
    <w:rsid w:val="00EE35AE"/>
    <w:rsid w:val="00EE38B4"/>
    <w:rsid w:val="00EE47D1"/>
    <w:rsid w:val="00EE533B"/>
    <w:rsid w:val="00EE5D7A"/>
    <w:rsid w:val="00EE6F02"/>
    <w:rsid w:val="00EE7400"/>
    <w:rsid w:val="00EE7ECF"/>
    <w:rsid w:val="00EE7F17"/>
    <w:rsid w:val="00EF02B2"/>
    <w:rsid w:val="00EF0616"/>
    <w:rsid w:val="00EF1376"/>
    <w:rsid w:val="00EF2001"/>
    <w:rsid w:val="00EF343C"/>
    <w:rsid w:val="00EF3FD4"/>
    <w:rsid w:val="00EF41F0"/>
    <w:rsid w:val="00EF4F53"/>
    <w:rsid w:val="00EF5767"/>
    <w:rsid w:val="00EF5BCF"/>
    <w:rsid w:val="00EF6F70"/>
    <w:rsid w:val="00EF7656"/>
    <w:rsid w:val="00EF7E8C"/>
    <w:rsid w:val="00F008B7"/>
    <w:rsid w:val="00F00BCB"/>
    <w:rsid w:val="00F02DF1"/>
    <w:rsid w:val="00F05C2F"/>
    <w:rsid w:val="00F0633F"/>
    <w:rsid w:val="00F06761"/>
    <w:rsid w:val="00F06FF5"/>
    <w:rsid w:val="00F07C47"/>
    <w:rsid w:val="00F1005E"/>
    <w:rsid w:val="00F10712"/>
    <w:rsid w:val="00F110CA"/>
    <w:rsid w:val="00F120B7"/>
    <w:rsid w:val="00F1220B"/>
    <w:rsid w:val="00F12DCC"/>
    <w:rsid w:val="00F15220"/>
    <w:rsid w:val="00F159E2"/>
    <w:rsid w:val="00F15AC9"/>
    <w:rsid w:val="00F163B8"/>
    <w:rsid w:val="00F17A9E"/>
    <w:rsid w:val="00F2045F"/>
    <w:rsid w:val="00F20EEE"/>
    <w:rsid w:val="00F22C57"/>
    <w:rsid w:val="00F232C2"/>
    <w:rsid w:val="00F25275"/>
    <w:rsid w:val="00F25F84"/>
    <w:rsid w:val="00F26106"/>
    <w:rsid w:val="00F26F52"/>
    <w:rsid w:val="00F306D6"/>
    <w:rsid w:val="00F318F7"/>
    <w:rsid w:val="00F31EBC"/>
    <w:rsid w:val="00F33768"/>
    <w:rsid w:val="00F34054"/>
    <w:rsid w:val="00F35539"/>
    <w:rsid w:val="00F3556E"/>
    <w:rsid w:val="00F36798"/>
    <w:rsid w:val="00F369AC"/>
    <w:rsid w:val="00F439CF"/>
    <w:rsid w:val="00F44E5F"/>
    <w:rsid w:val="00F45E58"/>
    <w:rsid w:val="00F45FD6"/>
    <w:rsid w:val="00F469B6"/>
    <w:rsid w:val="00F4756A"/>
    <w:rsid w:val="00F47658"/>
    <w:rsid w:val="00F4789C"/>
    <w:rsid w:val="00F500C7"/>
    <w:rsid w:val="00F50217"/>
    <w:rsid w:val="00F50502"/>
    <w:rsid w:val="00F50829"/>
    <w:rsid w:val="00F50FF7"/>
    <w:rsid w:val="00F511BE"/>
    <w:rsid w:val="00F5132B"/>
    <w:rsid w:val="00F514FE"/>
    <w:rsid w:val="00F52717"/>
    <w:rsid w:val="00F537D5"/>
    <w:rsid w:val="00F53CDA"/>
    <w:rsid w:val="00F54087"/>
    <w:rsid w:val="00F5567C"/>
    <w:rsid w:val="00F55D4B"/>
    <w:rsid w:val="00F56ED2"/>
    <w:rsid w:val="00F57428"/>
    <w:rsid w:val="00F57650"/>
    <w:rsid w:val="00F57A64"/>
    <w:rsid w:val="00F6001A"/>
    <w:rsid w:val="00F613E5"/>
    <w:rsid w:val="00F61FB3"/>
    <w:rsid w:val="00F62817"/>
    <w:rsid w:val="00F647CB"/>
    <w:rsid w:val="00F65848"/>
    <w:rsid w:val="00F65A1E"/>
    <w:rsid w:val="00F65C5A"/>
    <w:rsid w:val="00F66AFB"/>
    <w:rsid w:val="00F70050"/>
    <w:rsid w:val="00F72DFF"/>
    <w:rsid w:val="00F733F2"/>
    <w:rsid w:val="00F743E6"/>
    <w:rsid w:val="00F74F9C"/>
    <w:rsid w:val="00F7576F"/>
    <w:rsid w:val="00F75FB9"/>
    <w:rsid w:val="00F76486"/>
    <w:rsid w:val="00F811B9"/>
    <w:rsid w:val="00F81EF1"/>
    <w:rsid w:val="00F81F62"/>
    <w:rsid w:val="00F82120"/>
    <w:rsid w:val="00F82170"/>
    <w:rsid w:val="00F8304C"/>
    <w:rsid w:val="00F83322"/>
    <w:rsid w:val="00F83B93"/>
    <w:rsid w:val="00F83D32"/>
    <w:rsid w:val="00F85696"/>
    <w:rsid w:val="00F85BA1"/>
    <w:rsid w:val="00F86800"/>
    <w:rsid w:val="00F8722D"/>
    <w:rsid w:val="00F874A5"/>
    <w:rsid w:val="00F87956"/>
    <w:rsid w:val="00F87EA6"/>
    <w:rsid w:val="00F87F80"/>
    <w:rsid w:val="00F908A3"/>
    <w:rsid w:val="00F90C8D"/>
    <w:rsid w:val="00F915D9"/>
    <w:rsid w:val="00F92639"/>
    <w:rsid w:val="00F945F6"/>
    <w:rsid w:val="00FA11C3"/>
    <w:rsid w:val="00FA1475"/>
    <w:rsid w:val="00FA1DC1"/>
    <w:rsid w:val="00FA2080"/>
    <w:rsid w:val="00FA24DF"/>
    <w:rsid w:val="00FA30A4"/>
    <w:rsid w:val="00FA32A2"/>
    <w:rsid w:val="00FA3A38"/>
    <w:rsid w:val="00FA4D21"/>
    <w:rsid w:val="00FA60FC"/>
    <w:rsid w:val="00FA71FF"/>
    <w:rsid w:val="00FB06EF"/>
    <w:rsid w:val="00FB138F"/>
    <w:rsid w:val="00FB1D9F"/>
    <w:rsid w:val="00FB20F0"/>
    <w:rsid w:val="00FB26F3"/>
    <w:rsid w:val="00FB2F05"/>
    <w:rsid w:val="00FB368C"/>
    <w:rsid w:val="00FB4C23"/>
    <w:rsid w:val="00FB623D"/>
    <w:rsid w:val="00FB6DC1"/>
    <w:rsid w:val="00FB7311"/>
    <w:rsid w:val="00FC0DD7"/>
    <w:rsid w:val="00FC253E"/>
    <w:rsid w:val="00FC32DC"/>
    <w:rsid w:val="00FC3663"/>
    <w:rsid w:val="00FC404A"/>
    <w:rsid w:val="00FC5301"/>
    <w:rsid w:val="00FC6442"/>
    <w:rsid w:val="00FC69E0"/>
    <w:rsid w:val="00FC6DB6"/>
    <w:rsid w:val="00FC6E5D"/>
    <w:rsid w:val="00FC7290"/>
    <w:rsid w:val="00FC769C"/>
    <w:rsid w:val="00FC7715"/>
    <w:rsid w:val="00FD0CE6"/>
    <w:rsid w:val="00FD10A1"/>
    <w:rsid w:val="00FD3004"/>
    <w:rsid w:val="00FD3432"/>
    <w:rsid w:val="00FD4D6D"/>
    <w:rsid w:val="00FD5142"/>
    <w:rsid w:val="00FD531A"/>
    <w:rsid w:val="00FD7935"/>
    <w:rsid w:val="00FE01E8"/>
    <w:rsid w:val="00FE17F6"/>
    <w:rsid w:val="00FE4F28"/>
    <w:rsid w:val="00FE5385"/>
    <w:rsid w:val="00FE54C6"/>
    <w:rsid w:val="00FE67F1"/>
    <w:rsid w:val="00FE73F8"/>
    <w:rsid w:val="00FF05E2"/>
    <w:rsid w:val="00FF21E5"/>
    <w:rsid w:val="00FF29F9"/>
    <w:rsid w:val="00FF31AD"/>
    <w:rsid w:val="00FF5204"/>
    <w:rsid w:val="00FF56D5"/>
    <w:rsid w:val="00FF67FE"/>
    <w:rsid w:val="00FF6833"/>
    <w:rsid w:val="00FF6AF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C4"/>
    <w:pPr>
      <w:spacing w:after="0"/>
    </w:pPr>
  </w:style>
  <w:style w:type="paragraph" w:styleId="Rubrik1">
    <w:name w:val="heading 1"/>
    <w:basedOn w:val="Normal"/>
    <w:next w:val="Normal"/>
    <w:link w:val="Rubrik1Char"/>
    <w:uiPriority w:val="9"/>
    <w:qFormat/>
    <w:rsid w:val="009B5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3B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D7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41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417CB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683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E9360C"/>
    <w:rPr>
      <w:color w:val="0000FF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9360C"/>
    <w:pPr>
      <w:pBdr>
        <w:top w:val="single" w:sz="6" w:space="8" w:color="C6C9CB"/>
        <w:left w:val="single" w:sz="6" w:space="8" w:color="C6C9CB"/>
        <w:bottom w:val="single" w:sz="6" w:space="8" w:color="C6C9CB"/>
        <w:right w:val="single" w:sz="6" w:space="8" w:color="C6C9CB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88" w:lineRule="atLeast"/>
    </w:pPr>
    <w:rPr>
      <w:rFonts w:ascii="Courier New" w:eastAsia="Times New Roman" w:hAnsi="Courier New" w:cs="Courier New"/>
      <w:color w:val="222222"/>
      <w:sz w:val="29"/>
      <w:szCs w:val="29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9360C"/>
    <w:rPr>
      <w:rFonts w:ascii="Courier New" w:eastAsia="Times New Roman" w:hAnsi="Courier New" w:cs="Courier New"/>
      <w:color w:val="222222"/>
      <w:sz w:val="29"/>
      <w:szCs w:val="29"/>
      <w:shd w:val="clear" w:color="auto" w:fill="FFFFFF"/>
      <w:lang w:eastAsia="sv-SE"/>
    </w:rPr>
  </w:style>
  <w:style w:type="character" w:customStyle="1" w:styleId="nt1">
    <w:name w:val="nt1"/>
    <w:basedOn w:val="Standardstycketeckensnitt"/>
    <w:rsid w:val="00E9360C"/>
    <w:rPr>
      <w:b/>
      <w:bCs/>
      <w:color w:val="062873"/>
    </w:rPr>
  </w:style>
  <w:style w:type="character" w:customStyle="1" w:styleId="s3">
    <w:name w:val="s3"/>
    <w:basedOn w:val="Standardstycketeckensnitt"/>
    <w:rsid w:val="00E9360C"/>
    <w:rPr>
      <w:color w:val="4070A0"/>
    </w:rPr>
  </w:style>
  <w:style w:type="character" w:customStyle="1" w:styleId="nb1">
    <w:name w:val="nb1"/>
    <w:basedOn w:val="Standardstycketeckensnitt"/>
    <w:rsid w:val="00E9360C"/>
    <w:rPr>
      <w:color w:val="007020"/>
    </w:rPr>
  </w:style>
  <w:style w:type="character" w:customStyle="1" w:styleId="m1">
    <w:name w:val="m1"/>
    <w:basedOn w:val="Standardstycketeckensnitt"/>
    <w:rsid w:val="00E9360C"/>
    <w:rPr>
      <w:color w:val="208050"/>
    </w:rPr>
  </w:style>
  <w:style w:type="character" w:customStyle="1" w:styleId="sx1">
    <w:name w:val="sx1"/>
    <w:basedOn w:val="Standardstycketeckensnitt"/>
    <w:rsid w:val="00E9360C"/>
    <w:rPr>
      <w:color w:val="C65D09"/>
    </w:rPr>
  </w:style>
  <w:style w:type="character" w:customStyle="1" w:styleId="s21">
    <w:name w:val="s21"/>
    <w:basedOn w:val="Standardstycketeckensnitt"/>
    <w:rsid w:val="00E9360C"/>
    <w:rPr>
      <w:color w:val="4070A0"/>
    </w:rPr>
  </w:style>
  <w:style w:type="character" w:customStyle="1" w:styleId="Rubrik1Char">
    <w:name w:val="Rubrik 1 Char"/>
    <w:basedOn w:val="Standardstycketeckensnitt"/>
    <w:link w:val="Rubrik1"/>
    <w:uiPriority w:val="9"/>
    <w:rsid w:val="009B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469B6"/>
    <w:pPr>
      <w:ind w:left="720"/>
      <w:contextualSpacing/>
    </w:pPr>
  </w:style>
  <w:style w:type="table" w:styleId="Tabellrutnt">
    <w:name w:val="Table Grid"/>
    <w:basedOn w:val="Normaltabell"/>
    <w:uiPriority w:val="99"/>
    <w:rsid w:val="0035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ytime">
    <w:name w:val="spytime"/>
    <w:basedOn w:val="Standardstycketeckensnitt"/>
    <w:rsid w:val="00680BBF"/>
  </w:style>
  <w:style w:type="paragraph" w:styleId="Sidhuvud">
    <w:name w:val="header"/>
    <w:basedOn w:val="Normal"/>
    <w:link w:val="SidhuvudChar"/>
    <w:uiPriority w:val="99"/>
    <w:unhideWhenUsed/>
    <w:rsid w:val="005260AF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260AF"/>
  </w:style>
  <w:style w:type="paragraph" w:styleId="Sidfot">
    <w:name w:val="footer"/>
    <w:basedOn w:val="Normal"/>
    <w:link w:val="SidfotChar"/>
    <w:uiPriority w:val="99"/>
    <w:unhideWhenUsed/>
    <w:rsid w:val="005260AF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260AF"/>
  </w:style>
  <w:style w:type="character" w:customStyle="1" w:styleId="clshistoryheader1">
    <w:name w:val="clshistoryheader1"/>
    <w:basedOn w:val="Standardstycketeckensnitt"/>
    <w:rsid w:val="00CE2346"/>
    <w:rPr>
      <w:b/>
      <w:bCs/>
      <w:sz w:val="15"/>
      <w:szCs w:val="15"/>
      <w:shd w:val="clear" w:color="auto" w:fill="CCCCCC"/>
    </w:rPr>
  </w:style>
  <w:style w:type="character" w:customStyle="1" w:styleId="clstitle1">
    <w:name w:val="clstitle1"/>
    <w:basedOn w:val="Standardstycketeckensnitt"/>
    <w:rsid w:val="00E139F2"/>
    <w:rPr>
      <w:b/>
      <w:bCs/>
      <w:color w:val="283755"/>
      <w:sz w:val="27"/>
      <w:szCs w:val="27"/>
    </w:rPr>
  </w:style>
  <w:style w:type="character" w:styleId="AnvndHyperlnk">
    <w:name w:val="FollowedHyperlink"/>
    <w:basedOn w:val="Standardstycketeckensnitt"/>
    <w:uiPriority w:val="99"/>
    <w:semiHidden/>
    <w:unhideWhenUsed/>
    <w:rsid w:val="00663E9B"/>
    <w:rPr>
      <w:color w:val="800080" w:themeColor="followed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663E9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663E9B"/>
    <w:rPr>
      <w:i/>
      <w:iCs/>
    </w:rPr>
  </w:style>
  <w:style w:type="character" w:styleId="Stark">
    <w:name w:val="Strong"/>
    <w:basedOn w:val="Standardstycketeckensnitt"/>
    <w:uiPriority w:val="22"/>
    <w:qFormat/>
    <w:rsid w:val="00EB446F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D76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03855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0385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03855"/>
    <w:pPr>
      <w:spacing w:after="100"/>
      <w:ind w:left="220"/>
    </w:pPr>
  </w:style>
  <w:style w:type="character" w:styleId="HTML-kod">
    <w:name w:val="HTML Code"/>
    <w:basedOn w:val="Standardstycketeckensnitt"/>
    <w:uiPriority w:val="99"/>
    <w:semiHidden/>
    <w:unhideWhenUsed/>
    <w:rsid w:val="00913575"/>
    <w:rPr>
      <w:rFonts w:ascii="Courier New" w:eastAsiaTheme="minorHAnsi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C4"/>
    <w:pPr>
      <w:spacing w:after="0"/>
    </w:pPr>
  </w:style>
  <w:style w:type="paragraph" w:styleId="Rubrik1">
    <w:name w:val="heading 1"/>
    <w:basedOn w:val="Normal"/>
    <w:next w:val="Normal"/>
    <w:link w:val="Rubrik1Char"/>
    <w:uiPriority w:val="9"/>
    <w:qFormat/>
    <w:rsid w:val="009B5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3B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D7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41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417CB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683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E9360C"/>
    <w:rPr>
      <w:color w:val="0000FF" w:themeColor="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E9360C"/>
    <w:pPr>
      <w:pBdr>
        <w:top w:val="single" w:sz="6" w:space="8" w:color="C6C9CB"/>
        <w:left w:val="single" w:sz="6" w:space="8" w:color="C6C9CB"/>
        <w:bottom w:val="single" w:sz="6" w:space="8" w:color="C6C9CB"/>
        <w:right w:val="single" w:sz="6" w:space="8" w:color="C6C9CB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88" w:lineRule="atLeast"/>
    </w:pPr>
    <w:rPr>
      <w:rFonts w:ascii="Courier New" w:eastAsia="Times New Roman" w:hAnsi="Courier New" w:cs="Courier New"/>
      <w:color w:val="222222"/>
      <w:sz w:val="29"/>
      <w:szCs w:val="29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E9360C"/>
    <w:rPr>
      <w:rFonts w:ascii="Courier New" w:eastAsia="Times New Roman" w:hAnsi="Courier New" w:cs="Courier New"/>
      <w:color w:val="222222"/>
      <w:sz w:val="29"/>
      <w:szCs w:val="29"/>
      <w:shd w:val="clear" w:color="auto" w:fill="FFFFFF"/>
      <w:lang w:eastAsia="sv-SE"/>
    </w:rPr>
  </w:style>
  <w:style w:type="character" w:customStyle="1" w:styleId="nt1">
    <w:name w:val="nt1"/>
    <w:basedOn w:val="Standardstycketeckensnitt"/>
    <w:rsid w:val="00E9360C"/>
    <w:rPr>
      <w:b/>
      <w:bCs/>
      <w:color w:val="062873"/>
    </w:rPr>
  </w:style>
  <w:style w:type="character" w:customStyle="1" w:styleId="s3">
    <w:name w:val="s3"/>
    <w:basedOn w:val="Standardstycketeckensnitt"/>
    <w:rsid w:val="00E9360C"/>
    <w:rPr>
      <w:color w:val="4070A0"/>
    </w:rPr>
  </w:style>
  <w:style w:type="character" w:customStyle="1" w:styleId="nb1">
    <w:name w:val="nb1"/>
    <w:basedOn w:val="Standardstycketeckensnitt"/>
    <w:rsid w:val="00E9360C"/>
    <w:rPr>
      <w:color w:val="007020"/>
    </w:rPr>
  </w:style>
  <w:style w:type="character" w:customStyle="1" w:styleId="m1">
    <w:name w:val="m1"/>
    <w:basedOn w:val="Standardstycketeckensnitt"/>
    <w:rsid w:val="00E9360C"/>
    <w:rPr>
      <w:color w:val="208050"/>
    </w:rPr>
  </w:style>
  <w:style w:type="character" w:customStyle="1" w:styleId="sx1">
    <w:name w:val="sx1"/>
    <w:basedOn w:val="Standardstycketeckensnitt"/>
    <w:rsid w:val="00E9360C"/>
    <w:rPr>
      <w:color w:val="C65D09"/>
    </w:rPr>
  </w:style>
  <w:style w:type="character" w:customStyle="1" w:styleId="s21">
    <w:name w:val="s21"/>
    <w:basedOn w:val="Standardstycketeckensnitt"/>
    <w:rsid w:val="00E9360C"/>
    <w:rPr>
      <w:color w:val="4070A0"/>
    </w:rPr>
  </w:style>
  <w:style w:type="character" w:customStyle="1" w:styleId="Rubrik1Char">
    <w:name w:val="Rubrik 1 Char"/>
    <w:basedOn w:val="Standardstycketeckensnitt"/>
    <w:link w:val="Rubrik1"/>
    <w:uiPriority w:val="9"/>
    <w:rsid w:val="009B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469B6"/>
    <w:pPr>
      <w:ind w:left="720"/>
      <w:contextualSpacing/>
    </w:pPr>
  </w:style>
  <w:style w:type="table" w:styleId="Tabellrutnt">
    <w:name w:val="Table Grid"/>
    <w:basedOn w:val="Normaltabell"/>
    <w:uiPriority w:val="99"/>
    <w:rsid w:val="0035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ytime">
    <w:name w:val="spytime"/>
    <w:basedOn w:val="Standardstycketeckensnitt"/>
    <w:rsid w:val="00680BBF"/>
  </w:style>
  <w:style w:type="paragraph" w:styleId="Sidhuvud">
    <w:name w:val="header"/>
    <w:basedOn w:val="Normal"/>
    <w:link w:val="SidhuvudChar"/>
    <w:uiPriority w:val="99"/>
    <w:unhideWhenUsed/>
    <w:rsid w:val="005260AF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260AF"/>
  </w:style>
  <w:style w:type="paragraph" w:styleId="Sidfot">
    <w:name w:val="footer"/>
    <w:basedOn w:val="Normal"/>
    <w:link w:val="SidfotChar"/>
    <w:uiPriority w:val="99"/>
    <w:unhideWhenUsed/>
    <w:rsid w:val="005260AF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260AF"/>
  </w:style>
  <w:style w:type="character" w:customStyle="1" w:styleId="clshistoryheader1">
    <w:name w:val="clshistoryheader1"/>
    <w:basedOn w:val="Standardstycketeckensnitt"/>
    <w:rsid w:val="00CE2346"/>
    <w:rPr>
      <w:b/>
      <w:bCs/>
      <w:sz w:val="15"/>
      <w:szCs w:val="15"/>
      <w:shd w:val="clear" w:color="auto" w:fill="CCCCCC"/>
    </w:rPr>
  </w:style>
  <w:style w:type="character" w:customStyle="1" w:styleId="clstitle1">
    <w:name w:val="clstitle1"/>
    <w:basedOn w:val="Standardstycketeckensnitt"/>
    <w:rsid w:val="00E139F2"/>
    <w:rPr>
      <w:b/>
      <w:bCs/>
      <w:color w:val="283755"/>
      <w:sz w:val="27"/>
      <w:szCs w:val="27"/>
    </w:rPr>
  </w:style>
  <w:style w:type="character" w:styleId="AnvndHyperlnk">
    <w:name w:val="FollowedHyperlink"/>
    <w:basedOn w:val="Standardstycketeckensnitt"/>
    <w:uiPriority w:val="99"/>
    <w:semiHidden/>
    <w:unhideWhenUsed/>
    <w:rsid w:val="00663E9B"/>
    <w:rPr>
      <w:color w:val="800080" w:themeColor="followed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663E9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663E9B"/>
    <w:rPr>
      <w:i/>
      <w:iCs/>
    </w:rPr>
  </w:style>
  <w:style w:type="character" w:styleId="Stark">
    <w:name w:val="Strong"/>
    <w:basedOn w:val="Standardstycketeckensnitt"/>
    <w:uiPriority w:val="22"/>
    <w:qFormat/>
    <w:rsid w:val="00EB446F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D76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03855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0385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03855"/>
    <w:pPr>
      <w:spacing w:after="100"/>
      <w:ind w:left="220"/>
    </w:pPr>
  </w:style>
  <w:style w:type="character" w:styleId="HTML-kod">
    <w:name w:val="HTML Code"/>
    <w:basedOn w:val="Standardstycketeckensnitt"/>
    <w:uiPriority w:val="99"/>
    <w:semiHidden/>
    <w:unhideWhenUsed/>
    <w:rsid w:val="00913575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71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060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21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D5D5D5"/>
                                    <w:left w:val="single" w:sz="6" w:space="8" w:color="D5D5D5"/>
                                    <w:bottom w:val="single" w:sz="6" w:space="0" w:color="D5D5D5"/>
                                    <w:right w:val="single" w:sz="6" w:space="8" w:color="D5D5D5"/>
                                  </w:divBdr>
                                  <w:divsChild>
                                    <w:div w:id="29297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163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9D52-20FD-48B3-BCBC-6D04A2FF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13330A62.dotm</Template>
  <TotalTime>1262</TotalTime>
  <Pages>4</Pages>
  <Words>1222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kommun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Låås</dc:creator>
  <cp:lastModifiedBy>Låås Per</cp:lastModifiedBy>
  <cp:revision>672</cp:revision>
  <cp:lastPrinted>2014-10-27T14:26:00Z</cp:lastPrinted>
  <dcterms:created xsi:type="dcterms:W3CDTF">2014-06-23T11:15:00Z</dcterms:created>
  <dcterms:modified xsi:type="dcterms:W3CDTF">2016-09-22T12:31:00Z</dcterms:modified>
</cp:coreProperties>
</file>