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E357" w14:textId="7F1C25C1" w:rsidR="00F167A9" w:rsidRDefault="00F167A9">
      <w:r>
        <w:t>Perla Garcia Cavazos</w:t>
      </w:r>
    </w:p>
    <w:p w14:paraId="5D8A13C5" w14:textId="79027600" w:rsidR="00F167A9" w:rsidRDefault="00F167A9">
      <w:r>
        <w:t>Module 3 Normalized Tables Assignment</w:t>
      </w:r>
    </w:p>
    <w:p w14:paraId="3BB1D903" w14:textId="77777777" w:rsidR="00F167A9" w:rsidRDefault="00F167A9"/>
    <w:p w14:paraId="7CDA6579" w14:textId="7FE812D8" w:rsidR="00F167A9" w:rsidRDefault="00F167A9">
      <w:r>
        <w:t>Assumptions</w:t>
      </w:r>
    </w:p>
    <w:p w14:paraId="6820CBB2" w14:textId="7A5D9107" w:rsidR="00F167A9" w:rsidRPr="00F167A9" w:rsidRDefault="00F167A9" w:rsidP="00F167A9">
      <w:pPr>
        <w:pStyle w:val="ListParagraph"/>
        <w:numPr>
          <w:ilvl w:val="0"/>
          <w:numId w:val="1"/>
        </w:numPr>
      </w:pPr>
      <w:r w:rsidRPr="00F167A9">
        <w:t xml:space="preserve">A </w:t>
      </w:r>
      <w:r w:rsidRPr="00F167A9">
        <w:rPr>
          <w:b/>
          <w:bCs/>
        </w:rPr>
        <w:t>publisher</w:t>
      </w:r>
      <w:r w:rsidRPr="00F167A9">
        <w:t xml:space="preserve"> can publish many books.</w:t>
      </w:r>
    </w:p>
    <w:p w14:paraId="4D335CF5" w14:textId="71C138BC" w:rsidR="00F167A9" w:rsidRPr="00F167A9" w:rsidRDefault="00F167A9" w:rsidP="00F167A9">
      <w:pPr>
        <w:pStyle w:val="ListParagraph"/>
        <w:numPr>
          <w:ilvl w:val="0"/>
          <w:numId w:val="1"/>
        </w:numPr>
      </w:pPr>
      <w:r w:rsidRPr="00F167A9">
        <w:t xml:space="preserve"> A </w:t>
      </w:r>
      <w:r w:rsidRPr="00F167A9">
        <w:rPr>
          <w:b/>
          <w:bCs/>
        </w:rPr>
        <w:t>book</w:t>
      </w:r>
      <w:r w:rsidRPr="00F167A9">
        <w:t xml:space="preserve"> can have multiple authors, and an </w:t>
      </w:r>
      <w:r w:rsidRPr="00F167A9">
        <w:rPr>
          <w:b/>
          <w:bCs/>
        </w:rPr>
        <w:t>author</w:t>
      </w:r>
      <w:r w:rsidRPr="00F167A9">
        <w:t xml:space="preserve"> can write multiple books → this requires a </w:t>
      </w:r>
      <w:r w:rsidRPr="00F167A9">
        <w:rPr>
          <w:b/>
          <w:bCs/>
        </w:rPr>
        <w:t>junction table</w:t>
      </w:r>
      <w:r w:rsidRPr="00F167A9">
        <w:t>.</w:t>
      </w:r>
    </w:p>
    <w:p w14:paraId="4681EF0E" w14:textId="47C25D7D" w:rsidR="00F167A9" w:rsidRPr="00F167A9" w:rsidRDefault="00F167A9" w:rsidP="00F167A9">
      <w:pPr>
        <w:pStyle w:val="ListParagraph"/>
        <w:numPr>
          <w:ilvl w:val="0"/>
          <w:numId w:val="1"/>
        </w:numPr>
      </w:pPr>
      <w:r w:rsidRPr="00F167A9">
        <w:t>Contact information belongs to the entity it describes (publisher or author).</w:t>
      </w:r>
    </w:p>
    <w:p w14:paraId="01BCD3F1" w14:textId="3605F098" w:rsidR="00F167A9" w:rsidRPr="00F167A9" w:rsidRDefault="00F167A9" w:rsidP="00F167A9">
      <w:pPr>
        <w:pStyle w:val="ListParagraph"/>
        <w:numPr>
          <w:ilvl w:val="0"/>
          <w:numId w:val="1"/>
        </w:numPr>
      </w:pPr>
      <w:r w:rsidRPr="00F167A9">
        <w:t xml:space="preserve"> ISBN uniquely identifies a book.</w:t>
      </w:r>
    </w:p>
    <w:p w14:paraId="441B6E96" w14:textId="5C40BC75" w:rsidR="00F167A9" w:rsidRDefault="00F167A9" w:rsidP="00F167A9">
      <w:pPr>
        <w:pStyle w:val="ListParagraph"/>
        <w:numPr>
          <w:ilvl w:val="0"/>
          <w:numId w:val="1"/>
        </w:numPr>
      </w:pPr>
      <w:r w:rsidRPr="00F167A9">
        <w:t>No derived fields (e.g., no “full name” stored — only first/last).</w:t>
      </w:r>
    </w:p>
    <w:p w14:paraId="60FBFFE5" w14:textId="1E2A9983" w:rsidR="00F167A9" w:rsidRDefault="00F167A9" w:rsidP="00F167A9">
      <w:r>
        <w:t>3NF Table Structure</w:t>
      </w:r>
    </w:p>
    <w:p w14:paraId="1000AFBE" w14:textId="77777777" w:rsidR="00F167A9" w:rsidRDefault="00F167A9" w:rsidP="00F167A9"/>
    <w:p w14:paraId="250D3014" w14:textId="77777777" w:rsidR="00E67C04" w:rsidRDefault="00E67C04" w:rsidP="00F167A9"/>
    <w:p w14:paraId="6D85C5F8" w14:textId="19C91B82" w:rsidR="00E67C04" w:rsidRDefault="00C23AF2" w:rsidP="00F167A9">
      <w:r w:rsidRPr="00C23AF2">
        <w:rPr>
          <w:noProof/>
        </w:rPr>
        <w:drawing>
          <wp:inline distT="0" distB="0" distL="0" distR="0" wp14:anchorId="5331123B" wp14:editId="7DD2A102">
            <wp:extent cx="5943600" cy="3545205"/>
            <wp:effectExtent l="0" t="0" r="0" b="0"/>
            <wp:docPr id="38439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99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A15D" w14:textId="1CCA3DC4" w:rsidR="00F167A9" w:rsidRDefault="00C23AF2" w:rsidP="00F167A9">
      <w:r w:rsidRPr="00C23AF2">
        <w:rPr>
          <w:i/>
          <w:iCs/>
        </w:rPr>
        <w:t>Figure</w:t>
      </w:r>
      <w:r w:rsidRPr="00C23AF2">
        <w:rPr>
          <w:rFonts w:ascii="Arial" w:hAnsi="Arial" w:cs="Arial"/>
          <w:i/>
          <w:iCs/>
        </w:rPr>
        <w:t> </w:t>
      </w:r>
      <w:r w:rsidRPr="00C23AF2">
        <w:rPr>
          <w:i/>
          <w:iCs/>
        </w:rPr>
        <w:t>1: Normalized Tables in</w:t>
      </w:r>
      <w:r w:rsidRPr="00C23AF2">
        <w:rPr>
          <w:rFonts w:ascii="Arial" w:hAnsi="Arial" w:cs="Arial"/>
          <w:i/>
          <w:iCs/>
        </w:rPr>
        <w:t> </w:t>
      </w:r>
      <w:r w:rsidRPr="00C23AF2">
        <w:rPr>
          <w:i/>
          <w:iCs/>
        </w:rPr>
        <w:t>3NF</w:t>
      </w:r>
      <w:r w:rsidRPr="00C23AF2">
        <w:t xml:space="preserve"> — adds a polished touch.</w:t>
      </w:r>
    </w:p>
    <w:p w14:paraId="09B1E86D" w14:textId="77777777" w:rsidR="00E67C04" w:rsidRDefault="00E67C04" w:rsidP="00F167A9"/>
    <w:p w14:paraId="51E60C31" w14:textId="77777777" w:rsidR="00E67C04" w:rsidRDefault="00E67C04" w:rsidP="00F167A9"/>
    <w:p w14:paraId="0C503AD1" w14:textId="77777777" w:rsidR="00E67C04" w:rsidRDefault="00E67C04" w:rsidP="00F167A9"/>
    <w:p w14:paraId="3040ADFC" w14:textId="5947CEB2" w:rsidR="00E67C04" w:rsidRDefault="00E67C04" w:rsidP="00E67C04">
      <w:r w:rsidRPr="00E67C04">
        <w:t>This resolves the many</w:t>
      </w:r>
      <w:r w:rsidRPr="00E67C04">
        <w:noBreakHyphen/>
        <w:t>to</w:t>
      </w:r>
      <w:r w:rsidRPr="00E67C04">
        <w:noBreakHyphen/>
        <w:t>many relationships between books and authors, which is required for 3NF.</w:t>
      </w:r>
    </w:p>
    <w:p w14:paraId="7F5F06DA" w14:textId="77777777" w:rsidR="00E67C04" w:rsidRDefault="00E67C04" w:rsidP="00E67C04"/>
    <w:p w14:paraId="76E0B9A3" w14:textId="77777777" w:rsidR="00E67C04" w:rsidRPr="00E67C04" w:rsidRDefault="00E67C04" w:rsidP="00E67C04">
      <w:pPr>
        <w:rPr>
          <w:b/>
          <w:bCs/>
        </w:rPr>
      </w:pPr>
      <w:r w:rsidRPr="00E67C04">
        <w:rPr>
          <w:b/>
          <w:bCs/>
        </w:rPr>
        <w:t>Why This Is 3NF</w:t>
      </w:r>
    </w:p>
    <w:p w14:paraId="263E9FDF" w14:textId="77777777" w:rsidR="00E67C04" w:rsidRPr="00E67C04" w:rsidRDefault="00E67C04" w:rsidP="00E67C04">
      <w:pPr>
        <w:numPr>
          <w:ilvl w:val="0"/>
          <w:numId w:val="2"/>
        </w:numPr>
      </w:pPr>
      <w:r w:rsidRPr="00E67C04">
        <w:rPr>
          <w:b/>
          <w:bCs/>
        </w:rPr>
        <w:t>1NF:</w:t>
      </w:r>
      <w:r w:rsidRPr="00E67C04">
        <w:t xml:space="preserve"> All fields are atomic (no repeating groups, no multi</w:t>
      </w:r>
      <w:r w:rsidRPr="00E67C04">
        <w:noBreakHyphen/>
        <w:t>value fields).</w:t>
      </w:r>
    </w:p>
    <w:p w14:paraId="4B87F904" w14:textId="77777777" w:rsidR="00E67C04" w:rsidRPr="00E67C04" w:rsidRDefault="00E67C04" w:rsidP="00E67C04">
      <w:pPr>
        <w:numPr>
          <w:ilvl w:val="0"/>
          <w:numId w:val="2"/>
        </w:numPr>
      </w:pPr>
      <w:r w:rsidRPr="00E67C04">
        <w:rPr>
          <w:b/>
          <w:bCs/>
        </w:rPr>
        <w:t>2NF:</w:t>
      </w:r>
      <w:r w:rsidRPr="00E67C04">
        <w:t xml:space="preserve"> All non</w:t>
      </w:r>
      <w:r w:rsidRPr="00E67C04">
        <w:noBreakHyphen/>
        <w:t>key attributes depend on the whole key (especially in the junction table).</w:t>
      </w:r>
    </w:p>
    <w:p w14:paraId="3A68E179" w14:textId="77777777" w:rsidR="00E67C04" w:rsidRPr="00E67C04" w:rsidRDefault="00E67C04" w:rsidP="00E67C04">
      <w:pPr>
        <w:numPr>
          <w:ilvl w:val="0"/>
          <w:numId w:val="2"/>
        </w:numPr>
      </w:pPr>
      <w:r w:rsidRPr="00E67C04">
        <w:rPr>
          <w:b/>
          <w:bCs/>
        </w:rPr>
        <w:t>3NF:</w:t>
      </w:r>
      <w:r w:rsidRPr="00E67C04">
        <w:t xml:space="preserve"> No transitive dependencies — contact info belongs only to the correct entity, and no field depends on another non</w:t>
      </w:r>
      <w:r w:rsidRPr="00E67C04">
        <w:noBreakHyphen/>
        <w:t>key field.</w:t>
      </w:r>
    </w:p>
    <w:p w14:paraId="6677E048" w14:textId="77777777" w:rsidR="00E67C04" w:rsidRPr="00E67C04" w:rsidRDefault="00E67C04" w:rsidP="00E67C04"/>
    <w:p w14:paraId="31D802DD" w14:textId="521A376E" w:rsidR="00E67C04" w:rsidRPr="00F167A9" w:rsidRDefault="00FE78E0" w:rsidP="00F167A9">
      <w:r w:rsidRPr="00FE78E0">
        <w:drawing>
          <wp:inline distT="0" distB="0" distL="0" distR="0" wp14:anchorId="52CD6960" wp14:editId="08221F1C">
            <wp:extent cx="5943600" cy="3467735"/>
            <wp:effectExtent l="0" t="0" r="0" b="0"/>
            <wp:docPr id="83057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71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99C3" w14:textId="77777777" w:rsidR="00F167A9" w:rsidRDefault="00F167A9"/>
    <w:p w14:paraId="491344FD" w14:textId="77777777" w:rsidR="00F167A9" w:rsidRDefault="00F167A9"/>
    <w:sectPr w:rsidR="00F16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1CCE"/>
    <w:multiLevelType w:val="hybridMultilevel"/>
    <w:tmpl w:val="56127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35E59"/>
    <w:multiLevelType w:val="multilevel"/>
    <w:tmpl w:val="9E0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568205">
    <w:abstractNumId w:val="0"/>
  </w:num>
  <w:num w:numId="2" w16cid:durableId="614285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A9"/>
    <w:rsid w:val="00007918"/>
    <w:rsid w:val="0080591C"/>
    <w:rsid w:val="00C23AF2"/>
    <w:rsid w:val="00E67C04"/>
    <w:rsid w:val="00F167A9"/>
    <w:rsid w:val="00FE78E0"/>
    <w:rsid w:val="00FF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626AC"/>
  <w15:chartTrackingRefBased/>
  <w15:docId w15:val="{4CE6CCFE-CEA3-42E6-ABAF-BEDB6F6E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2</cp:revision>
  <dcterms:created xsi:type="dcterms:W3CDTF">2026-06-15T23:42:00Z</dcterms:created>
  <dcterms:modified xsi:type="dcterms:W3CDTF">2026-06-16T01:28:00Z</dcterms:modified>
</cp:coreProperties>
</file>