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有两个自变量和两个中介变量的结构方程模型</w:t>
      </w:r>
    </w:p>
    <w:p>
      <w:pPr>
        <w:pStyle w:val="Author"/>
      </w:pPr>
      <w:r>
        <w:t xml:space="preserve">郇静</w:t>
      </w:r>
    </w:p>
    <w:p>
      <w:pPr>
        <w:pStyle w:val="Date"/>
      </w:pPr>
      <w:r>
        <w:t xml:space="preserve">2023-08-23</w:t>
      </w:r>
    </w:p>
    <w:bookmarkStart w:id="20" w:name="引言"/>
    <w:p>
      <w:pPr>
        <w:pStyle w:val="Titre1"/>
      </w:pPr>
      <w:r>
        <w:t xml:space="preserve">引言</w:t>
      </w:r>
    </w:p>
    <w:p>
      <w:pPr>
        <w:pStyle w:val="FirstParagraph"/>
      </w:pPr>
      <w:r>
        <w:t xml:space="preserve">青少年所经历的父母和朋友的情感支持对他们生活满意度的影响。父母的支持和朋友的支持都对生活满意度有积极影响。同时，</w:t>
      </w:r>
      <w:r>
        <w:t xml:space="preserve">“</w:t>
      </w:r>
      <w:r>
        <w:t xml:space="preserve">学术自我效能</w:t>
      </w:r>
      <w:r>
        <w:t xml:space="preserve">”</w:t>
      </w:r>
      <w:r>
        <w:t xml:space="preserve">和“社会自我效能”这两个自我效能将成为这些效应的中介。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2825496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392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0"/>
    <w:bookmarkStart w:id="23" w:name="测量模型"/>
    <w:p>
      <w:pPr>
        <w:pStyle w:val="Titre1"/>
      </w:pPr>
      <w:r>
        <w:t xml:space="preserve">测量模型</w:t>
      </w:r>
    </w:p>
    <w:bookmarkStart w:id="21" w:name="因子载荷"/>
    <w:p>
      <w:pPr>
        <w:pStyle w:val="Titre2"/>
      </w:pPr>
      <w:r>
        <w:t xml:space="preserve">因子载荷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792"/>
        <w:gridCol w:w="1989"/>
        <w:gridCol w:w="985"/>
      </w:tblGrid>
      <w:tr>
        <w:trPr>
          <w:trHeight w:val="57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lhs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std.all</w:t>
            </w:r>
          </w:p>
        </w:tc>
      </w:tr>
      <w:tr>
        <w:trPr>
          <w:trHeight w:val="61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SUP_Parents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sup_parents_p1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0.8336</w:t>
            </w:r>
          </w:p>
        </w:tc>
      </w:tr>
      <w:tr>
        <w:trPr>
          <w:trHeight w:val="61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SUP_Parents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sup_parents_p2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0.8978</w:t>
            </w:r>
          </w:p>
        </w:tc>
      </w:tr>
      <w:tr>
        <w:trPr>
          <w:trHeight w:val="61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SUP_Parents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sup_parents_p3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0.7923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SUP_Friends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sup_friends_p1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0.8673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SUP_Friends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sup_friends_p2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0.8456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SUP_Friends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sup_friends_p3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0.8352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SE_Academic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se_acad_p1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0.8557</w:t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SE_Academic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se_acad_p2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0.8373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SE_Academic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se_acad_p3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0.8242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se_social_p1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0.8158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se_social_p2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0.8790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se_social_p3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0.7318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0.6389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0.7720</w:t>
            </w:r>
          </w:p>
        </w:tc>
      </w:tr>
      <w:tr>
        <w:trPr>
          <w:trHeight w:val="614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ls_p3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0.6090</w:t>
            </w:r>
          </w:p>
        </w:tc>
      </w:tr>
    </w:tbl>
    <w:p>
      <w:pPr>
        <w:pStyle w:val="FirstParagraph"/>
      </w:pPr>
      <w:r>
        <w:t xml:space="preserve">结果显示，因子载荷都大于0.7，满足要求。</w:t>
      </w:r>
    </w:p>
    <w:bookmarkEnd w:id="21"/>
    <w:bookmarkStart w:id="22" w:name="拟合指标"/>
    <w:p>
      <w:pPr>
        <w:pStyle w:val="Titre2"/>
      </w:pPr>
      <w:r>
        <w:t xml:space="preserve">拟合指标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66"/>
        <w:gridCol w:w="2980"/>
      </w:tblGrid>
      <w:tr>
        <w:trPr>
          <w:trHeight w:val="57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212.2819</w:t>
            </w:r>
          </w:p>
        </w:tc>
      </w:tr>
      <w:tr>
        <w:trPr>
          <w:trHeight w:val="57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80.0000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0.9380</w:t>
            </w:r>
          </w:p>
        </w:tc>
      </w:tr>
      <w:tr>
        <w:trPr>
          <w:trHeight w:val="5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0.9186</w:t>
            </w:r>
          </w:p>
        </w:tc>
      </w:tr>
      <w:tr>
        <w:trPr>
          <w:trHeight w:val="5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0.0805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rmsea.ci.lower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0.0675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rmsea.ci.upper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0.0938</w:t>
            </w:r>
          </w:p>
        </w:tc>
      </w:tr>
      <w:tr>
        <w:trPr>
          <w:trHeight w:val="5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0.0623</w:t>
            </w:r>
          </w:p>
        </w:tc>
      </w:tr>
      <w:tr>
        <w:trPr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7,100.0506</w:t>
            </w:r>
          </w:p>
        </w:tc>
      </w:tr>
      <w:tr>
        <w:trPr>
          <w:trHeight w:val="598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7,241.7012</w:t>
            </w:r>
          </w:p>
        </w:tc>
      </w:tr>
    </w:tbl>
    <w:p>
      <w:pPr>
        <w:pStyle w:val="FirstParagraph"/>
      </w:pPr>
      <w:r>
        <w:t xml:space="preserve">结果显示 CFI = 0.938，TLI = 0.919在阈值线0.95/0.95左右，此外 RMSEA = 0.08，其90% 置信区间是[0.07; 0.09]，并不明显高于参考线0.1, 此外 SRMR = 0.06 也表明模型拟合的不错 (SRMR &lt; 0.08)。</w:t>
      </w:r>
    </w:p>
    <w:bookmarkEnd w:id="22"/>
    <w:bookmarkEnd w:id="23"/>
    <w:bookmarkStart w:id="24" w:name="结构模型"/>
    <w:p>
      <w:pPr>
        <w:pStyle w:val="Titre1"/>
      </w:pPr>
      <w:r>
        <w:t xml:space="preserve">结构模型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2825496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392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4"/>
    <w:bookmarkStart w:id="25" w:name="结论"/>
    <w:p>
      <w:pPr>
        <w:pStyle w:val="Titre1"/>
      </w:pPr>
      <w:r>
        <w:t xml:space="preserve">结论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ci.upper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std.all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0.384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0.399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0.083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0.284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0.359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0.095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-0.018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0.549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total_ind_parent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0.212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total_ind_friend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0.154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total_parent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0.571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total_friend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0.249</w:t>
            </w:r>
          </w:p>
        </w:tc>
      </w:tr>
    </w:tbl>
    <w:p>
      <w:pPr>
        <w:pStyle w:val="FirstParagraph"/>
      </w:pPr>
      <w:r>
        <w:t xml:space="preserve">统计结果显示:</w:t>
      </w:r>
    </w:p>
    <w:p>
      <w:pPr>
        <w:numPr>
          <w:ilvl w:val="0"/>
          <w:numId w:val="1001"/>
        </w:numPr>
      </w:pPr>
      <w:r>
        <w:t xml:space="preserve">（total_parent vs total_friend）父母的支持对年轻人的生活满意度最重要，父母支持是朋友支持的两倍多</w:t>
      </w:r>
    </w:p>
    <w:p>
      <w:pPr>
        <w:numPr>
          <w:ilvl w:val="0"/>
          <w:numId w:val="1001"/>
        </w:numPr>
      </w:pPr>
      <w:r>
        <w:t xml:space="preserve">（b2*b8显著）父母的支持对年轻人的生活满意度，也通过社会自我效能产生间接效应</w:t>
      </w:r>
    </w:p>
    <w:p>
      <w:pPr>
        <w:numPr>
          <w:ilvl w:val="0"/>
          <w:numId w:val="1001"/>
        </w:numPr>
      </w:pPr>
      <w:r>
        <w:t xml:space="preserve">.（b5，b6, b7 都不显著，只有b4*b8显著）朋友支持对生活满意度只有间接影响（通过社会自我效能感）</w:t>
      </w:r>
    </w:p>
    <w:p>
      <w:pPr>
        <w:numPr>
          <w:ilvl w:val="0"/>
          <w:numId w:val="1001"/>
        </w:numPr>
      </w:pPr>
      <w:r>
        <w:t xml:space="preserve">（b7不显著，b8显著）学业自我效能与生活满意度关联性不大，社会自我效能感是生活满意度的最强预测因子</w:t>
      </w:r>
    </w:p>
    <w:bookmarkEnd w:id="25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  <w:num w:numId="1001">
    <w:abstractNumId w:val="991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Relationship Id="rId11" Type="http://schemas.openxmlformats.org/officeDocument/2006/relationships/image" Target="media/698428fafdb242aa48f35b4f4ca5ddf527c02fec.png"/>
<Relationship Id="rId12" Type="http://schemas.openxmlformats.org/officeDocument/2006/relationships/image" Target="media/cd4e43dd8c639362b58f628ed5bec98281b25457.png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有两个自变量和两个中介变量的结构方程模型</dc:title>
  <dc:creator>郇静</dc:creator>
  <cp:keywords/>
  <dcterms:created xsi:type="dcterms:W3CDTF">2023-08-23T03:48:10Z</dcterms:created>
  <dcterms:modified xsi:type="dcterms:W3CDTF">2023-08-23T11:48:10Z</dcterms:modified>
  <cp:lastModifiedBy>huanjing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2023-08-23</vt:lpwstr>
  </property>
  <property fmtid="{D5CDD505-2E9C-101B-9397-08002B2CF9AE}" pid="3" name="output">
    <vt:lpwstr/>
  </property>
</Properties>
</file>