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Guide: Implementing Sudoku Solving Strategies</w:t>
      </w:r>
    </w:p>
    <w:p>
      <w:r>
        <w:rPr>
          <w:b/>
        </w:rPr>
        <w:t>Purpose</w:t>
        <w:br/>
      </w:r>
      <w:r>
        <w:t>This guide defines a common contract for every solving strategy in SudokuSolver. Each strategy should be independently testable, explainable, and replaceable.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Each strategy performs one logical deduction.</w:t>
      </w:r>
    </w:p>
    <w:p>
      <w:pPr>
        <w:pStyle w:val="ListBullet"/>
      </w:pPr>
      <w:r>
        <w:t>Strategies should not know about command-line parsing or presentation.</w:t>
      </w:r>
    </w:p>
    <w:p>
      <w:pPr>
        <w:pStyle w:val="ListBullet"/>
      </w:pPr>
      <w:r>
        <w:t>Strategies operate on a Grid and return deductions rather than printing.</w:t>
      </w:r>
    </w:p>
    <w:p>
      <w:pPr>
        <w:pStyle w:val="ListBullet"/>
      </w:pPr>
      <w:r>
        <w:t>Every deduction must be explainable.</w:t>
      </w:r>
    </w:p>
    <w:p>
      <w:pPr>
        <w:pStyle w:val="ListBullet"/>
      </w:pPr>
      <w:r>
        <w:t>No strategy should depend on the execution order of unrelated strategies.</w:t>
      </w:r>
    </w:p>
    <w:p>
      <w:pPr>
        <w:pStyle w:val="Heading2"/>
      </w:pPr>
      <w:r>
        <w:t>Recommended Module Layout</w:t>
      </w:r>
    </w:p>
    <w:p>
      <w:pPr>
        <w:pStyle w:val="ListBullet"/>
      </w:pPr>
      <w:r>
        <w:t>lib/Sudoku/Strategy/NakedSingles.pm</w:t>
      </w:r>
    </w:p>
    <w:p>
      <w:pPr>
        <w:pStyle w:val="ListBullet"/>
      </w:pPr>
      <w:r>
        <w:t>lib/Sudoku/Strategy/HiddenSingles.pm</w:t>
      </w:r>
    </w:p>
    <w:p>
      <w:pPr>
        <w:pStyle w:val="ListBullet"/>
      </w:pPr>
      <w:r>
        <w:t>lib/Sudoku/Strategy/PointingClaiming.pm</w:t>
      </w:r>
    </w:p>
    <w:p>
      <w:pPr>
        <w:pStyle w:val="ListBullet"/>
      </w:pPr>
      <w:r>
        <w:t>lib/Sudoku/Strategy/NakedPairs.pm</w:t>
      </w:r>
    </w:p>
    <w:p>
      <w:pPr>
        <w:pStyle w:val="ListBullet"/>
      </w:pPr>
      <w:r>
        <w:t>lib/Sudoku/Strategy/HiddenPairs.pm</w:t>
      </w:r>
    </w:p>
    <w:p>
      <w:pPr>
        <w:pStyle w:val="ListBullet"/>
      </w:pPr>
      <w:r>
        <w:t>lib/Sudoku/Strategy/XWing.pm</w:t>
      </w:r>
    </w:p>
    <w:p>
      <w:pPr>
        <w:pStyle w:val="ListBullet"/>
      </w:pPr>
      <w:r>
        <w:t>lib/Sudoku/Strategy/RemotePairs.pm</w:t>
      </w:r>
    </w:p>
    <w:p>
      <w:pPr>
        <w:pStyle w:val="Heading2"/>
      </w:pPr>
      <w:r>
        <w:t>Suggested Interface</w:t>
      </w:r>
    </w:p>
    <w:p>
      <w:pPr>
        <w:pStyle w:val="ListBullet"/>
      </w:pPr>
      <w:r>
        <w:t>new() – optional constructor.</w:t>
      </w:r>
    </w:p>
    <w:p>
      <w:pPr>
        <w:pStyle w:val="ListBullet"/>
      </w:pPr>
      <w:r>
        <w:t>apply($grid) – returns zero or more deductions.</w:t>
      </w:r>
    </w:p>
    <w:p>
      <w:pPr>
        <w:pStyle w:val="ListBullet"/>
      </w:pPr>
      <w:r>
        <w:t>name() – human-readable strategy name.</w:t>
      </w:r>
    </w:p>
    <w:p>
      <w:pPr>
        <w:pStyle w:val="ListBullet"/>
      </w:pPr>
      <w:r>
        <w:t>priority() – execution order.</w:t>
      </w:r>
    </w:p>
    <w:p>
      <w:pPr>
        <w:pStyle w:val="Heading2"/>
      </w:pPr>
      <w:r>
        <w:t>Deduction Object</w:t>
      </w:r>
    </w:p>
    <w:p>
      <w:pPr>
        <w:pStyle w:val="ListBullet"/>
      </w:pPr>
      <w:r>
        <w:t>strategy</w:t>
      </w:r>
    </w:p>
    <w:p>
      <w:pPr>
        <w:pStyle w:val="ListBullet"/>
      </w:pPr>
      <w:r>
        <w:t>action</w:t>
      </w:r>
    </w:p>
    <w:p>
      <w:pPr>
        <w:pStyle w:val="ListBullet"/>
      </w:pPr>
      <w:r>
        <w:t>cell(s)</w:t>
      </w:r>
    </w:p>
    <w:p>
      <w:pPr>
        <w:pStyle w:val="ListBullet"/>
      </w:pPr>
      <w:r>
        <w:t>candidate/value</w:t>
      </w:r>
    </w:p>
    <w:p>
      <w:pPr>
        <w:pStyle w:val="ListBullet"/>
      </w:pPr>
      <w:r>
        <w:t>reason</w:t>
      </w:r>
    </w:p>
    <w:p>
      <w:pPr>
        <w:pStyle w:val="ListBullet"/>
      </w:pPr>
      <w:r>
        <w:t>explanation</w:t>
      </w:r>
    </w:p>
    <w:p>
      <w:pPr>
        <w:pStyle w:val="Heading2"/>
      </w:pPr>
      <w:r>
        <w:t>Implementation Checklist</w:t>
      </w:r>
    </w:p>
    <w:p>
      <w:pPr>
        <w:pStyle w:val="ListBullet"/>
      </w:pPr>
      <w:r>
        <w:t>Recognize the pattern.</w:t>
      </w:r>
    </w:p>
    <w:p>
      <w:pPr>
        <w:pStyle w:val="ListBullet"/>
      </w:pPr>
      <w:r>
        <w:t>Verify all constraints.</w:t>
      </w:r>
    </w:p>
    <w:p>
      <w:pPr>
        <w:pStyle w:val="ListBullet"/>
      </w:pPr>
      <w:r>
        <w:t>Produce deductions only when logically valid.</w:t>
      </w:r>
    </w:p>
    <w:p>
      <w:pPr>
        <w:pStyle w:val="ListBullet"/>
      </w:pPr>
      <w:r>
        <w:t>Never modify unrelated cells.</w:t>
      </w:r>
    </w:p>
    <w:p>
      <w:pPr>
        <w:pStyle w:val="ListBullet"/>
      </w:pPr>
      <w:r>
        <w:t>Be idempotent.</w:t>
      </w:r>
    </w:p>
    <w:p>
      <w:pPr>
        <w:pStyle w:val="Heading2"/>
      </w:pPr>
      <w:r>
        <w:t>Testing Requirements</w:t>
      </w:r>
    </w:p>
    <w:p>
      <w:pPr>
        <w:pStyle w:val="ListBullet"/>
      </w:pPr>
      <w:r>
        <w:t>Positive examples.</w:t>
      </w:r>
    </w:p>
    <w:p>
      <w:pPr>
        <w:pStyle w:val="ListBullet"/>
      </w:pPr>
      <w:r>
        <w:t>Negative examples.</w:t>
      </w:r>
    </w:p>
    <w:p>
      <w:pPr>
        <w:pStyle w:val="ListBullet"/>
      </w:pPr>
      <w:r>
        <w:t>Regression puzzle.</w:t>
      </w:r>
    </w:p>
    <w:p>
      <w:pPr>
        <w:pStyle w:val="ListBullet"/>
      </w:pPr>
      <w:r>
        <w:t>Boundary conditions.</w:t>
      </w:r>
    </w:p>
    <w:p>
      <w:pPr>
        <w:pStyle w:val="ListBullet"/>
      </w:pPr>
      <w:r>
        <w:t>Repeated execution produces no additional changes.</w:t>
      </w:r>
    </w:p>
    <w:p>
      <w:pPr>
        <w:pStyle w:val="Heading2"/>
      </w:pPr>
      <w:r>
        <w:t>Performance</w:t>
      </w:r>
    </w:p>
    <w:p>
      <w:pPr>
        <w:pStyle w:val="ListBullet"/>
      </w:pPr>
      <w:r>
        <w:t>Avoid rescanning the entire grid when local information is sufficient.</w:t>
      </w:r>
    </w:p>
    <w:p>
      <w:pPr>
        <w:pStyle w:val="ListBullet"/>
      </w:pPr>
      <w:r>
        <w:t>Separate detection from application where practical.</w:t>
      </w:r>
    </w:p>
    <w:p>
      <w:pPr>
        <w:pStyle w:val="ListBullet"/>
      </w:pPr>
      <w:r>
        <w:t>Prefer readability over premature optimization.</w:t>
      </w:r>
    </w:p>
    <w:p>
      <w:pPr>
        <w:pStyle w:val="Heading2"/>
      </w:pPr>
      <w:r>
        <w:t>Documentation</w:t>
      </w:r>
    </w:p>
    <w:p>
      <w:pPr>
        <w:pStyle w:val="ListBullet"/>
      </w:pPr>
      <w:r>
        <w:t>Each strategy should have a matching document in docs/Strategies.</w:t>
      </w:r>
    </w:p>
    <w:p>
      <w:pPr>
        <w:pStyle w:val="ListBullet"/>
      </w:pPr>
      <w:r>
        <w:t>Each strategy should have a corresponding test file.</w:t>
      </w:r>
    </w:p>
    <w:p>
      <w:pPr>
        <w:pStyle w:val="ListBullet"/>
      </w:pPr>
      <w:r>
        <w:t>Examples in documentation should come from regression tests.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t>The solver should eventually produce a complete explanation log suitable for Hint Mode, difficulty analysis, and educational output.</w:t>
      </w:r>
    </w:p>
    <w:p>
      <w:pPr>
        <w:pStyle w:val="Heading2"/>
      </w:pPr>
      <w:r>
        <w:t>Proposed Execution Pipeline</w:t>
      </w:r>
    </w:p>
    <w:p>
      <w:r>
        <w:t>Solver -&gt; Strategy Manager -&gt; Strategy.apply(Grid) -&gt; Deduction objects -&gt; Grid updates -&gt; Explanation log -&gt; User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