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1211996893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</w:sdtPr>
      <w:sdtContent>
        <w:p>
          <w:pPr>
            <w:pStyle w:val="761"/>
            <w:pBdr/>
            <w:spacing w:after="0" w:afterAutospacing="0" w:before="0" w:beforeAutospacing="0"/>
            <w:ind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</w:r>
        </w:p>
        <w:p>
          <w:pPr>
            <w:pBdr/>
            <w:spacing w:after="0" w:afterAutospacing="0" w:before="0" w:beforeAutospacing="0"/>
            <w:ind w:firstLine="0"/>
            <w:rPr>
              <w:lang w:eastAsia="ru-RU"/>
            </w:rPr>
          </w:pPr>
          <w:r>
            <w:rPr>
              <w:lang w:eastAsia="ru-RU"/>
            </w:rPr>
          </w:r>
          <w:r>
            <w:rPr>
              <w:lang w:eastAsia="ru-RU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sz w:val="22"/>
              <w:szCs w:val="22"/>
              <w:lang w:eastAsia="ru-RU"/>
            </w:rPr>
          </w:pPr>
          <w:r>
            <w:rPr>
              <w:highlight w:val="none"/>
            </w:rPr>
          </w:r>
          <w:r>
            <w:t xml:space="preserve">Введение</w:t>
          </w:r>
          <w:r>
            <w:tab/>
            <w:t xml:space="preserve">3</w:t>
          </w:r>
          <w:r/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highlight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  <w:t xml:space="preserve">1. </w:t>
          </w:r>
          <w:hyperlink w:tooltip="#_Toc75987885" w:anchor="_Toc75987885" w:history="1">
            <w:r>
              <w:rPr>
                <w:rStyle w:val="736"/>
              </w:rPr>
              <w:t xml:space="preserve">Разработка и проектирование модели данных</w:t>
            </w:r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highlight w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:highlight w:val="none"/>
            </w:rPr>
          </w:pPr>
          <w:r/>
          <w:r>
            <w:t xml:space="preserve">1.1 </w:t>
          </w:r>
          <w:hyperlink w:tooltip="#_Toc75987885" w:anchor="_Toc75987885" w:history="1">
            <w:r>
              <w:rPr>
                <w:rStyle w:val="736"/>
              </w:rPr>
            </w:r>
            <w:r>
              <w:rPr>
                <w:rStyle w:val="736"/>
              </w:rPr>
              <w:t xml:space="preserve">Описание модели данных</w:t>
            </w:r>
            <w:r/>
            <w:r/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  <w:r/>
            <w:r/>
          </w:hyperlink>
          <w:r>
            <w:rPr>
              <w:highlight w:val="none"/>
            </w:rPr>
          </w:r>
          <w:r/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:highlight w:val="none"/>
            </w:rPr>
          </w:pPr>
          <w:r>
            <w:rPr>
              <w:highlight w:val="none"/>
            </w:rPr>
          </w:r>
          <w:r>
            <w:t xml:space="preserve">1.2 Генерация</w:t>
          </w:r>
          <w:hyperlink w:tooltip="#_Toc75987885" w:anchor="_Toc75987885" w:history="1">
            <w:r>
              <w:rPr>
                <w:rStyle w:val="736"/>
              </w:rPr>
              <w:t xml:space="preserve"> данных</w:t>
            </w:r>
            <w:r/>
            <w:r/>
            <w:r/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  <w:r/>
            <w:r/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425"/>
            <w:rPr>
              <w14:ligatures w14:val="none"/>
            </w:rPr>
          </w:pPr>
          <w:r>
            <w:rPr>
              <w:highlight w:val="none"/>
            </w:rPr>
          </w:r>
          <w:r>
            <w:t xml:space="preserve">1.2.1 Генерация данных в формат csv</w:t>
          </w:r>
          <w:r>
            <w:rPr>
              <w:highlight w:val="none"/>
            </w:rPr>
          </w:r>
          <w:hyperlink w:tooltip="#_Toc75987885" w:anchor="_Toc75987885" w:history="1"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425"/>
            <w:rPr>
              <w14:ligatures w14:val="none"/>
            </w:rPr>
          </w:pPr>
          <w:r/>
          <w:r>
            <w:t xml:space="preserve">1.2.2 Генерация данных в формат json</w:t>
          </w:r>
          <w:r/>
          <w:hyperlink w:tooltip="#_Toc75987885" w:anchor="_Toc75987885" w:history="1"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/>
            <w:r>
              <w:fldChar w:fldCharType="separate"/>
            </w:r>
            <w:r>
              <w:fldChar w:fldCharType="end"/>
            </w:r>
          </w:hyperlink>
          <w:r>
            <w:t xml:space="preserve">6</w:t>
          </w:r>
          <w:r/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425"/>
            <w:rPr>
              <w:highlight w:val="none"/>
            </w:rPr>
          </w:pPr>
          <w:r/>
          <w:r>
            <w:t xml:space="preserve">1.2.3. Генерация таблиц базы данных </w:t>
          </w:r>
          <w:r/>
          <w:hyperlink w:tooltip="#_Toc75987885" w:anchor="_Toc75987885" w:history="1"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t xml:space="preserve">2. </w:t>
          </w:r>
          <w:r>
            <w:t xml:space="preserve">Разработка программ оценки производительности обработки данных</w:t>
          </w:r>
          <w:hyperlink w:tooltip="#_Toc75987886" w:anchor="_Toc75987886" w:history="1">
            <w:r>
              <w:tab/>
            </w:r>
            <w:r>
              <w:fldChar w:fldCharType="begin"/>
            </w:r>
            <w:r>
              <w:instrText xml:space="preserve"> PAGEREF _Toc75987886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14:ligatures w14:val="none"/>
            </w:rPr>
          </w:pPr>
          <w:r/>
          <w:r>
            <w:t xml:space="preserve">2.1 </w:t>
          </w:r>
          <w:hyperlink w:tooltip="#_Toc75987885" w:anchor="_Toc75987885" w:history="1">
            <w:r>
              <w:rPr>
                <w:rStyle w:val="736"/>
              </w:rPr>
            </w:r>
            <w:r>
              <w:rPr>
                <w:rStyle w:val="736"/>
              </w:rPr>
            </w:r>
            <w:r>
              <w:rPr>
                <w:rStyle w:val="736"/>
              </w:rPr>
              <w:t xml:space="preserve">Модуль работы с csv-файлом</w:t>
            </w:r>
            <w:r/>
            <w:r/>
            <w:r>
              <w:tab/>
            </w:r>
            <w:r/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  <w:r/>
            <w:r/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:highlight w:val="none"/>
            </w:rPr>
          </w:pPr>
          <w:r>
            <w:rPr>
              <w:highlight w:val="none"/>
            </w:rPr>
          </w:r>
          <w:r>
            <w:t xml:space="preserve">2.2 Модуль работы с json-файлом</w:t>
          </w:r>
          <w:hyperlink w:tooltip="#_Toc75987885" w:anchor="_Toc75987885" w:history="1">
            <w:r/>
            <w:r/>
            <w:r/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fldChar w:fldCharType="end"/>
            </w:r>
            <w:r/>
            <w:r/>
          </w:hyperlink>
          <w:r>
            <w:rPr>
              <w:highlight w:val="none"/>
            </w:rPr>
            <w:t xml:space="preserve">10</w:t>
          </w:r>
          <w:r>
            <w:rPr>
              <w:highlight w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14:ligatures w14:val="none"/>
            </w:rPr>
          </w:pPr>
          <w:r>
            <w:t xml:space="preserve">2</w:t>
          </w:r>
          <w:r>
            <w:t xml:space="preserve">.3 </w:t>
          </w:r>
          <w:hyperlink w:tooltip="#_Toc75987885" w:anchor="_Toc75987885" w:history="1">
            <w:r>
              <w:rPr>
                <w:rStyle w:val="736"/>
              </w:rPr>
            </w:r>
            <w:r>
              <w:rPr>
                <w:rStyle w:val="736"/>
              </w:rPr>
              <w:t xml:space="preserve">Модуль работы с базой данных</w:t>
            </w:r>
            <w:r/>
            <w:r/>
            <w:r>
              <w:tab/>
            </w:r>
            <w:r/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12</w:t>
              <w:fldChar w:fldCharType="end"/>
            </w:r>
            <w:r/>
            <w:r/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t xml:space="preserve">3. </w:t>
          </w:r>
          <w:r>
            <w:t xml:space="preserve">Оценка производительности методов обработки данных</w:t>
          </w:r>
          <w:r/>
          <w:hyperlink w:tooltip="#_Toc75987887" w:anchor="_Toc75987887" w:history="1">
            <w:r>
              <w:tab/>
            </w:r>
            <w:r>
              <w:fldChar w:fldCharType="begin"/>
            </w:r>
            <w:r>
              <w:instrText xml:space="preserve"> PAGEREF _Toc75987887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:highlight w:val="none"/>
            </w:rPr>
          </w:pPr>
          <w:r/>
          <w:r>
            <w:t xml:space="preserve">3.1 Сбор табличных</w:t>
          </w:r>
          <w:hyperlink w:tooltip="#_Toc75987885" w:anchor="_Toc75987885" w:history="1">
            <w:r>
              <w:rPr>
                <w:rStyle w:val="736"/>
              </w:rPr>
              <w:t xml:space="preserve"> данных</w:t>
            </w:r>
            <w:r/>
            <w:r/>
            <w:r>
              <w:tab/>
            </w:r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15</w:t>
            </w:r>
            <w:r>
              <w:fldChar w:fldCharType="end"/>
            </w:r>
            <w:r/>
            <w:r/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right="0" w:firstLine="425" w:left="0"/>
            <w:rPr>
              <w14:ligatures w14:val="none"/>
            </w:rPr>
          </w:pPr>
          <w:r>
            <w:rPr>
              <w:highlight w:val="none"/>
            </w:rPr>
          </w:r>
          <w:r>
            <w:t xml:space="preserve">3.2 Построение графиков функций</w:t>
          </w:r>
          <w:hyperlink w:tooltip="#_Toc75987885" w:anchor="_Toc75987885" w:history="1">
            <w:r/>
            <w:r/>
            <w:r/>
            <w:r>
              <w:tab/>
            </w:r>
            <w:r/>
            <w:r>
              <w:fldChar w:fldCharType="begin"/>
            </w:r>
            <w:r>
              <w:instrText xml:space="preserve"> PAGEREF _Toc75987885 \h </w:instrText>
            </w:r>
            <w:r>
              <w:fldChar w:fldCharType="separate"/>
            </w:r>
            <w:r>
              <w:t xml:space="preserve">17</w:t>
            </w:r>
            <w:r>
              <w:fldChar w:fldCharType="end"/>
            </w:r>
            <w:r/>
            <w:r/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75987888" w:anchor="_Toc75987888" w:history="1">
            <w:r>
              <w:rPr>
                <w:rStyle w:val="736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_Toc75987888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75987889" w:anchor="_Toc75987889" w:history="1">
            <w:r>
              <w:rPr>
                <w:rStyle w:val="736"/>
              </w:rPr>
              <w:t xml:space="preserve">Список источников</w:t>
            </w:r>
            <w:r>
              <w:tab/>
            </w:r>
            <w:r>
              <w:fldChar w:fldCharType="begin"/>
            </w:r>
            <w:r>
              <w:instrText xml:space="preserve"> PAGEREF _Toc75987889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735"/>
            <w:pBdr/>
            <w:tabs>
              <w:tab w:val="left" w:leader="none" w:pos="9071"/>
            </w:tabs>
            <w:spacing w:after="0" w:afterAutospacing="0" w:before="0" w:beforeAutospacing="0"/>
            <w:ind/>
            <w:rPr>
              <w14:ligatures w14:val="none"/>
            </w:rPr>
          </w:pPr>
          <w:r/>
          <w:hyperlink w:tooltip="#_Toc75987890" w:anchor="_Toc75987890" w:history="1">
            <w:r>
              <w:rPr>
                <w:rStyle w:val="736"/>
              </w:rPr>
              <w:t xml:space="preserve">Приложение</w:t>
            </w:r>
            <w:r>
              <w:tab/>
            </w:r>
            <w:r/>
            <w:r/>
            <w:r>
              <w:fldChar w:fldCharType="begin"/>
            </w:r>
            <w:r>
              <w:instrText xml:space="preserve"> PAGEREF _Toc75987890 \h </w:instrText>
            </w:r>
            <w:r/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>
            <w:rPr>
              <w14:ligatures w14:val="none"/>
            </w:rPr>
          </w:r>
        </w:p>
        <w:p>
          <w:pPr>
            <w:pBdr/>
            <w:tabs>
              <w:tab w:val="left" w:leader="none" w:pos="9071"/>
            </w:tabs>
            <w:spacing w:after="0" w:afterAutospacing="0" w:before="0" w:beforeAutospacing="0"/>
            <w:ind w:firstLine="0"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259" w:lineRule="auto"/>
        <w:ind w:firstLine="0"/>
        <w:rPr/>
      </w:pPr>
      <w:r/>
      <w:r/>
    </w:p>
    <w:p>
      <w:pPr>
        <w:pBdr/>
        <w:spacing w:line="259" w:lineRule="auto"/>
        <w:ind w:firstLine="0"/>
        <w:rPr/>
      </w:pPr>
      <w:r/>
      <w:r/>
    </w:p>
    <w:p>
      <w:pPr>
        <w:pBdr/>
        <w:spacing w:line="259" w:lineRule="auto"/>
        <w:ind w:firstLine="0"/>
        <w:rPr/>
      </w:pPr>
      <w:r/>
      <w:r/>
    </w:p>
    <w:p>
      <w:pPr>
        <w:pBdr/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/>
      <w:bookmarkStart w:id="0" w:name="_Toc43599783"/>
      <w:r/>
      <w:bookmarkStart w:id="1" w:name="_Toc75987885"/>
      <w:r>
        <w:br w:type="page" w:clear="all"/>
      </w:r>
      <w:r>
        <w:rPr>
          <w:rFonts w:eastAsiaTheme="majorEastAsia" w:cstheme="majorBidi"/>
          <w:b/>
          <w:color w:val="000000" w:themeColor="text1"/>
          <w:szCs w:val="32"/>
        </w:rPr>
      </w:r>
    </w:p>
    <w:p>
      <w:pPr>
        <w:pStyle w:val="723"/>
        <w:pBdr/>
        <w:spacing w:after="0" w:line="24" w:lineRule="atLeast"/>
        <w:ind/>
        <w:rPr/>
      </w:pPr>
      <w:r/>
      <w:r>
        <w:t xml:space="preserve">1. Разработка и проектирование модели данных</w:t>
      </w: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>
        <w:t xml:space="preserve">1.1 Описание модели данных </w:t>
      </w:r>
      <w:r/>
    </w:p>
    <w:p>
      <w:pPr>
        <w:pStyle w:val="747"/>
        <w:pBdr/>
        <w:spacing w:after="0" w:line="24" w:lineRule="atLeast"/>
        <w:ind w:firstLine="709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t xml:space="preserve">1.2 Генерация данных </w:t>
      </w:r>
      <w:r/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/>
      </w:pPr>
      <w:r>
        <w:t xml:space="preserve">1.2.1 Генерация таблиц в формат csv </w:t>
      </w:r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t xml:space="preserve">1.2.2 Генерация таблиц в формат json </w:t>
      </w:r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4" w:lineRule="atLeast"/>
        <w:ind w:firstLine="709"/>
        <w:jc w:val="both"/>
        <w:rPr>
          <w:highlight w:val="none"/>
        </w:rPr>
      </w:pPr>
      <w:r>
        <w:t xml:space="preserve">1.2.3 Генерация таблиц базы данных  </w:t>
      </w: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Bdr/>
        <w:spacing w:line="259" w:lineRule="auto"/>
        <w:ind w:firstLine="0"/>
        <w:jc w:val="left"/>
        <w:rPr/>
      </w:pPr>
      <w:r>
        <w:br w:type="page" w:clear="all"/>
      </w:r>
      <w:r/>
    </w:p>
    <w:p>
      <w:pPr>
        <w:pStyle w:val="723"/>
        <w:pBdr/>
        <w:spacing w:after="0" w:line="24" w:lineRule="atLeast"/>
        <w:ind/>
        <w:rPr/>
      </w:pPr>
      <w:r/>
      <w:bookmarkStart w:id="2" w:name="_Toc75987886"/>
      <w:r/>
      <w:r>
        <w:t xml:space="preserve">2. Разработка программ оценки производительности обработки данных</w:t>
      </w:r>
      <w:r/>
      <w:r/>
    </w:p>
    <w:p>
      <w:pPr>
        <w:pStyle w:val="747"/>
        <w:pBdr/>
        <w:spacing w:after="0" w:line="24" w:lineRule="atLeast"/>
        <w:ind w:firstLine="709"/>
        <w:jc w:val="both"/>
        <w:rPr/>
      </w:pPr>
      <w:r/>
      <w:r/>
    </w:p>
    <w:p>
      <w:pPr>
        <w:pStyle w:val="747"/>
        <w:pBdr/>
        <w:tabs>
          <w:tab w:val="left" w:leader="none" w:pos="2137"/>
        </w:tabs>
        <w:spacing w:after="0" w:line="288" w:lineRule="auto"/>
        <w:ind w:firstLine="709"/>
        <w:jc w:val="left"/>
        <w:rPr>
          <w:highlight w:val="none"/>
        </w:rPr>
      </w:pPr>
      <w:r>
        <w:t xml:space="preserve">2.1 Модуль </w:t>
      </w:r>
      <w:r>
        <w:t xml:space="preserve">работы с csv-файлом</w:t>
      </w:r>
      <w:r>
        <w:t xml:space="preserve"> </w:t>
      </w: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88" w:lineRule="auto"/>
        <w:ind w:firstLine="709"/>
        <w:jc w:val="left"/>
        <w:rPr>
          <w:highlight w:val="none"/>
        </w:rPr>
      </w:pPr>
      <w:r>
        <w:t xml:space="preserve">2.2 Модуль </w:t>
      </w:r>
      <w:r>
        <w:t xml:space="preserve">работы с json-файлом</w:t>
      </w:r>
      <w:r>
        <w:t xml:space="preserve"> </w:t>
      </w:r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88" w:lineRule="auto"/>
        <w:ind w:firstLine="709"/>
        <w:jc w:val="left"/>
        <w:rPr>
          <w:highlight w:val="none"/>
        </w:rPr>
      </w:pPr>
      <w:r>
        <w:t xml:space="preserve">2.3 Модуль работы с базой данных</w:t>
      </w:r>
      <w:r/>
    </w:p>
    <w:p>
      <w:pPr>
        <w:pStyle w:val="747"/>
        <w:pBdr/>
        <w:spacing w:after="0" w:line="288" w:lineRule="auto"/>
        <w:ind w:firstLine="709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left"/>
        <w:rPr/>
      </w:pPr>
      <w:r/>
      <w:r/>
    </w:p>
    <w:p>
      <w:pPr>
        <w:pStyle w:val="747"/>
        <w:pBdr/>
        <w:spacing w:after="0" w:line="288" w:lineRule="auto"/>
        <w:ind w:firstLine="709"/>
        <w:jc w:val="both"/>
        <w:rPr/>
      </w:pPr>
      <w:r/>
      <w:r/>
    </w:p>
    <w:p>
      <w:pPr>
        <w:pBdr/>
        <w:spacing w:line="259" w:lineRule="auto"/>
        <w:ind w:firstLine="0"/>
        <w:jc w:val="left"/>
        <w:rPr/>
      </w:pPr>
      <w:r>
        <w:br w:type="page" w:clear="all"/>
      </w:r>
      <w:r/>
    </w:p>
    <w:p>
      <w:pPr>
        <w:pStyle w:val="723"/>
        <w:pBdr/>
        <w:spacing w:after="0" w:line="24" w:lineRule="atLeast"/>
        <w:ind/>
        <w:rPr/>
      </w:pPr>
      <w:r/>
      <w:bookmarkStart w:id="3" w:name="_Toc43599784"/>
      <w:r/>
      <w:bookmarkStart w:id="4" w:name="_Toc75987887"/>
      <w:r>
        <w:t xml:space="preserve">3. </w:t>
      </w:r>
      <w:r>
        <w:t xml:space="preserve">Оценка производительности методов обработки данных</w:t>
      </w: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>
          <w:highlight w:val="none"/>
        </w:rPr>
      </w:pPr>
      <w:r>
        <w:t xml:space="preserve">3.1 Сбор табличных данных </w:t>
      </w:r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" w:lineRule="atLeast"/>
        <w:ind/>
        <w:rPr/>
      </w:pPr>
      <w:r>
        <w:t xml:space="preserve">3.2 Построение графиков функций</w:t>
      </w:r>
      <w:r/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/>
      <w:bookmarkStart w:id="5" w:name="_Toc43599786"/>
      <w:r>
        <w:br w:type="page" w:clear="all"/>
      </w:r>
      <w:r>
        <w:rPr>
          <w:rFonts w:eastAsiaTheme="majorEastAsia" w:cstheme="majorBidi"/>
          <w:b/>
          <w:color w:val="000000" w:themeColor="text1"/>
          <w:szCs w:val="32"/>
        </w:rPr>
      </w:r>
    </w:p>
    <w:p>
      <w:pPr>
        <w:pStyle w:val="723"/>
        <w:pBdr/>
        <w:spacing w:after="0" w:line="24" w:lineRule="atLeast"/>
        <w:ind/>
        <w:rPr/>
      </w:pPr>
      <w:r/>
      <w:bookmarkStart w:id="6" w:name="_Toc75987888"/>
      <w:r>
        <w:t xml:space="preserve">Заключение</w:t>
      </w:r>
      <w:bookmarkEnd w:id="5"/>
      <w:r/>
      <w:bookmarkEnd w:id="6"/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>
          <w:color w:val="ff0000"/>
        </w:rPr>
      </w:pPr>
      <w:r>
        <w:rPr>
          <w:color w:val="ff0000"/>
        </w:rPr>
        <w:t xml:space="preserve">Опишите, что именно проанализировано, спроектировано, реализовано. </w:t>
      </w:r>
      <w:r>
        <w:rPr>
          <w:color w:val="ff0000"/>
        </w:rPr>
      </w:r>
    </w:p>
    <w:p>
      <w:pPr>
        <w:pBdr/>
        <w:spacing w:after="0" w:line="24" w:lineRule="atLeast"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 w:after="0" w:line="24" w:lineRule="atLeast"/>
        <w:ind/>
        <w:rPr>
          <w:color w:val="ff0000"/>
        </w:rPr>
      </w:pPr>
      <w:r>
        <w:rPr>
          <w:color w:val="ff0000"/>
        </w:rPr>
        <w:t xml:space="preserve">Сделайте выводы об эффективности. </w:t>
      </w:r>
      <w:r>
        <w:rPr>
          <w:color w:val="ff0000"/>
        </w:rPr>
      </w:r>
    </w:p>
    <w:p>
      <w:pPr>
        <w:pBdr/>
        <w:tabs>
          <w:tab w:val="left" w:leader="none" w:pos="6296"/>
        </w:tabs>
        <w:spacing w:after="0" w:line="24" w:lineRule="atLeast"/>
        <w:ind/>
        <w:jc w:val="left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line="259" w:lineRule="auto"/>
        <w:ind w:firstLine="0"/>
        <w:jc w:val="left"/>
        <w:rPr/>
      </w:pPr>
      <w:r>
        <w:br w:type="page" w:clear="all"/>
      </w:r>
      <w:r/>
    </w:p>
    <w:p>
      <w:pPr>
        <w:pStyle w:val="723"/>
        <w:pBdr/>
        <w:spacing w:after="0" w:line="24" w:lineRule="atLeast"/>
        <w:ind/>
        <w:rPr/>
      </w:pPr>
      <w:r/>
      <w:bookmarkStart w:id="7" w:name="_Toc43599787"/>
      <w:r/>
      <w:bookmarkStart w:id="8" w:name="_Toc75987889"/>
      <w:r>
        <w:t xml:space="preserve">Список источников</w:t>
      </w:r>
      <w:bookmarkEnd w:id="7"/>
      <w:r/>
      <w:bookmarkEnd w:id="8"/>
      <w:r/>
      <w:r/>
    </w:p>
    <w:p>
      <w:pPr>
        <w:pBdr/>
        <w:spacing w:after="0" w:line="24" w:lineRule="atLeast"/>
        <w:ind w:firstLine="0"/>
        <w:rPr/>
      </w:pPr>
      <w:r/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ГОСТ 19.401-78 </w:t>
      </w:r>
      <w:r>
        <w:t xml:space="preserve">Текст программы. требования к содержанию и оформлению</w:t>
      </w:r>
      <w:r>
        <w:t xml:space="preserve">.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ГОСТ 34.602-89 Техническое задание на создание автоматизированной системы</w:t>
      </w:r>
      <w:r>
        <w:t xml:space="preserve">.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ГОСТ 19.701-90 </w:t>
      </w:r>
      <w:r>
        <w:t xml:space="preserve">Схемы алгоритмов, программ данных и систем.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Алгоритм хеширования MD5. [Электронный ресурс] – Электрон. текстовые дан. Режим доступа: https://ru.wikipedia.org/wiki/MD5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МЕТОДИЧЕСКОЕ ПОСОБИЕ по выполнению курсового проекта по дисциплине Объектно-ориентированное </w:t>
      </w:r>
      <w:r>
        <w:t xml:space="preserve">программирование</w:t>
      </w:r>
      <w:r>
        <w:t xml:space="preserve">. Режим доступа: https://pcoding.ru/pdf/CourseProject.pdf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Git</w:t>
      </w:r>
      <w:r>
        <w:t xml:space="preserve"> </w:t>
      </w:r>
      <w:r>
        <w:t xml:space="preserve">Repositories</w:t>
      </w:r>
      <w:r>
        <w:t xml:space="preserve"> </w:t>
      </w:r>
      <w:r>
        <w:t xml:space="preserve">Documentation</w:t>
      </w:r>
      <w:r>
        <w:t xml:space="preserve"> [Электронный ресурс] – Электрон. текстовые дан. – </w:t>
      </w:r>
      <w:r>
        <w:t xml:space="preserve">Microsoft</w:t>
      </w:r>
      <w:r>
        <w:t xml:space="preserve">, Режим доступа: https://docs.microsoft.com/ru-ru/azure/devops/repos/git, свободный.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jc w:val="left"/>
        <w:rPr/>
      </w:pPr>
      <w:r>
        <w:rPr>
          <w:lang w:val="en-US"/>
        </w:rPr>
        <w:t xml:space="preserve">MSDN</w:t>
      </w:r>
      <w:r>
        <w:t xml:space="preserve">.</w:t>
      </w:r>
      <w:r>
        <w:t xml:space="preserve"> </w:t>
      </w:r>
      <w:r>
        <w:t xml:space="preserve">Техническая документация. </w:t>
      </w:r>
      <w:r>
        <w:rPr>
          <w:lang w:val="en-US"/>
        </w:rPr>
        <w:t xml:space="preserve">MD</w:t>
      </w:r>
      <w:r>
        <w:t xml:space="preserve">5 </w:t>
      </w:r>
      <w:r>
        <w:t xml:space="preserve">Класс</w:t>
      </w:r>
      <w:r>
        <w:t xml:space="preserve">. </w:t>
      </w:r>
      <w:r>
        <w:t xml:space="preserve">[Электронный ресурс] Режим доступа:</w:t>
      </w:r>
      <w:r>
        <w:t xml:space="preserve"> https://docs.microsoft.com/ru-ru/dotnet/api/system.security.cryptography.md5?view=netframework-4.8</w:t>
      </w:r>
      <w:r/>
    </w:p>
    <w:p>
      <w:pPr>
        <w:pStyle w:val="760"/>
        <w:numPr>
          <w:ilvl w:val="0"/>
          <w:numId w:val="10"/>
        </w:numPr>
        <w:pBdr/>
        <w:spacing w:after="0" w:line="276" w:lineRule="auto"/>
        <w:ind w:hanging="340" w:left="340"/>
        <w:rPr/>
      </w:pPr>
      <w:r>
        <w:t xml:space="preserve">MSDN</w:t>
      </w:r>
      <w:r>
        <w:t xml:space="preserve">.</w:t>
      </w:r>
      <w:r>
        <w:t xml:space="preserve"> </w:t>
      </w:r>
      <w:r>
        <w:t xml:space="preserve">Техническая документация. </w:t>
      </w:r>
      <w:r>
        <w:t xml:space="preserve">HashAlgorithm.ComputeHash</w:t>
      </w:r>
      <w:r>
        <w:t xml:space="preserve"> Метод. </w:t>
      </w:r>
      <w:r>
        <w:t xml:space="preserve">[Электронный ресурс] Режим доступа:</w:t>
      </w:r>
      <w:r>
        <w:t xml:space="preserve"> https://docs.microsoft.com/ru-ru/dotnet/api/system.security.cryptography.hashalgorithm.computehash?view=netframework-4.8</w:t>
      </w:r>
      <w:r/>
    </w:p>
    <w:p>
      <w:pPr>
        <w:pBdr/>
        <w:spacing w:after="0" w:line="276" w:lineRule="auto"/>
        <w:ind w:firstLine="0"/>
        <w:rPr/>
      </w:pPr>
      <w:r/>
      <w:r/>
    </w:p>
    <w:p>
      <w:pPr>
        <w:pBdr/>
        <w:spacing w:after="0" w:line="276" w:lineRule="auto"/>
        <w:ind w:firstLine="0"/>
        <w:rPr/>
      </w:pPr>
      <w:r>
        <w:rPr>
          <w:color w:val="ff0000"/>
        </w:rPr>
        <w:t xml:space="preserve">Добавить источники по испо</w:t>
      </w:r>
      <w:bookmarkStart w:id="9" w:name="_GoBack"/>
      <w:r/>
      <w:bookmarkEnd w:id="9"/>
      <w:r>
        <w:rPr>
          <w:color w:val="ff0000"/>
        </w:rPr>
        <w:t xml:space="preserve">льзуем</w:t>
      </w:r>
      <w:r>
        <w:rPr>
          <w:color w:val="ff0000"/>
        </w:rPr>
        <w:t xml:space="preserve">ым</w:t>
      </w:r>
      <w:r>
        <w:rPr>
          <w:color w:val="ff0000"/>
        </w:rPr>
        <w:t xml:space="preserve"> </w:t>
      </w:r>
      <w:r>
        <w:rPr>
          <w:color w:val="ff0000"/>
        </w:rPr>
        <w:t xml:space="preserve">технологиям обработки данных, разработки и </w:t>
      </w:r>
      <w:r>
        <w:rPr>
          <w:color w:val="ff0000"/>
        </w:rPr>
        <w:t xml:space="preserve">программирования.</w:t>
      </w:r>
      <w:r/>
    </w:p>
    <w:p>
      <w:pPr>
        <w:pBdr/>
        <w:spacing w:after="0" w:line="24" w:lineRule="atLeast"/>
        <w:ind w:firstLine="0"/>
        <w:rPr/>
      </w:pPr>
      <w:r/>
      <w:r/>
    </w:p>
    <w:p>
      <w:pPr>
        <w:pBdr/>
        <w:spacing w:after="0" w:line="24" w:lineRule="atLeast"/>
        <w:ind w:firstLine="0"/>
        <w:rPr/>
      </w:pPr>
      <w:r/>
      <w:r/>
    </w:p>
    <w:p>
      <w:pPr>
        <w:pBdr/>
        <w:spacing w:after="0" w:line="24" w:lineRule="atLeast"/>
        <w:ind w:firstLine="0"/>
        <w:rPr/>
      </w:pPr>
      <w:r/>
      <w:r/>
    </w:p>
    <w:p>
      <w:pPr>
        <w:pBdr/>
        <w:spacing w:after="0" w:line="24" w:lineRule="atLeast"/>
        <w:ind w:firstLine="0"/>
        <w:rPr/>
      </w:pPr>
      <w:r/>
      <w:r/>
    </w:p>
    <w:p>
      <w:pPr>
        <w:pBdr/>
        <w:spacing w:after="0" w:line="24" w:lineRule="atLeast"/>
        <w:ind w:firstLine="0"/>
        <w:rPr/>
      </w:pPr>
      <w:r/>
      <w:r/>
    </w:p>
    <w:p>
      <w:pPr>
        <w:pBdr/>
        <w:spacing w:after="0" w:line="24" w:lineRule="atLeast"/>
        <w:ind w:firstLine="0"/>
        <w:rPr/>
      </w:pPr>
      <w:r>
        <w:br w:type="page" w:clear="all"/>
      </w:r>
      <w:r/>
    </w:p>
    <w:p>
      <w:pPr>
        <w:pStyle w:val="723"/>
        <w:pBdr/>
        <w:spacing w:after="0" w:line="24" w:lineRule="atLeast"/>
        <w:ind/>
        <w:jc w:val="right"/>
        <w:rPr/>
      </w:pPr>
      <w:r/>
      <w:bookmarkStart w:id="10" w:name="_Toc43599788"/>
      <w:r/>
      <w:bookmarkStart w:id="11" w:name="_Toc75987890"/>
      <w:r>
        <w:t xml:space="preserve">Приложение</w:t>
      </w:r>
      <w:r/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" w:lineRule="atLeast"/>
        <w:ind/>
        <w:rPr>
          <w:b/>
        </w:rPr>
      </w:pPr>
      <w:r>
        <w:rPr>
          <w:b/>
        </w:rPr>
        <w:t xml:space="preserve">Листинг кода формы авторизации – </w:t>
      </w:r>
      <w:r>
        <w:rPr>
          <w:b/>
          <w:lang w:val="en-US"/>
        </w:rPr>
        <w:t xml:space="preserve">FormAutho</w:t>
      </w:r>
      <w:r>
        <w:rPr>
          <w:b/>
        </w:rPr>
        <w:t xml:space="preserve">.</w:t>
      </w:r>
      <w:r>
        <w:rPr>
          <w:b/>
          <w:lang w:val="en-US"/>
        </w:rPr>
        <w:t xml:space="preserve">cs</w:t>
      </w:r>
      <w:r>
        <w:rPr>
          <w:b/>
        </w:rPr>
      </w:r>
    </w:p>
    <w:p>
      <w:pPr>
        <w:pBdr/>
        <w:spacing w:after="0" w:line="24" w:lineRule="atLeast"/>
        <w:ind/>
        <w:rPr/>
      </w:pPr>
      <w:r/>
      <w:r/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System.Collections.Generic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System.ComponentModel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System.Drawing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System.Linq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System.Threading.Tasks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System.Windows.Forms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MySql.Data.MySqlClient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word_blank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…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…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Добавить свой код всех используемых модулей.</w:t>
      </w:r>
      <w:r>
        <w:rPr>
          <w:rFonts w:ascii="Consolas" w:hAnsi="Consolas" w:cs="Consolas"/>
          <w:color w:val="ff0000"/>
          <w:sz w:val="24"/>
          <w:szCs w:val="24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Использовать </w:t>
      </w:r>
      <w:r>
        <w:rPr>
          <w:rFonts w:ascii="Consolas" w:hAnsi="Consolas" w:cs="Consolas"/>
          <w:color w:val="ff0000"/>
          <w:sz w:val="24"/>
          <w:szCs w:val="24"/>
        </w:rPr>
        <w:t xml:space="preserve">моноширный</w:t>
      </w:r>
      <w:r>
        <w:rPr>
          <w:rFonts w:ascii="Consolas" w:hAnsi="Consolas" w:cs="Consolas"/>
          <w:color w:val="ff0000"/>
          <w:sz w:val="24"/>
          <w:szCs w:val="24"/>
        </w:rPr>
        <w:t xml:space="preserve"> шрифт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Consolas</w:t>
      </w:r>
      <w:r>
        <w:rPr>
          <w:rFonts w:ascii="Consolas" w:hAnsi="Consolas" w:cs="Consolas"/>
          <w:color w:val="ff0000"/>
          <w:sz w:val="24"/>
          <w:szCs w:val="24"/>
        </w:rPr>
        <w:t xml:space="preserve">,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Courier</w:t>
      </w:r>
      <w:r>
        <w:rPr>
          <w:rFonts w:ascii="Consolas" w:hAnsi="Consolas" w:cs="Consolas"/>
          <w:color w:val="ff0000"/>
          <w:sz w:val="24"/>
          <w:szCs w:val="24"/>
        </w:rPr>
        <w:t xml:space="preserve"> и т.п., </w:t>
      </w:r>
      <w:r>
        <w:rPr>
          <w:rFonts w:ascii="Consolas" w:hAnsi="Consolas" w:cs="Consolas"/>
          <w:color w:val="ff0000"/>
          <w:sz w:val="24"/>
          <w:szCs w:val="24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размер шрифта 10-12 пт.</w:t>
      </w:r>
      <w:r>
        <w:rPr>
          <w:rFonts w:ascii="Consolas" w:hAnsi="Consolas" w:cs="Consolas"/>
          <w:color w:val="ff0000"/>
          <w:sz w:val="24"/>
          <w:szCs w:val="24"/>
        </w:rPr>
      </w:r>
      <w:r/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pBdr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onsolas">
    <w:panose1 w:val="020B0606030504020204"/>
  </w:font>
  <w:font w:name="Segoe UI">
    <w:panose1 w:val="020B05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40672823"/>
      <w:docPartObj>
        <w:docPartGallery w:val="Page Numbers (Bottom of Page)"/>
        <w:docPartUnique w:val="true"/>
      </w:docPartObj>
      <w:rPr/>
    </w:sdtPr>
    <w:sdtContent>
      <w:p>
        <w:pPr>
          <w:pStyle w:val="732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73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pBdr/>
      <w:spacing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585" w:left="94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right"/>
      <w:lvlText w:val="%1:"/>
      <w:numFmt w:val="decimal"/>
      <w:pPr>
        <w:pBdr/>
        <w:spacing/>
        <w:ind w:hanging="360" w:left="1202"/>
      </w:pPr>
      <w:pStyle w:val="758"/>
      <w:rPr>
        <w:rFonts w:hint="default" w:ascii="Consolas" w:hAnsi="Consola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62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20"/>
      </w:pPr>
      <w:pStyle w:val="737"/>
      <w:rPr>
        <w:rFonts w:hint="default" w:ascii="Times New Roman" w:hAnsi="Times New Roman" w:cs="Times New Roman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5"/>
    <w:link w:val="7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5"/>
    <w:link w:val="72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2"/>
    <w:next w:val="7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2"/>
    <w:next w:val="7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2"/>
    <w:next w:val="7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2"/>
    <w:next w:val="7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722"/>
    <w:next w:val="72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5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2"/>
    <w:next w:val="7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25"/>
    <w:link w:val="729"/>
    <w:uiPriority w:val="99"/>
    <w:pPr>
      <w:pBdr/>
      <w:spacing/>
      <w:ind/>
    </w:pPr>
  </w:style>
  <w:style w:type="character" w:styleId="45">
    <w:name w:val="Footer Char"/>
    <w:basedOn w:val="725"/>
    <w:link w:val="732"/>
    <w:uiPriority w:val="99"/>
    <w:pPr>
      <w:pBdr/>
      <w:spacing/>
      <w:ind/>
    </w:pPr>
  </w:style>
  <w:style w:type="character" w:styleId="47">
    <w:name w:val="Caption Char"/>
    <w:basedOn w:val="740"/>
    <w:link w:val="732"/>
    <w:uiPriority w:val="99"/>
    <w:pPr>
      <w:pBdr/>
      <w:spacing/>
      <w:ind/>
    </w:pPr>
  </w:style>
  <w:style w:type="table" w:styleId="49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51"/>
    <w:uiPriority w:val="99"/>
    <w:pPr>
      <w:pBdr/>
      <w:spacing/>
      <w:ind/>
    </w:pPr>
    <w:rPr>
      <w:sz w:val="18"/>
    </w:rPr>
  </w:style>
  <w:style w:type="paragraph" w:styleId="178">
    <w:name w:val="endnote text"/>
    <w:basedOn w:val="7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722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723">
    <w:name w:val="Heading 1"/>
    <w:basedOn w:val="722"/>
    <w:next w:val="722"/>
    <w:link w:val="734"/>
    <w:uiPriority w:val="9"/>
    <w:qFormat/>
    <w:pPr>
      <w:keepNext w:val="true"/>
      <w:keepLines w:val="true"/>
      <w:pBdr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724">
    <w:name w:val="Heading 2"/>
    <w:basedOn w:val="722"/>
    <w:next w:val="722"/>
    <w:link w:val="75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25" w:default="1">
    <w:name w:val="Default Paragraph Font"/>
    <w:uiPriority w:val="1"/>
    <w:semiHidden/>
    <w:unhideWhenUsed/>
    <w:pPr>
      <w:pBdr/>
      <w:spacing/>
      <w:ind/>
    </w:p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7" w:default="1">
    <w:name w:val="No List"/>
    <w:uiPriority w:val="99"/>
    <w:semiHidden/>
    <w:unhideWhenUsed/>
    <w:pPr>
      <w:pBdr/>
      <w:spacing/>
      <w:ind/>
    </w:pPr>
  </w:style>
  <w:style w:type="paragraph" w:styleId="728" w:customStyle="1">
    <w:name w:val="Титул_обыч"/>
    <w:link w:val="730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paragraph" w:styleId="729">
    <w:name w:val="Header"/>
    <w:basedOn w:val="722"/>
    <w:link w:val="73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0" w:customStyle="1">
    <w:name w:val="Титул_обыч Знак"/>
    <w:basedOn w:val="725"/>
    <w:link w:val="728"/>
    <w:pPr>
      <w:pBdr/>
      <w:spacing/>
      <w:ind/>
    </w:pPr>
    <w:rPr>
      <w:rFonts w:ascii="Times New Roman" w:hAnsi="Times New Roman"/>
      <w:sz w:val="28"/>
    </w:rPr>
  </w:style>
  <w:style w:type="character" w:styleId="731" w:customStyle="1">
    <w:name w:val="Верхний колонтитул Знак"/>
    <w:basedOn w:val="725"/>
    <w:link w:val="729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732">
    <w:name w:val="Footer"/>
    <w:basedOn w:val="722"/>
    <w:link w:val="73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3" w:customStyle="1">
    <w:name w:val="Нижний колонтитул Знак"/>
    <w:basedOn w:val="725"/>
    <w:link w:val="732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734" w:customStyle="1">
    <w:name w:val="Заголовок 1 Знак"/>
    <w:basedOn w:val="725"/>
    <w:link w:val="723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735">
    <w:name w:val="toc 1"/>
    <w:basedOn w:val="722"/>
    <w:next w:val="722"/>
    <w:uiPriority w:val="39"/>
    <w:unhideWhenUsed/>
    <w:pPr>
      <w:pBdr/>
      <w:spacing w:after="0"/>
      <w:ind w:firstLine="0"/>
    </w:pPr>
  </w:style>
  <w:style w:type="character" w:styleId="736">
    <w:name w:val="Hyperlink"/>
    <w:basedOn w:val="7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37" w:customStyle="1">
    <w:name w:val="Список_"/>
    <w:basedOn w:val="722"/>
    <w:link w:val="739"/>
    <w:qFormat/>
    <w:pPr>
      <w:numPr>
        <w:ilvl w:val="0"/>
        <w:numId w:val="1"/>
      </w:numPr>
      <w:pBdr/>
      <w:tabs>
        <w:tab w:val="left" w:leader="none" w:pos="454"/>
      </w:tabs>
      <w:spacing w:after="120" w:line="240" w:lineRule="auto"/>
      <w:ind w:firstLine="0" w:left="0"/>
    </w:pPr>
  </w:style>
  <w:style w:type="table" w:styleId="738">
    <w:name w:val="Table Grid"/>
    <w:basedOn w:val="72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39" w:customStyle="1">
    <w:name w:val="Список_ Знак"/>
    <w:basedOn w:val="725"/>
    <w:link w:val="737"/>
    <w:pPr>
      <w:pBdr/>
      <w:spacing/>
      <w:ind/>
    </w:pPr>
    <w:rPr>
      <w:rFonts w:ascii="Times New Roman" w:hAnsi="Times New Roman"/>
      <w:sz w:val="28"/>
    </w:rPr>
  </w:style>
  <w:style w:type="paragraph" w:styleId="740">
    <w:name w:val="Caption"/>
    <w:basedOn w:val="722"/>
    <w:next w:val="722"/>
    <w:link w:val="742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41" w:customStyle="1">
    <w:name w:val="Таблица"/>
    <w:basedOn w:val="740"/>
    <w:link w:val="743"/>
    <w:qFormat/>
    <w:pPr>
      <w:keepNext w:val="true"/>
      <w:pBdr/>
      <w:spacing w:after="0" w:before="240"/>
      <w:ind w:firstLine="0"/>
      <w:jc w:val="right"/>
    </w:pPr>
    <w:rPr>
      <w:i w:val="0"/>
      <w:color w:val="auto"/>
      <w:sz w:val="28"/>
    </w:rPr>
  </w:style>
  <w:style w:type="character" w:styleId="742" w:customStyle="1">
    <w:name w:val="Название объекта Знак"/>
    <w:basedOn w:val="725"/>
    <w:link w:val="740"/>
    <w:uiPriority w:val="35"/>
    <w:pPr>
      <w:pBdr/>
      <w:spacing/>
      <w:ind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743" w:customStyle="1">
    <w:name w:val="Таблица Знак"/>
    <w:basedOn w:val="742"/>
    <w:link w:val="741"/>
    <w:pPr>
      <w:pBdr/>
      <w:spacing/>
      <w:ind/>
    </w:pPr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744">
    <w:name w:val="page number"/>
    <w:basedOn w:val="725"/>
    <w:uiPriority w:val="99"/>
    <w:semiHidden/>
    <w:unhideWhenUsed/>
    <w:pPr>
      <w:pBdr/>
      <w:spacing/>
      <w:ind/>
    </w:pPr>
  </w:style>
  <w:style w:type="character" w:styleId="745">
    <w:name w:val="Placeholder Text"/>
    <w:basedOn w:val="725"/>
    <w:uiPriority w:val="99"/>
    <w:semiHidden/>
    <w:pPr>
      <w:pBdr/>
      <w:spacing/>
      <w:ind/>
    </w:pPr>
    <w:rPr>
      <w:color w:val="808080"/>
    </w:rPr>
  </w:style>
  <w:style w:type="paragraph" w:styleId="746">
    <w:name w:val="No Spacing"/>
    <w:link w:val="748"/>
    <w:uiPriority w:val="1"/>
    <w:qFormat/>
    <w:pPr>
      <w:pBdr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747" w:customStyle="1">
    <w:name w:val="Рис"/>
    <w:basedOn w:val="746"/>
    <w:link w:val="749"/>
    <w:qFormat/>
    <w:pPr>
      <w:pBdr/>
      <w:spacing w:after="240"/>
      <w:ind w:firstLine="0"/>
      <w:contextualSpacing w:val="true"/>
      <w:jc w:val="center"/>
    </w:pPr>
  </w:style>
  <w:style w:type="character" w:styleId="748" w:customStyle="1">
    <w:name w:val="Без интервала Знак"/>
    <w:basedOn w:val="725"/>
    <w:link w:val="746"/>
    <w:uiPriority w:val="1"/>
    <w:pPr>
      <w:pBdr/>
      <w:spacing/>
      <w:ind/>
    </w:pPr>
    <w:rPr>
      <w:rFonts w:ascii="Times New Roman" w:hAnsi="Times New Roman"/>
      <w:sz w:val="28"/>
    </w:rPr>
  </w:style>
  <w:style w:type="character" w:styleId="749" w:customStyle="1">
    <w:name w:val="Рис Знак"/>
    <w:basedOn w:val="748"/>
    <w:link w:val="747"/>
    <w:pPr>
      <w:pBdr/>
      <w:spacing/>
      <w:ind/>
    </w:pPr>
    <w:rPr>
      <w:rFonts w:ascii="Times New Roman" w:hAnsi="Times New Roman"/>
      <w:sz w:val="28"/>
    </w:rPr>
  </w:style>
  <w:style w:type="character" w:styleId="750" w:customStyle="1">
    <w:name w:val="Заголовок 2 Знак"/>
    <w:basedOn w:val="725"/>
    <w:link w:val="72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51">
    <w:name w:val="footnote text"/>
    <w:basedOn w:val="722"/>
    <w:link w:val="7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52" w:customStyle="1">
    <w:name w:val="Текст сноски Знак"/>
    <w:basedOn w:val="725"/>
    <w:link w:val="751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character" w:styleId="753">
    <w:name w:val="foot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character" w:styleId="754">
    <w:name w:val="FollowedHyperlink"/>
    <w:basedOn w:val="7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5">
    <w:name w:val="Revision"/>
    <w:hidden/>
    <w:uiPriority w:val="99"/>
    <w:semiHidden/>
    <w:pPr>
      <w:pBdr/>
      <w:spacing w:after="0" w:line="240" w:lineRule="auto"/>
      <w:ind/>
    </w:pPr>
    <w:rPr>
      <w:rFonts w:ascii="Times New Roman" w:hAnsi="Times New Roman"/>
      <w:sz w:val="28"/>
    </w:rPr>
  </w:style>
  <w:style w:type="paragraph" w:styleId="756">
    <w:name w:val="Balloon Text"/>
    <w:basedOn w:val="722"/>
    <w:link w:val="757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757" w:customStyle="1">
    <w:name w:val="Текст выноски Знак"/>
    <w:basedOn w:val="725"/>
    <w:link w:val="75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58" w:customStyle="1">
    <w:name w:val="Код"/>
    <w:link w:val="759"/>
    <w:qFormat/>
    <w:pPr>
      <w:numPr>
        <w:ilvl w:val="0"/>
        <w:numId w:val="2"/>
      </w:numPr>
      <w:pBdr>
        <w:top w:val="single" w:color="a6a6a6" w:sz="4" w:space="2"/>
        <w:left w:val="single" w:color="a6a6a6" w:sz="24" w:space="21"/>
        <w:bottom w:val="single" w:color="a6a6a6" w:sz="4" w:space="4"/>
        <w:right w:val="single" w:color="a6a6a6" w:sz="4" w:space="3"/>
      </w:pBdr>
      <w:shd w:val="clear" w:color="auto" w:fill="f8f8f8"/>
      <w:spacing w:after="120" w:line="240" w:lineRule="auto"/>
      <w:ind w:hanging="153" w:left="153"/>
      <w:contextualSpacing w:val="true"/>
    </w:pPr>
    <w:rPr>
      <w:rFonts w:ascii="Consolas" w:hAnsi="Consolas"/>
      <w:sz w:val="18"/>
      <w:lang w:val="en-US"/>
    </w:rPr>
  </w:style>
  <w:style w:type="character" w:styleId="759" w:customStyle="1">
    <w:name w:val="Код Знак"/>
    <w:basedOn w:val="725"/>
    <w:link w:val="758"/>
    <w:pPr>
      <w:pBdr/>
      <w:spacing/>
      <w:ind/>
    </w:pPr>
    <w:rPr>
      <w:rFonts w:ascii="Consolas" w:hAnsi="Consolas"/>
      <w:sz w:val="18"/>
      <w:shd w:val="clear" w:color="auto" w:fill="f8f8f8"/>
      <w:lang w:val="en-US"/>
    </w:rPr>
  </w:style>
  <w:style w:type="paragraph" w:styleId="760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61">
    <w:name w:val="TOC Heading"/>
    <w:basedOn w:val="723"/>
    <w:next w:val="722"/>
    <w:uiPriority w:val="39"/>
    <w:unhideWhenUsed/>
    <w:qFormat/>
    <w:pPr>
      <w:pBdr/>
      <w:spacing w:after="0" w:before="240" w:line="259" w:lineRule="auto"/>
      <w:ind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1C07-9BD4-4806-8F39-55A357C6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revision>42</cp:revision>
  <dcterms:created xsi:type="dcterms:W3CDTF">2020-06-20T21:44:00Z</dcterms:created>
  <dcterms:modified xsi:type="dcterms:W3CDTF">2024-06-04T07:54:22Z</dcterms:modified>
</cp:coreProperties>
</file>