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20E32" w14:textId="10C2EB4B" w:rsidR="008207E9" w:rsidRPr="008207E9" w:rsidRDefault="008207E9" w:rsidP="00AD0085">
      <w:pPr>
        <w:pStyle w:val="BodyText"/>
        <w:spacing w:before="160" w:line="259" w:lineRule="auto"/>
        <w:ind w:left="160" w:right="427"/>
        <w:jc w:val="both"/>
        <w:rPr>
          <w:rFonts w:asciiTheme="minorHAnsi" w:hAnsiTheme="minorHAnsi" w:cstheme="minorHAnsi"/>
          <w:spacing w:val="-4"/>
          <w:sz w:val="22"/>
          <w:szCs w:val="22"/>
        </w:rPr>
      </w:pPr>
      <w:r>
        <w:rPr>
          <w:rStyle w:val="Strong"/>
          <w:rFonts w:ascii="Segoe UI" w:hAnsi="Segoe UI" w:cs="Segoe UI"/>
          <w:color w:val="404040"/>
        </w:rPr>
        <w:t> </w:t>
      </w:r>
      <w:r w:rsidRPr="008207E9">
        <w:rPr>
          <w:rStyle w:val="Strong"/>
          <w:rFonts w:asciiTheme="minorHAnsi" w:hAnsiTheme="minorHAnsi" w:cstheme="minorHAnsi"/>
          <w:color w:val="404040"/>
          <w:sz w:val="22"/>
          <w:szCs w:val="22"/>
        </w:rPr>
        <w:t>Hypoxia: A Silent Threat to Marine Life</w:t>
      </w:r>
      <w:r>
        <w:rPr>
          <w:rStyle w:val="Strong"/>
          <w:rFonts w:asciiTheme="minorHAnsi" w:hAnsiTheme="minorHAnsi" w:cstheme="minorHAnsi"/>
          <w:color w:val="404040"/>
          <w:sz w:val="22"/>
          <w:szCs w:val="22"/>
        </w:rPr>
        <w:t>.</w:t>
      </w:r>
    </w:p>
    <w:p w14:paraId="5EC8894A" w14:textId="7E1A7C5E" w:rsidR="00BF73BA" w:rsidRPr="00AD0085" w:rsidRDefault="00BF73BA" w:rsidP="00AD0085">
      <w:pPr>
        <w:pStyle w:val="BodyText"/>
        <w:spacing w:before="160" w:line="259" w:lineRule="auto"/>
        <w:ind w:left="160" w:right="427"/>
        <w:jc w:val="both"/>
        <w:rPr>
          <w:rFonts w:asciiTheme="minorHAnsi" w:hAnsiTheme="minorHAnsi" w:cstheme="minorHAnsi"/>
          <w:sz w:val="22"/>
          <w:szCs w:val="22"/>
        </w:rPr>
      </w:pP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Hypoxia</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means</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low</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is</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problem</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for</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estuaries and coastal waters especially. Large areas of our coastal waters throughout the world they're becoming so polluted that they lack enough oxygen, One of life's basic building blocks. This circumstance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is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named</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"hypoxia”.</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consequences</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hypoxia</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include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killing</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fish</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and</w:t>
      </w:r>
      <w:r w:rsidR="00AD0085" w:rsidRPr="00AD0085">
        <w:rPr>
          <w:rFonts w:asciiTheme="minorHAnsi" w:hAnsiTheme="minorHAnsi" w:cstheme="minorHAnsi"/>
          <w:sz w:val="22"/>
          <w:szCs w:val="22"/>
        </w:rPr>
        <w:t xml:space="preserve"> </w:t>
      </w:r>
      <w:r w:rsidRPr="00AD0085">
        <w:rPr>
          <w:rFonts w:asciiTheme="minorHAnsi" w:hAnsiTheme="minorHAnsi" w:cstheme="minorHAnsi"/>
          <w:sz w:val="22"/>
          <w:szCs w:val="22"/>
        </w:rPr>
        <w:t>losses in shellfish beds. Because hypoxia often takes place in estuaries or near shore areas where the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water</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is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poorly</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mixed,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nurseries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fish</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shellfish</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ecosystems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are</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also</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affected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by</w:t>
      </w:r>
      <w:r w:rsidRPr="00AD0085">
        <w:rPr>
          <w:rFonts w:asciiTheme="minorHAnsi" w:hAnsiTheme="minorHAnsi" w:cstheme="minorHAnsi"/>
          <w:spacing w:val="-3"/>
          <w:sz w:val="22"/>
          <w:szCs w:val="22"/>
        </w:rPr>
        <w:t xml:space="preserve"> </w:t>
      </w:r>
      <w:r w:rsidR="00587358" w:rsidRPr="00AD0085">
        <w:rPr>
          <w:rFonts w:asciiTheme="minorHAnsi" w:hAnsiTheme="minorHAnsi" w:cstheme="minorHAnsi"/>
          <w:sz w:val="22"/>
          <w:szCs w:val="22"/>
        </w:rPr>
        <w:t>it (</w:t>
      </w:r>
      <w:r w:rsidRPr="00AD0085">
        <w:rPr>
          <w:rFonts w:asciiTheme="minorHAnsi" w:hAnsiTheme="minorHAnsi" w:cstheme="minorHAnsi"/>
          <w:sz w:val="22"/>
          <w:szCs w:val="22"/>
        </w:rPr>
        <w:t>Are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 xml:space="preserve">et al., 1999). Depletion in dissolved oxygen concentration in the water column can push marine </w:t>
      </w:r>
      <w:r w:rsidRPr="00AD0085">
        <w:rPr>
          <w:rFonts w:asciiTheme="minorHAnsi" w:hAnsiTheme="minorHAnsi" w:cstheme="minorHAnsi"/>
          <w:position w:val="2"/>
          <w:sz w:val="22"/>
          <w:szCs w:val="22"/>
        </w:rPr>
        <w:t xml:space="preserve">environment towards </w:t>
      </w:r>
      <w:r w:rsidR="00587358" w:rsidRPr="00AD0085">
        <w:rPr>
          <w:rFonts w:asciiTheme="minorHAnsi" w:hAnsiTheme="minorHAnsi" w:cstheme="minorHAnsi"/>
          <w:position w:val="2"/>
          <w:sz w:val="22"/>
          <w:szCs w:val="22"/>
        </w:rPr>
        <w:t>hypoxic (</w:t>
      </w:r>
      <w:r w:rsidRPr="00AD0085">
        <w:rPr>
          <w:rFonts w:asciiTheme="minorHAnsi" w:hAnsiTheme="minorHAnsi" w:cstheme="minorHAnsi"/>
          <w:position w:val="2"/>
          <w:sz w:val="22"/>
          <w:szCs w:val="22"/>
        </w:rPr>
        <w:t>O</w:t>
      </w:r>
      <w:r w:rsidRPr="00AD0085">
        <w:rPr>
          <w:rFonts w:asciiTheme="minorHAnsi" w:hAnsiTheme="minorHAnsi" w:cstheme="minorHAnsi"/>
          <w:sz w:val="22"/>
          <w:szCs w:val="22"/>
        </w:rPr>
        <w:t>2</w:t>
      </w:r>
      <w:r w:rsidRPr="00AD0085">
        <w:rPr>
          <w:rFonts w:asciiTheme="minorHAnsi" w:hAnsiTheme="minorHAnsi" w:cstheme="minorHAnsi"/>
          <w:position w:val="2"/>
          <w:sz w:val="22"/>
          <w:szCs w:val="22"/>
        </w:rPr>
        <w:t>≤ 2mg/l or O</w:t>
      </w:r>
      <w:r w:rsidRPr="00AD0085">
        <w:rPr>
          <w:rFonts w:asciiTheme="minorHAnsi" w:hAnsiTheme="minorHAnsi" w:cstheme="minorHAnsi"/>
          <w:sz w:val="22"/>
          <w:szCs w:val="22"/>
        </w:rPr>
        <w:t>2</w:t>
      </w:r>
      <w:r w:rsidRPr="00AD0085">
        <w:rPr>
          <w:rFonts w:asciiTheme="minorHAnsi" w:hAnsiTheme="minorHAnsi" w:cstheme="minorHAnsi"/>
          <w:position w:val="2"/>
          <w:sz w:val="22"/>
          <w:szCs w:val="22"/>
        </w:rPr>
        <w:t xml:space="preserve">≤ 60µmol/kg) and/or </w:t>
      </w:r>
      <w:r w:rsidR="00587358" w:rsidRPr="00AD0085">
        <w:rPr>
          <w:rFonts w:asciiTheme="minorHAnsi" w:hAnsiTheme="minorHAnsi" w:cstheme="minorHAnsi"/>
          <w:position w:val="2"/>
          <w:sz w:val="22"/>
          <w:szCs w:val="22"/>
        </w:rPr>
        <w:t>anoxic (</w:t>
      </w:r>
      <w:r w:rsidRPr="00AD0085">
        <w:rPr>
          <w:rFonts w:asciiTheme="minorHAnsi" w:hAnsiTheme="minorHAnsi" w:cstheme="minorHAnsi"/>
          <w:position w:val="2"/>
          <w:sz w:val="22"/>
          <w:szCs w:val="22"/>
        </w:rPr>
        <w:t>O</w:t>
      </w:r>
      <w:r w:rsidRPr="00AD0085">
        <w:rPr>
          <w:rFonts w:asciiTheme="minorHAnsi" w:hAnsiTheme="minorHAnsi" w:cstheme="minorHAnsi"/>
          <w:sz w:val="22"/>
          <w:szCs w:val="22"/>
        </w:rPr>
        <w:t>2</w:t>
      </w:r>
      <w:r w:rsidRPr="00AD0085">
        <w:rPr>
          <w:rFonts w:asciiTheme="minorHAnsi" w:hAnsiTheme="minorHAnsi" w:cstheme="minorHAnsi"/>
          <w:position w:val="2"/>
          <w:sz w:val="22"/>
          <w:szCs w:val="22"/>
        </w:rPr>
        <w:t xml:space="preserve">≤ 0mg/l) conditions, and further formation of oxygen minimum </w:t>
      </w:r>
      <w:r w:rsidR="00587358" w:rsidRPr="00AD0085">
        <w:rPr>
          <w:rFonts w:asciiTheme="minorHAnsi" w:hAnsiTheme="minorHAnsi" w:cstheme="minorHAnsi"/>
          <w:position w:val="2"/>
          <w:sz w:val="22"/>
          <w:szCs w:val="22"/>
        </w:rPr>
        <w:t>zones (</w:t>
      </w:r>
      <w:r w:rsidRPr="00AD0085">
        <w:rPr>
          <w:rFonts w:asciiTheme="minorHAnsi" w:hAnsiTheme="minorHAnsi" w:cstheme="minorHAnsi"/>
          <w:position w:val="2"/>
          <w:sz w:val="22"/>
          <w:szCs w:val="22"/>
        </w:rPr>
        <w:t>OMZs, O</w:t>
      </w:r>
      <w:r w:rsidRPr="00AD0085">
        <w:rPr>
          <w:rFonts w:asciiTheme="minorHAnsi" w:hAnsiTheme="minorHAnsi" w:cstheme="minorHAnsi"/>
          <w:sz w:val="22"/>
          <w:szCs w:val="22"/>
        </w:rPr>
        <w:t>2</w:t>
      </w:r>
      <w:r w:rsidRPr="00AD0085">
        <w:rPr>
          <w:rFonts w:asciiTheme="minorHAnsi" w:hAnsiTheme="minorHAnsi" w:cstheme="minorHAnsi"/>
          <w:position w:val="2"/>
          <w:sz w:val="22"/>
          <w:szCs w:val="22"/>
        </w:rPr>
        <w:t>˂ 0.7mg/l or O</w:t>
      </w:r>
      <w:r w:rsidRPr="00AD0085">
        <w:rPr>
          <w:rFonts w:asciiTheme="minorHAnsi" w:hAnsiTheme="minorHAnsi" w:cstheme="minorHAnsi"/>
          <w:sz w:val="22"/>
          <w:szCs w:val="22"/>
        </w:rPr>
        <w:t>2</w:t>
      </w:r>
      <w:r w:rsidRPr="00AD0085">
        <w:rPr>
          <w:rFonts w:asciiTheme="minorHAnsi" w:hAnsiTheme="minorHAnsi" w:cstheme="minorHAnsi"/>
          <w:position w:val="2"/>
          <w:sz w:val="22"/>
          <w:szCs w:val="22"/>
        </w:rPr>
        <w:t xml:space="preserve">˂ </w:t>
      </w:r>
      <w:r w:rsidRPr="00AD0085">
        <w:rPr>
          <w:rFonts w:asciiTheme="minorHAnsi" w:hAnsiTheme="minorHAnsi" w:cstheme="minorHAnsi"/>
          <w:sz w:val="22"/>
          <w:szCs w:val="22"/>
        </w:rPr>
        <w:t>21µmol/kg)</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coastal</w:t>
      </w:r>
      <w:r w:rsidRPr="00AD0085">
        <w:rPr>
          <w:rFonts w:asciiTheme="minorHAnsi" w:hAnsiTheme="minorHAnsi" w:cstheme="minorHAnsi"/>
          <w:spacing w:val="-3"/>
          <w:sz w:val="22"/>
          <w:szCs w:val="22"/>
        </w:rPr>
        <w:t xml:space="preserve"> </w:t>
      </w:r>
      <w:r w:rsidR="00587358" w:rsidRPr="00AD0085">
        <w:rPr>
          <w:rFonts w:asciiTheme="minorHAnsi" w:hAnsiTheme="minorHAnsi" w:cstheme="minorHAnsi"/>
          <w:sz w:val="22"/>
          <w:szCs w:val="22"/>
        </w:rPr>
        <w:t>areas (</w:t>
      </w:r>
      <w:r w:rsidRPr="00AD0085">
        <w:rPr>
          <w:rFonts w:asciiTheme="minorHAnsi" w:hAnsiTheme="minorHAnsi" w:cstheme="minorHAnsi"/>
          <w:sz w:val="22"/>
          <w:szCs w:val="22"/>
        </w:rPr>
        <w:t>Satpathy</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et</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2013</w:t>
      </w:r>
      <w:r w:rsidR="00587358" w:rsidRPr="00AD0085">
        <w:rPr>
          <w:rFonts w:asciiTheme="minorHAnsi" w:hAnsiTheme="minorHAnsi" w:cstheme="minorHAnsi"/>
          <w:sz w:val="22"/>
          <w:szCs w:val="22"/>
        </w:rPr>
        <w:t xml:space="preserve">). </w:t>
      </w:r>
      <w:r w:rsidR="00EF604D" w:rsidRPr="00AD0085">
        <w:rPr>
          <w:rFonts w:asciiTheme="minorHAnsi" w:hAnsiTheme="minorHAnsi" w:cstheme="minorHAnsi"/>
          <w:sz w:val="22"/>
          <w:szCs w:val="22"/>
        </w:rPr>
        <w:t>Typically,</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depth</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hypoxia</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ranges</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between near surface to 1500</w:t>
      </w:r>
      <w:r w:rsidR="00587358" w:rsidRPr="00AD0085">
        <w:rPr>
          <w:rFonts w:asciiTheme="minorHAnsi" w:hAnsiTheme="minorHAnsi" w:cstheme="minorHAnsi"/>
          <w:sz w:val="22"/>
          <w:szCs w:val="22"/>
        </w:rPr>
        <w:t>m (</w:t>
      </w:r>
      <w:r w:rsidRPr="00AD0085">
        <w:rPr>
          <w:rFonts w:asciiTheme="minorHAnsi" w:hAnsiTheme="minorHAnsi" w:cstheme="minorHAnsi"/>
          <w:sz w:val="22"/>
          <w:szCs w:val="22"/>
        </w:rPr>
        <w:t>Kamykowski &amp; Zentara, 1990). In the Bay of Bengal hypoxia ranges between near surface to 1100m.Organic carbon loading ,the process of eutrophication(Nixon, 1995), coupled to restricted circulation is the primary mechanism and condition that leads to hypoxia(Eldridge &amp; Roelke, 2012).Organic carbon increase due to inorganic carbon loading if ocean have limited nutrients and in this condition inorganic nutrients enhance primary productivity, that’s why produced organic carbon helps to bacterial production, zooplankton grazing, fisheries production and also increases flow of organic materials to bottom water sediments. To metabolize these organic materials DO is used and DO level decreases in the</w:t>
      </w:r>
      <w:r w:rsidRPr="00AD0085">
        <w:rPr>
          <w:rFonts w:asciiTheme="minorHAnsi" w:hAnsiTheme="minorHAnsi" w:cstheme="minorHAnsi"/>
          <w:spacing w:val="40"/>
          <w:sz w:val="22"/>
          <w:szCs w:val="22"/>
        </w:rPr>
        <w:t xml:space="preserve"> </w:t>
      </w:r>
      <w:r w:rsidRPr="00AD0085">
        <w:rPr>
          <w:rFonts w:asciiTheme="minorHAnsi" w:hAnsiTheme="minorHAnsi" w:cstheme="minorHAnsi"/>
          <w:sz w:val="22"/>
          <w:szCs w:val="22"/>
        </w:rPr>
        <w:t xml:space="preserve">water column but under limited circulation DO does not restocked and results </w:t>
      </w:r>
      <w:r w:rsidR="00EF604D" w:rsidRPr="00AD0085">
        <w:rPr>
          <w:rFonts w:asciiTheme="minorHAnsi" w:hAnsiTheme="minorHAnsi" w:cstheme="minorHAnsi"/>
          <w:sz w:val="22"/>
          <w:szCs w:val="22"/>
        </w:rPr>
        <w:t>hypoxia (</w:t>
      </w:r>
      <w:r w:rsidRPr="00AD0085">
        <w:rPr>
          <w:rFonts w:asciiTheme="minorHAnsi" w:hAnsiTheme="minorHAnsi" w:cstheme="minorHAnsi"/>
          <w:sz w:val="22"/>
          <w:szCs w:val="22"/>
        </w:rPr>
        <w:t xml:space="preserve">Eldridge &amp; Roelke, 2012). Climate change is decreasing the concentration of oxygen in the Ocean Open. The combined consequences of climate change and Excess nutrients (from sources such as Farm runoff and human waste) lead to oxygen loss in Marine and Coastal </w:t>
      </w:r>
      <w:r w:rsidR="00587358" w:rsidRPr="00AD0085">
        <w:rPr>
          <w:rFonts w:asciiTheme="minorHAnsi" w:hAnsiTheme="minorHAnsi" w:cstheme="minorHAnsi"/>
          <w:sz w:val="22"/>
          <w:szCs w:val="22"/>
        </w:rPr>
        <w:t>Systems. (</w:t>
      </w:r>
      <w:r w:rsidRPr="00AD0085">
        <w:rPr>
          <w:rFonts w:asciiTheme="minorHAnsi" w:hAnsiTheme="minorHAnsi" w:cstheme="minorHAnsi"/>
          <w:sz w:val="22"/>
          <w:szCs w:val="22"/>
        </w:rPr>
        <w:t>Breitburg &amp; Grégoire, 2018)</w:t>
      </w:r>
    </w:p>
    <w:p w14:paraId="36CE196C" w14:textId="77777777" w:rsidR="00BF73BA" w:rsidRPr="00AD0085" w:rsidRDefault="00BF73BA" w:rsidP="00AD0085">
      <w:pPr>
        <w:pStyle w:val="BodyText"/>
        <w:spacing w:before="147"/>
        <w:ind w:left="640" w:right="496" w:hanging="420"/>
        <w:jc w:val="both"/>
        <w:rPr>
          <w:rFonts w:asciiTheme="minorHAnsi" w:hAnsiTheme="minorHAnsi" w:cstheme="minorHAnsi"/>
          <w:sz w:val="22"/>
          <w:szCs w:val="22"/>
        </w:rPr>
      </w:pPr>
      <w:r w:rsidRPr="00AD0085">
        <w:rPr>
          <w:rFonts w:asciiTheme="minorHAnsi" w:hAnsiTheme="minorHAnsi" w:cstheme="minorHAnsi"/>
          <w:sz w:val="22"/>
          <w:szCs w:val="22"/>
        </w:rPr>
        <w:t>Hypoxia events are natural phenomena. For, instance, hypoxia has been found in the open waters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Black</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Sea.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Because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bad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water</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exchanges,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there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have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been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thousands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w:t>
      </w:r>
      <w:r w:rsidR="00587358" w:rsidRPr="00AD0085">
        <w:rPr>
          <w:rFonts w:asciiTheme="minorHAnsi" w:hAnsiTheme="minorHAnsi" w:cstheme="minorHAnsi"/>
          <w:sz w:val="22"/>
          <w:szCs w:val="22"/>
        </w:rPr>
        <w:t>f</w:t>
      </w:r>
    </w:p>
    <w:p w14:paraId="640F30CA" w14:textId="28CBA90A" w:rsidR="00587358" w:rsidRPr="00AD0085" w:rsidRDefault="00587358" w:rsidP="00AD0085">
      <w:pPr>
        <w:pStyle w:val="BodyText"/>
        <w:spacing w:before="80"/>
        <w:ind w:right="484"/>
        <w:jc w:val="both"/>
        <w:rPr>
          <w:rFonts w:asciiTheme="minorHAnsi" w:hAnsiTheme="minorHAnsi" w:cstheme="minorHAnsi"/>
          <w:sz w:val="22"/>
          <w:szCs w:val="22"/>
        </w:rPr>
      </w:pPr>
      <w:r w:rsidRPr="00AD0085">
        <w:rPr>
          <w:rFonts w:asciiTheme="minorHAnsi" w:hAnsiTheme="minorHAnsi" w:cstheme="minorHAnsi"/>
          <w:sz w:val="22"/>
          <w:szCs w:val="22"/>
        </w:rPr>
        <w:t>years of current with the Sea of the Mediterranean (Eldridge &amp; Roelke, 2012). OMG is the zone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which</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saturation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seawater</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ocean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is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at lowest.</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low</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dissolved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oxygen potentially stresses or kill marine life. Hypoxia or dead zone is a key stressor of marine environment and occurring in over 400 physically diverse marine ecosystem worldwide (Diaz and Rosenberg, 1995b, 2008; Conley et al., 2009). the lack of oxygen alters the structure and functioning of benthic communities (Nilsson and Rosenberg, 2000). It also can change predator-prey relationship (Eriksson et al., 2005). Hypoxia has become an increasing problem in marine ecosystem around the world (Virtanen et al., 2019).</w:t>
      </w:r>
    </w:p>
    <w:p w14:paraId="321E7458" w14:textId="1BB21E13" w:rsidR="00587358" w:rsidRPr="00AD0085" w:rsidRDefault="00587358" w:rsidP="00AD0085">
      <w:pPr>
        <w:pStyle w:val="BodyText"/>
        <w:spacing w:before="147"/>
        <w:ind w:left="640" w:right="496" w:hanging="420"/>
        <w:jc w:val="both"/>
        <w:rPr>
          <w:rFonts w:asciiTheme="minorHAnsi" w:hAnsiTheme="minorHAnsi" w:cstheme="minorHAnsi"/>
          <w:sz w:val="22"/>
          <w:szCs w:val="22"/>
        </w:rPr>
        <w:sectPr w:rsidR="00587358" w:rsidRPr="00AD0085">
          <w:headerReference w:type="default" r:id="rId7"/>
          <w:pgSz w:w="12240" w:h="15840"/>
          <w:pgMar w:top="1340" w:right="1000" w:bottom="280" w:left="1280" w:header="763" w:footer="0" w:gutter="0"/>
          <w:pgNumType w:start="1"/>
          <w:cols w:space="720"/>
        </w:sectPr>
      </w:pPr>
    </w:p>
    <w:p w14:paraId="2F48551E" w14:textId="77777777" w:rsidR="00BF73BA" w:rsidRPr="00AD0085" w:rsidRDefault="00BF73BA" w:rsidP="00AD0085">
      <w:pPr>
        <w:pStyle w:val="Heading1"/>
        <w:numPr>
          <w:ilvl w:val="1"/>
          <w:numId w:val="1"/>
        </w:numPr>
        <w:tabs>
          <w:tab w:val="num" w:pos="360"/>
          <w:tab w:val="left" w:pos="939"/>
        </w:tabs>
        <w:spacing w:before="160"/>
        <w:ind w:left="939" w:hanging="419"/>
        <w:jc w:val="both"/>
        <w:rPr>
          <w:rFonts w:asciiTheme="minorHAnsi" w:hAnsiTheme="minorHAnsi" w:cstheme="minorHAnsi"/>
          <w:sz w:val="22"/>
          <w:szCs w:val="22"/>
        </w:rPr>
      </w:pPr>
      <w:r w:rsidRPr="00AD0085">
        <w:rPr>
          <w:rFonts w:asciiTheme="minorHAnsi" w:hAnsiTheme="minorHAnsi" w:cstheme="minorHAnsi"/>
          <w:sz w:val="22"/>
          <w:szCs w:val="22"/>
        </w:rPr>
        <w:lastRenderedPageBreak/>
        <w:t>Status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world ocean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hypoxia and</w:t>
      </w:r>
      <w:r w:rsidRPr="00AD0085">
        <w:rPr>
          <w:rFonts w:asciiTheme="minorHAnsi" w:hAnsiTheme="minorHAnsi" w:cstheme="minorHAnsi"/>
          <w:spacing w:val="-2"/>
          <w:sz w:val="22"/>
          <w:szCs w:val="22"/>
        </w:rPr>
        <w:t xml:space="preserve"> OMZs:</w:t>
      </w:r>
    </w:p>
    <w:p w14:paraId="04F636E5" w14:textId="77777777" w:rsidR="00BF73BA" w:rsidRPr="00AD0085" w:rsidRDefault="00BF73BA" w:rsidP="00AD0085">
      <w:pPr>
        <w:pStyle w:val="BodyText"/>
        <w:spacing w:before="159"/>
        <w:ind w:left="640" w:right="496"/>
        <w:jc w:val="both"/>
        <w:rPr>
          <w:rFonts w:asciiTheme="minorHAnsi" w:hAnsiTheme="minorHAnsi" w:cstheme="minorHAnsi"/>
          <w:sz w:val="22"/>
          <w:szCs w:val="22"/>
        </w:rPr>
      </w:pPr>
      <w:r w:rsidRPr="00AD0085">
        <w:rPr>
          <w:rFonts w:asciiTheme="minorHAnsi" w:hAnsiTheme="minorHAnsi" w:cstheme="minorHAnsi"/>
          <w:sz w:val="22"/>
          <w:szCs w:val="22"/>
        </w:rPr>
        <w:t xml:space="preserve">In the open ocean and coastal waters, oxygen levels have been declining since at least the middle of the 20th </w:t>
      </w:r>
      <w:proofErr w:type="gramStart"/>
      <w:r w:rsidRPr="00AD0085">
        <w:rPr>
          <w:rFonts w:asciiTheme="minorHAnsi" w:hAnsiTheme="minorHAnsi" w:cstheme="minorHAnsi"/>
          <w:sz w:val="22"/>
          <w:szCs w:val="22"/>
        </w:rPr>
        <w:t>century(</w:t>
      </w:r>
      <w:proofErr w:type="gramEnd"/>
      <w:r w:rsidRPr="00AD0085">
        <w:rPr>
          <w:rFonts w:asciiTheme="minorHAnsi" w:hAnsiTheme="minorHAnsi" w:cstheme="minorHAnsi"/>
          <w:sz w:val="22"/>
          <w:szCs w:val="22"/>
        </w:rPr>
        <w:t>Breitburg et al., 2018). During the past 50years, the area of low oxygen water has increased by 4.5 million km</w:t>
      </w:r>
      <w:r w:rsidRPr="00AD0085">
        <w:rPr>
          <w:rFonts w:asciiTheme="minorHAnsi" w:hAnsiTheme="minorHAnsi" w:cstheme="minorHAnsi"/>
          <w:sz w:val="22"/>
          <w:szCs w:val="22"/>
          <w:vertAlign w:val="superscript"/>
        </w:rPr>
        <w:t>2</w:t>
      </w:r>
      <w:r w:rsidRPr="00AD0085">
        <w:rPr>
          <w:rFonts w:asciiTheme="minorHAnsi" w:hAnsiTheme="minorHAnsi" w:cstheme="minorHAnsi"/>
          <w:sz w:val="22"/>
          <w:szCs w:val="22"/>
        </w:rPr>
        <w:t xml:space="preserve"> in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the open ocean. Approximately 1gigaton of</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is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losing</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by</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world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ocean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each</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year.</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largest</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coastal</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water</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hypoxic</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zone is in the</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Baltic sea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and nearly 80000 km</w:t>
      </w:r>
      <w:r w:rsidRPr="00AD0085">
        <w:rPr>
          <w:rFonts w:asciiTheme="minorHAnsi" w:hAnsiTheme="minorHAnsi" w:cstheme="minorHAnsi"/>
          <w:sz w:val="22"/>
          <w:szCs w:val="22"/>
          <w:vertAlign w:val="superscript"/>
        </w:rPr>
        <w:t>2</w:t>
      </w:r>
      <w:r w:rsidRPr="00AD0085">
        <w:rPr>
          <w:rFonts w:asciiTheme="minorHAnsi" w:hAnsiTheme="minorHAnsi" w:cstheme="minorHAnsi"/>
          <w:sz w:val="22"/>
          <w:szCs w:val="22"/>
        </w:rPr>
        <w:t xml:space="preserve"> has dissolved oxygen less than 2mg/l. now reported that over 500 coastal water bodies has dissolved oxygen concentration less than 2.2mg/</w:t>
      </w:r>
      <w:proofErr w:type="gramStart"/>
      <w:r w:rsidRPr="00AD0085">
        <w:rPr>
          <w:rFonts w:asciiTheme="minorHAnsi" w:hAnsiTheme="minorHAnsi" w:cstheme="minorHAnsi"/>
          <w:sz w:val="22"/>
          <w:szCs w:val="22"/>
        </w:rPr>
        <w:t>l.(</w:t>
      </w:r>
      <w:proofErr w:type="gramEnd"/>
      <w:r w:rsidRPr="00AD0085">
        <w:rPr>
          <w:rFonts w:asciiTheme="minorHAnsi" w:hAnsiTheme="minorHAnsi" w:cstheme="minorHAnsi"/>
          <w:sz w:val="22"/>
          <w:szCs w:val="22"/>
        </w:rPr>
        <w:t xml:space="preserve">Breitburg &amp; Grégoire, 2018). The total </w:t>
      </w:r>
      <w:proofErr w:type="gramStart"/>
      <w:r w:rsidRPr="00AD0085">
        <w:rPr>
          <w:rFonts w:asciiTheme="minorHAnsi" w:hAnsiTheme="minorHAnsi" w:cstheme="minorHAnsi"/>
          <w:sz w:val="22"/>
          <w:szCs w:val="22"/>
        </w:rPr>
        <w:t>OMZs(</w:t>
      </w:r>
      <w:proofErr w:type="gramEnd"/>
      <w:r w:rsidRPr="00AD0085">
        <w:rPr>
          <w:rFonts w:asciiTheme="minorHAnsi" w:hAnsiTheme="minorHAnsi" w:cstheme="minorHAnsi"/>
          <w:sz w:val="22"/>
          <w:szCs w:val="22"/>
        </w:rPr>
        <w:t>Oxygen Minimum Zones) area in the global ocean is 30.4±4 million of km</w:t>
      </w:r>
      <w:r w:rsidRPr="00AD0085">
        <w:rPr>
          <w:rFonts w:asciiTheme="minorHAnsi" w:hAnsiTheme="minorHAnsi" w:cstheme="minorHAnsi"/>
          <w:sz w:val="22"/>
          <w:szCs w:val="22"/>
          <w:vertAlign w:val="superscript"/>
        </w:rPr>
        <w:t>2</w:t>
      </w:r>
      <w:r w:rsidRPr="00AD0085">
        <w:rPr>
          <w:rFonts w:asciiTheme="minorHAnsi" w:hAnsiTheme="minorHAnsi" w:cstheme="minorHAnsi"/>
          <w:sz w:val="22"/>
          <w:szCs w:val="22"/>
        </w:rPr>
        <w:t xml:space="preserve"> and volume is 102±15 million of</w:t>
      </w:r>
      <w:r w:rsidRPr="00AD0085">
        <w:rPr>
          <w:rFonts w:asciiTheme="minorHAnsi" w:hAnsiTheme="minorHAnsi" w:cstheme="minorHAnsi"/>
          <w:spacing w:val="40"/>
          <w:sz w:val="22"/>
          <w:szCs w:val="22"/>
        </w:rPr>
        <w:t xml:space="preserve"> </w:t>
      </w:r>
      <w:r w:rsidRPr="00AD0085">
        <w:rPr>
          <w:rFonts w:asciiTheme="minorHAnsi" w:hAnsiTheme="minorHAnsi" w:cstheme="minorHAnsi"/>
          <w:sz w:val="22"/>
          <w:szCs w:val="22"/>
        </w:rPr>
        <w:t>km</w:t>
      </w:r>
      <w:r w:rsidRPr="00AD0085">
        <w:rPr>
          <w:rFonts w:asciiTheme="minorHAnsi" w:hAnsiTheme="minorHAnsi" w:cstheme="minorHAnsi"/>
          <w:sz w:val="22"/>
          <w:szCs w:val="22"/>
          <w:vertAlign w:val="superscript"/>
        </w:rPr>
        <w:t>3</w:t>
      </w:r>
      <w:r w:rsidRPr="00AD0085">
        <w:rPr>
          <w:rFonts w:asciiTheme="minorHAnsi" w:hAnsiTheme="minorHAnsi" w:cstheme="minorHAnsi"/>
          <w:sz w:val="22"/>
          <w:szCs w:val="22"/>
        </w:rPr>
        <w:t xml:space="preserve"> and its respectively 8% and 7% of the global ocean(Paulmier &amp; Ruiz-pino, 2009)</w:t>
      </w:r>
    </w:p>
    <w:p w14:paraId="74A49E3E" w14:textId="77777777" w:rsidR="00BF73BA" w:rsidRPr="00AD0085" w:rsidRDefault="00BF73BA" w:rsidP="00AD0085">
      <w:pPr>
        <w:pStyle w:val="BodyText"/>
        <w:spacing w:before="11"/>
        <w:jc w:val="both"/>
        <w:rPr>
          <w:rFonts w:asciiTheme="minorHAnsi" w:hAnsiTheme="minorHAnsi" w:cstheme="minorHAnsi"/>
          <w:sz w:val="22"/>
          <w:szCs w:val="22"/>
        </w:rPr>
      </w:pPr>
      <w:r w:rsidRPr="00AD0085">
        <w:rPr>
          <w:rFonts w:asciiTheme="minorHAnsi" w:hAnsiTheme="minorHAnsi" w:cstheme="minorHAnsi"/>
          <w:noProof/>
          <w:sz w:val="22"/>
          <w:szCs w:val="22"/>
        </w:rPr>
        <w:drawing>
          <wp:anchor distT="0" distB="0" distL="0" distR="0" simplePos="0" relativeHeight="251659264" behindDoc="1" locked="0" layoutInCell="1" allowOverlap="1" wp14:anchorId="6F640138" wp14:editId="6A8FB0C3">
            <wp:simplePos x="0" y="0"/>
            <wp:positionH relativeFrom="page">
              <wp:posOffset>914400</wp:posOffset>
            </wp:positionH>
            <wp:positionV relativeFrom="paragraph">
              <wp:posOffset>102672</wp:posOffset>
            </wp:positionV>
            <wp:extent cx="6180383" cy="337546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180383" cy="3375469"/>
                    </a:xfrm>
                    <a:prstGeom prst="rect">
                      <a:avLst/>
                    </a:prstGeom>
                  </pic:spPr>
                </pic:pic>
              </a:graphicData>
            </a:graphic>
          </wp:anchor>
        </w:drawing>
      </w:r>
    </w:p>
    <w:p w14:paraId="6A57B36C" w14:textId="77777777" w:rsidR="00BF73BA" w:rsidRPr="00AD0085" w:rsidRDefault="00BF73BA" w:rsidP="00AD0085">
      <w:pPr>
        <w:pStyle w:val="BodyText"/>
        <w:spacing w:before="155"/>
        <w:ind w:left="160"/>
        <w:jc w:val="both"/>
        <w:rPr>
          <w:rFonts w:asciiTheme="minorHAnsi" w:hAnsiTheme="minorHAnsi" w:cstheme="minorHAnsi"/>
          <w:sz w:val="22"/>
          <w:szCs w:val="22"/>
        </w:rPr>
      </w:pPr>
      <w:r w:rsidRPr="00AD0085">
        <w:rPr>
          <w:rFonts w:asciiTheme="minorHAnsi" w:hAnsiTheme="minorHAnsi" w:cstheme="minorHAnsi"/>
          <w:b/>
          <w:sz w:val="22"/>
          <w:szCs w:val="22"/>
        </w:rPr>
        <w:t>Figure</w:t>
      </w:r>
      <w:r w:rsidRPr="00AD0085">
        <w:rPr>
          <w:rFonts w:asciiTheme="minorHAnsi" w:hAnsiTheme="minorHAnsi" w:cstheme="minorHAnsi"/>
          <w:b/>
          <w:spacing w:val="-4"/>
          <w:sz w:val="22"/>
          <w:szCs w:val="22"/>
        </w:rPr>
        <w:t xml:space="preserve"> </w:t>
      </w:r>
      <w:r w:rsidRPr="00AD0085">
        <w:rPr>
          <w:rFonts w:asciiTheme="minorHAnsi" w:hAnsiTheme="minorHAnsi" w:cstheme="minorHAnsi"/>
          <w:b/>
          <w:sz w:val="22"/>
          <w:szCs w:val="22"/>
        </w:rPr>
        <w:t>1</w:t>
      </w:r>
      <w:r w:rsidRPr="00AD0085">
        <w:rPr>
          <w:rFonts w:asciiTheme="minorHAnsi" w:hAnsiTheme="minorHAnsi" w:cstheme="minorHAnsi"/>
          <w:sz w:val="22"/>
          <w:szCs w:val="22"/>
        </w:rPr>
        <w:t>:</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global map</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of open and</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coastal ocean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hypoxia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(Benway</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et</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 xml:space="preserve">al., </w:t>
      </w:r>
      <w:r w:rsidRPr="00AD0085">
        <w:rPr>
          <w:rFonts w:asciiTheme="minorHAnsi" w:hAnsiTheme="minorHAnsi" w:cstheme="minorHAnsi"/>
          <w:spacing w:val="-2"/>
          <w:sz w:val="22"/>
          <w:szCs w:val="22"/>
        </w:rPr>
        <w:t>2019).</w:t>
      </w:r>
    </w:p>
    <w:p w14:paraId="418B1CA9" w14:textId="7DB4A432" w:rsidR="00BF73BA" w:rsidRPr="00AD0085" w:rsidRDefault="00BF73BA" w:rsidP="00AD0085">
      <w:pPr>
        <w:pStyle w:val="BodyText"/>
        <w:spacing w:before="161"/>
        <w:ind w:left="640" w:right="496"/>
        <w:jc w:val="both"/>
        <w:rPr>
          <w:rFonts w:asciiTheme="minorHAnsi" w:hAnsiTheme="minorHAnsi" w:cstheme="minorHAnsi"/>
          <w:sz w:val="22"/>
          <w:szCs w:val="22"/>
        </w:rPr>
      </w:pPr>
      <w:r w:rsidRPr="00AD0085">
        <w:rPr>
          <w:rFonts w:asciiTheme="minorHAnsi" w:hAnsiTheme="minorHAnsi" w:cstheme="minorHAnsi"/>
          <w:sz w:val="22"/>
          <w:szCs w:val="22"/>
        </w:rPr>
        <w:t>Over</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past</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50</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years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open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ocean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lost</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2%</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or</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4.8±2.1</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petamoles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(77</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billion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metric</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tons) of its oxygen. And over the past 50 years the OMZs have expanded by an area almost the same size of European Union (4.5 million km</w:t>
      </w:r>
      <w:r w:rsidRPr="00AD0085">
        <w:rPr>
          <w:rFonts w:asciiTheme="minorHAnsi" w:hAnsiTheme="minorHAnsi" w:cstheme="minorHAnsi"/>
          <w:sz w:val="22"/>
          <w:szCs w:val="22"/>
          <w:vertAlign w:val="superscript"/>
        </w:rPr>
        <w:t>2</w:t>
      </w:r>
      <w:r w:rsidRPr="00AD0085">
        <w:rPr>
          <w:rFonts w:asciiTheme="minorHAnsi" w:hAnsiTheme="minorHAnsi" w:cstheme="minorHAnsi"/>
          <w:sz w:val="22"/>
          <w:szCs w:val="22"/>
        </w:rPr>
        <w:t xml:space="preserve">) in the open ocean, and anoxic zone has quadrupled over the same </w:t>
      </w:r>
      <w:r w:rsidR="00587358" w:rsidRPr="00AD0085">
        <w:rPr>
          <w:rFonts w:asciiTheme="minorHAnsi" w:hAnsiTheme="minorHAnsi" w:cstheme="minorHAnsi"/>
          <w:sz w:val="22"/>
          <w:szCs w:val="22"/>
        </w:rPr>
        <w:t>time (</w:t>
      </w:r>
      <w:r w:rsidRPr="00AD0085">
        <w:rPr>
          <w:rFonts w:asciiTheme="minorHAnsi" w:hAnsiTheme="minorHAnsi" w:cstheme="minorHAnsi"/>
          <w:sz w:val="22"/>
          <w:szCs w:val="22"/>
        </w:rPr>
        <w:t>Breitburg et al., 2018)</w:t>
      </w:r>
    </w:p>
    <w:p w14:paraId="10D764DA" w14:textId="77777777" w:rsidR="00BF73BA" w:rsidRPr="00AD0085" w:rsidRDefault="00BF73BA" w:rsidP="00AD0085">
      <w:pPr>
        <w:jc w:val="both"/>
        <w:rPr>
          <w:rFonts w:asciiTheme="minorHAnsi" w:hAnsiTheme="minorHAnsi" w:cstheme="minorHAnsi"/>
        </w:rPr>
        <w:sectPr w:rsidR="00BF73BA" w:rsidRPr="00AD0085">
          <w:pgSz w:w="12240" w:h="15840"/>
          <w:pgMar w:top="1340" w:right="1000" w:bottom="280" w:left="1280" w:header="763" w:footer="0" w:gutter="0"/>
          <w:cols w:space="720"/>
        </w:sectPr>
      </w:pPr>
    </w:p>
    <w:p w14:paraId="3244B06D" w14:textId="77777777" w:rsidR="00BF73BA" w:rsidRPr="00AD0085" w:rsidRDefault="00BF73BA" w:rsidP="00AD0085">
      <w:pPr>
        <w:pStyle w:val="BodyText"/>
        <w:spacing w:before="11"/>
        <w:jc w:val="both"/>
        <w:rPr>
          <w:rFonts w:asciiTheme="minorHAnsi" w:hAnsiTheme="minorHAnsi" w:cstheme="minorHAnsi"/>
          <w:sz w:val="22"/>
          <w:szCs w:val="22"/>
        </w:rPr>
      </w:pPr>
    </w:p>
    <w:p w14:paraId="1031060A" w14:textId="77777777" w:rsidR="00BF73BA" w:rsidRPr="00AD0085" w:rsidRDefault="00BF73BA" w:rsidP="00AD0085">
      <w:pPr>
        <w:pStyle w:val="BodyText"/>
        <w:ind w:left="160"/>
        <w:jc w:val="both"/>
        <w:rPr>
          <w:rFonts w:asciiTheme="minorHAnsi" w:hAnsiTheme="minorHAnsi" w:cstheme="minorHAnsi"/>
          <w:sz w:val="22"/>
          <w:szCs w:val="22"/>
        </w:rPr>
      </w:pPr>
      <w:r w:rsidRPr="00AD0085">
        <w:rPr>
          <w:rFonts w:asciiTheme="minorHAnsi" w:hAnsiTheme="minorHAnsi" w:cstheme="minorHAnsi"/>
          <w:noProof/>
          <w:sz w:val="22"/>
          <w:szCs w:val="22"/>
        </w:rPr>
        <w:drawing>
          <wp:inline distT="0" distB="0" distL="0" distR="0" wp14:anchorId="257D0694" wp14:editId="48721828">
            <wp:extent cx="5990387" cy="419519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990387" cy="4195191"/>
                    </a:xfrm>
                    <a:prstGeom prst="rect">
                      <a:avLst/>
                    </a:prstGeom>
                  </pic:spPr>
                </pic:pic>
              </a:graphicData>
            </a:graphic>
          </wp:inline>
        </w:drawing>
      </w:r>
    </w:p>
    <w:p w14:paraId="43C16933" w14:textId="77777777" w:rsidR="00BF73BA" w:rsidRPr="00AD0085" w:rsidRDefault="00BF73BA" w:rsidP="00AD0085">
      <w:pPr>
        <w:pStyle w:val="BodyText"/>
        <w:spacing w:before="123"/>
        <w:ind w:left="160"/>
        <w:jc w:val="both"/>
        <w:rPr>
          <w:rFonts w:asciiTheme="minorHAnsi" w:hAnsiTheme="minorHAnsi" w:cstheme="minorHAnsi"/>
          <w:sz w:val="22"/>
          <w:szCs w:val="22"/>
        </w:rPr>
      </w:pPr>
      <w:r w:rsidRPr="00AD0085">
        <w:rPr>
          <w:rFonts w:asciiTheme="minorHAnsi" w:hAnsiTheme="minorHAnsi" w:cstheme="minorHAnsi"/>
          <w:b/>
          <w:sz w:val="22"/>
          <w:szCs w:val="22"/>
        </w:rPr>
        <w:t>Figure</w:t>
      </w:r>
      <w:r w:rsidRPr="00AD0085">
        <w:rPr>
          <w:rFonts w:asciiTheme="minorHAnsi" w:hAnsiTheme="minorHAnsi" w:cstheme="minorHAnsi"/>
          <w:b/>
          <w:spacing w:val="-4"/>
          <w:sz w:val="22"/>
          <w:szCs w:val="22"/>
        </w:rPr>
        <w:t xml:space="preserve"> </w:t>
      </w:r>
      <w:r w:rsidRPr="00AD0085">
        <w:rPr>
          <w:rFonts w:asciiTheme="minorHAnsi" w:hAnsiTheme="minorHAnsi" w:cstheme="minorHAnsi"/>
          <w:b/>
          <w:sz w:val="22"/>
          <w:szCs w:val="22"/>
        </w:rPr>
        <w:t>2</w:t>
      </w:r>
      <w:r w:rsidRPr="00AD0085">
        <w:rPr>
          <w:rFonts w:asciiTheme="minorHAnsi" w:hAnsiTheme="minorHAnsi" w:cstheme="minorHAnsi"/>
          <w:sz w:val="22"/>
          <w:szCs w:val="22"/>
        </w:rPr>
        <w:t>: bottom water</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hypoxia of</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Gulf of</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 xml:space="preserve">Mexico (source: </w:t>
      </w:r>
      <w:r w:rsidRPr="00AD0085">
        <w:rPr>
          <w:rFonts w:asciiTheme="minorHAnsi" w:hAnsiTheme="minorHAnsi" w:cstheme="minorHAnsi"/>
          <w:spacing w:val="-2"/>
          <w:sz w:val="22"/>
          <w:szCs w:val="22"/>
        </w:rPr>
        <w:t>NOAA)</w:t>
      </w:r>
    </w:p>
    <w:p w14:paraId="6DEDB2E0" w14:textId="77777777" w:rsidR="00BF73BA" w:rsidRPr="00AD0085" w:rsidRDefault="00BF73BA" w:rsidP="00AD0085">
      <w:pPr>
        <w:pStyle w:val="BodyText"/>
        <w:jc w:val="both"/>
        <w:rPr>
          <w:rFonts w:asciiTheme="minorHAnsi" w:hAnsiTheme="minorHAnsi" w:cstheme="minorHAnsi"/>
          <w:sz w:val="22"/>
          <w:szCs w:val="22"/>
        </w:rPr>
      </w:pPr>
    </w:p>
    <w:p w14:paraId="52F4240D" w14:textId="77777777" w:rsidR="00BF73BA" w:rsidRPr="00AD0085" w:rsidRDefault="00BF73BA" w:rsidP="00AD0085">
      <w:pPr>
        <w:pStyle w:val="BodyText"/>
        <w:jc w:val="both"/>
        <w:rPr>
          <w:rFonts w:asciiTheme="minorHAnsi" w:hAnsiTheme="minorHAnsi" w:cstheme="minorHAnsi"/>
          <w:sz w:val="22"/>
          <w:szCs w:val="22"/>
        </w:rPr>
      </w:pPr>
    </w:p>
    <w:p w14:paraId="7B17D71E" w14:textId="77777777" w:rsidR="00BF73BA" w:rsidRPr="00AD0085" w:rsidRDefault="00BF73BA" w:rsidP="00AD0085">
      <w:pPr>
        <w:pStyle w:val="BodyText"/>
        <w:spacing w:before="204"/>
        <w:jc w:val="both"/>
        <w:rPr>
          <w:rFonts w:asciiTheme="minorHAnsi" w:hAnsiTheme="minorHAnsi" w:cstheme="minorHAnsi"/>
          <w:sz w:val="22"/>
          <w:szCs w:val="22"/>
        </w:rPr>
      </w:pPr>
    </w:p>
    <w:p w14:paraId="5CA49647" w14:textId="77777777" w:rsidR="00BF73BA" w:rsidRPr="00AD0085" w:rsidRDefault="00BF73BA" w:rsidP="00AD0085">
      <w:pPr>
        <w:pStyle w:val="Heading1"/>
        <w:numPr>
          <w:ilvl w:val="1"/>
          <w:numId w:val="1"/>
        </w:numPr>
        <w:tabs>
          <w:tab w:val="num" w:pos="360"/>
          <w:tab w:val="left" w:pos="520"/>
        </w:tabs>
        <w:ind w:left="520" w:hanging="360"/>
        <w:jc w:val="both"/>
        <w:rPr>
          <w:rFonts w:asciiTheme="minorHAnsi" w:hAnsiTheme="minorHAnsi" w:cstheme="minorHAnsi"/>
          <w:sz w:val="22"/>
          <w:szCs w:val="22"/>
        </w:rPr>
      </w:pPr>
      <w:r w:rsidRPr="00AD0085">
        <w:rPr>
          <w:rFonts w:asciiTheme="minorHAnsi" w:hAnsiTheme="minorHAnsi" w:cstheme="minorHAnsi"/>
          <w:sz w:val="22"/>
          <w:szCs w:val="22"/>
        </w:rPr>
        <w:t>Hypoxia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Status in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Bay</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1"/>
          <w:sz w:val="22"/>
          <w:szCs w:val="22"/>
        </w:rPr>
        <w:t xml:space="preserve"> </w:t>
      </w:r>
      <w:r w:rsidRPr="00AD0085">
        <w:rPr>
          <w:rFonts w:asciiTheme="minorHAnsi" w:hAnsiTheme="minorHAnsi" w:cstheme="minorHAnsi"/>
          <w:spacing w:val="-2"/>
          <w:sz w:val="22"/>
          <w:szCs w:val="22"/>
        </w:rPr>
        <w:t>Bengal:</w:t>
      </w:r>
    </w:p>
    <w:p w14:paraId="31260FB7" w14:textId="0A11F177" w:rsidR="00BF73BA" w:rsidRPr="00AD0085" w:rsidRDefault="00BF73BA" w:rsidP="00AD0085">
      <w:pPr>
        <w:pStyle w:val="BodyText"/>
        <w:spacing w:before="161"/>
        <w:ind w:left="640" w:right="427" w:hanging="60"/>
        <w:jc w:val="both"/>
        <w:rPr>
          <w:rFonts w:asciiTheme="minorHAnsi" w:hAnsiTheme="minorHAnsi" w:cstheme="minorHAnsi"/>
          <w:sz w:val="22"/>
          <w:szCs w:val="22"/>
        </w:rPr>
      </w:pPr>
      <w:r w:rsidRPr="00AD0085">
        <w:rPr>
          <w:rFonts w:asciiTheme="minorHAnsi" w:hAnsiTheme="minorHAnsi" w:cstheme="minorHAnsi"/>
          <w:sz w:val="22"/>
          <w:szCs w:val="22"/>
        </w:rPr>
        <w:t>At depth of 70m and below there is almost 60000km</w:t>
      </w:r>
      <w:r w:rsidRPr="00AD0085">
        <w:rPr>
          <w:rFonts w:asciiTheme="minorHAnsi" w:hAnsiTheme="minorHAnsi" w:cstheme="minorHAnsi"/>
          <w:sz w:val="22"/>
          <w:szCs w:val="22"/>
          <w:vertAlign w:val="superscript"/>
        </w:rPr>
        <w:t>2</w:t>
      </w:r>
      <w:r w:rsidRPr="00AD0085">
        <w:rPr>
          <w:rFonts w:asciiTheme="minorHAnsi" w:hAnsiTheme="minorHAnsi" w:cstheme="minorHAnsi"/>
          <w:sz w:val="22"/>
          <w:szCs w:val="22"/>
        </w:rPr>
        <w:t xml:space="preserve"> hypoxia which is almost half size of Bangladesh. This is the third largest Oxygen Minimum Zone. On the outer shelf, hypoxic conditions are persistent off Bay of Bengal above 100m and there is OMZ (O2 &lt; 0.7 mg/</w:t>
      </w:r>
      <w:r w:rsidR="00587358" w:rsidRPr="00AD0085">
        <w:rPr>
          <w:rFonts w:asciiTheme="minorHAnsi" w:hAnsiTheme="minorHAnsi" w:cstheme="minorHAnsi"/>
          <w:sz w:val="22"/>
          <w:szCs w:val="22"/>
        </w:rPr>
        <w:t>l) From</w:t>
      </w:r>
      <w:r w:rsidRPr="00AD0085">
        <w:rPr>
          <w:rFonts w:asciiTheme="minorHAnsi" w:hAnsiTheme="minorHAnsi" w:cstheme="minorHAnsi"/>
          <w:sz w:val="22"/>
          <w:szCs w:val="22"/>
        </w:rPr>
        <w:t xml:space="preserve"> 150 m to approximately 600 m and over past few decades the Bay of Bengal show constancy in OMZ, shelf water column hypoxia and anoxia was not prevalent in the </w:t>
      </w:r>
      <w:r w:rsidR="00587358" w:rsidRPr="00AD0085">
        <w:rPr>
          <w:rFonts w:asciiTheme="minorHAnsi" w:hAnsiTheme="minorHAnsi" w:cstheme="minorHAnsi"/>
          <w:sz w:val="22"/>
          <w:szCs w:val="22"/>
        </w:rPr>
        <w:t>BOB (</w:t>
      </w:r>
      <w:r w:rsidRPr="00AD0085">
        <w:rPr>
          <w:rFonts w:asciiTheme="minorHAnsi" w:hAnsiTheme="minorHAnsi" w:cstheme="minorHAnsi"/>
          <w:sz w:val="22"/>
          <w:szCs w:val="22"/>
        </w:rPr>
        <w:t>Satpathy et al., 2013).</w:t>
      </w:r>
      <w:r w:rsidRPr="00AD0085">
        <w:rPr>
          <w:rFonts w:asciiTheme="minorHAnsi" w:hAnsiTheme="minorHAnsi" w:cstheme="minorHAnsi"/>
          <w:spacing w:val="-9"/>
          <w:sz w:val="22"/>
          <w:szCs w:val="22"/>
        </w:rPr>
        <w:t xml:space="preserve"> </w:t>
      </w:r>
      <w:r w:rsidRPr="00AD0085">
        <w:rPr>
          <w:rFonts w:asciiTheme="minorHAnsi" w:hAnsiTheme="minorHAnsi" w:cstheme="minorHAnsi"/>
          <w:sz w:val="22"/>
          <w:szCs w:val="22"/>
        </w:rPr>
        <w:t>Evidence shows that, as reflected by its intensification, the Bay of Bengal OMZ and hypoxia is alarmingly rising. The hypoxia phenomenon was not constant</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distributed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vertically</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within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BOB's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OMZ</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due</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to</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upwelling</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 xml:space="preserve">physical force driven by the local </w:t>
      </w:r>
      <w:r w:rsidR="00587358" w:rsidRPr="00AD0085">
        <w:rPr>
          <w:rFonts w:asciiTheme="minorHAnsi" w:hAnsiTheme="minorHAnsi" w:cstheme="minorHAnsi"/>
          <w:sz w:val="22"/>
          <w:szCs w:val="22"/>
        </w:rPr>
        <w:t>wind (</w:t>
      </w:r>
      <w:r w:rsidRPr="00AD0085">
        <w:rPr>
          <w:rFonts w:asciiTheme="minorHAnsi" w:hAnsiTheme="minorHAnsi" w:cstheme="minorHAnsi"/>
          <w:sz w:val="22"/>
          <w:szCs w:val="22"/>
        </w:rPr>
        <w:t>Satpathy et al., 2013).</w:t>
      </w:r>
    </w:p>
    <w:p w14:paraId="1C35A4DE" w14:textId="77777777" w:rsidR="00BF73BA" w:rsidRPr="00AD0085" w:rsidRDefault="00BF73BA" w:rsidP="00AD0085">
      <w:pPr>
        <w:jc w:val="both"/>
        <w:rPr>
          <w:rFonts w:asciiTheme="minorHAnsi" w:hAnsiTheme="minorHAnsi" w:cstheme="minorHAnsi"/>
        </w:rPr>
        <w:sectPr w:rsidR="00BF73BA" w:rsidRPr="00AD0085">
          <w:pgSz w:w="12240" w:h="15840"/>
          <w:pgMar w:top="1340" w:right="1000" w:bottom="280" w:left="1280" w:header="763" w:footer="0" w:gutter="0"/>
          <w:cols w:space="720"/>
        </w:sectPr>
      </w:pPr>
    </w:p>
    <w:p w14:paraId="510293C4" w14:textId="77777777" w:rsidR="00BF73BA" w:rsidRPr="00AD0085" w:rsidRDefault="00BF73BA" w:rsidP="00AD0085">
      <w:pPr>
        <w:pStyle w:val="BodyText"/>
        <w:spacing w:before="11"/>
        <w:jc w:val="both"/>
        <w:rPr>
          <w:rFonts w:asciiTheme="minorHAnsi" w:hAnsiTheme="minorHAnsi" w:cstheme="minorHAnsi"/>
          <w:sz w:val="22"/>
          <w:szCs w:val="22"/>
        </w:rPr>
      </w:pPr>
    </w:p>
    <w:p w14:paraId="6AEBAC1A" w14:textId="77777777" w:rsidR="00BF73BA" w:rsidRPr="00AD0085" w:rsidRDefault="00BF73BA" w:rsidP="00AD0085">
      <w:pPr>
        <w:pStyle w:val="BodyText"/>
        <w:ind w:left="160"/>
        <w:jc w:val="both"/>
        <w:rPr>
          <w:rFonts w:asciiTheme="minorHAnsi" w:hAnsiTheme="minorHAnsi" w:cstheme="minorHAnsi"/>
          <w:sz w:val="22"/>
          <w:szCs w:val="22"/>
        </w:rPr>
      </w:pPr>
      <w:r w:rsidRPr="00AD0085">
        <w:rPr>
          <w:rFonts w:asciiTheme="minorHAnsi" w:hAnsiTheme="minorHAnsi" w:cstheme="minorHAnsi"/>
          <w:noProof/>
          <w:sz w:val="22"/>
          <w:szCs w:val="22"/>
        </w:rPr>
        <w:drawing>
          <wp:inline distT="0" distB="0" distL="0" distR="0" wp14:anchorId="5C159FCE" wp14:editId="095E747B">
            <wp:extent cx="5554345" cy="3305175"/>
            <wp:effectExtent l="0" t="0" r="8255" b="952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554363" cy="3305186"/>
                    </a:xfrm>
                    <a:prstGeom prst="rect">
                      <a:avLst/>
                    </a:prstGeom>
                  </pic:spPr>
                </pic:pic>
              </a:graphicData>
            </a:graphic>
          </wp:inline>
        </w:drawing>
      </w:r>
    </w:p>
    <w:p w14:paraId="6E3662D8" w14:textId="77777777" w:rsidR="00BF73BA" w:rsidRPr="00AD0085" w:rsidRDefault="00BF73BA" w:rsidP="00AD0085">
      <w:pPr>
        <w:spacing w:before="130"/>
        <w:ind w:left="640" w:right="496" w:hanging="480"/>
        <w:jc w:val="both"/>
        <w:rPr>
          <w:rFonts w:asciiTheme="minorHAnsi" w:hAnsiTheme="minorHAnsi" w:cstheme="minorHAnsi"/>
          <w:i/>
        </w:rPr>
      </w:pPr>
      <w:r w:rsidRPr="00AD0085">
        <w:rPr>
          <w:rFonts w:asciiTheme="minorHAnsi" w:hAnsiTheme="minorHAnsi" w:cstheme="minorHAnsi"/>
          <w:b/>
        </w:rPr>
        <w:t xml:space="preserve">Figure </w:t>
      </w:r>
      <w:proofErr w:type="gramStart"/>
      <w:r w:rsidRPr="00AD0085">
        <w:rPr>
          <w:rFonts w:asciiTheme="minorHAnsi" w:hAnsiTheme="minorHAnsi" w:cstheme="minorHAnsi"/>
          <w:b/>
        </w:rPr>
        <w:t>3:</w:t>
      </w:r>
      <w:r w:rsidRPr="00AD0085">
        <w:rPr>
          <w:rFonts w:asciiTheme="minorHAnsi" w:hAnsiTheme="minorHAnsi" w:cstheme="minorHAnsi"/>
        </w:rPr>
        <w:t>dead</w:t>
      </w:r>
      <w:proofErr w:type="gramEnd"/>
      <w:r w:rsidRPr="00AD0085">
        <w:rPr>
          <w:rFonts w:asciiTheme="minorHAnsi" w:hAnsiTheme="minorHAnsi" w:cstheme="minorHAnsi"/>
        </w:rPr>
        <w:t xml:space="preserve"> zone in the Bay of Bengal(source: </w:t>
      </w:r>
      <w:r w:rsidRPr="00AD0085">
        <w:rPr>
          <w:rFonts w:asciiTheme="minorHAnsi" w:hAnsiTheme="minorHAnsi" w:cstheme="minorHAnsi"/>
          <w:i/>
        </w:rPr>
        <w:t>Dr Quamrul Ahsan is former Assistant Professor</w:t>
      </w:r>
      <w:r w:rsidRPr="00AD0085">
        <w:rPr>
          <w:rFonts w:asciiTheme="minorHAnsi" w:hAnsiTheme="minorHAnsi" w:cstheme="minorHAnsi"/>
          <w:i/>
          <w:spacing w:val="-4"/>
        </w:rPr>
        <w:t xml:space="preserve"> </w:t>
      </w:r>
      <w:r w:rsidRPr="00AD0085">
        <w:rPr>
          <w:rFonts w:asciiTheme="minorHAnsi" w:hAnsiTheme="minorHAnsi" w:cstheme="minorHAnsi"/>
          <w:i/>
        </w:rPr>
        <w:t>and</w:t>
      </w:r>
      <w:r w:rsidRPr="00AD0085">
        <w:rPr>
          <w:rFonts w:asciiTheme="minorHAnsi" w:hAnsiTheme="minorHAnsi" w:cstheme="minorHAnsi"/>
          <w:i/>
          <w:spacing w:val="-4"/>
        </w:rPr>
        <w:t xml:space="preserve"> </w:t>
      </w:r>
      <w:r w:rsidRPr="00AD0085">
        <w:rPr>
          <w:rFonts w:asciiTheme="minorHAnsi" w:hAnsiTheme="minorHAnsi" w:cstheme="minorHAnsi"/>
          <w:i/>
        </w:rPr>
        <w:t>Dr</w:t>
      </w:r>
      <w:r w:rsidRPr="00AD0085">
        <w:rPr>
          <w:rFonts w:asciiTheme="minorHAnsi" w:hAnsiTheme="minorHAnsi" w:cstheme="minorHAnsi"/>
          <w:i/>
          <w:spacing w:val="-4"/>
        </w:rPr>
        <w:t xml:space="preserve"> </w:t>
      </w:r>
      <w:r w:rsidRPr="00AD0085">
        <w:rPr>
          <w:rFonts w:asciiTheme="minorHAnsi" w:hAnsiTheme="minorHAnsi" w:cstheme="minorHAnsi"/>
          <w:i/>
        </w:rPr>
        <w:t>Anisul</w:t>
      </w:r>
      <w:r w:rsidRPr="00AD0085">
        <w:rPr>
          <w:rFonts w:asciiTheme="minorHAnsi" w:hAnsiTheme="minorHAnsi" w:cstheme="minorHAnsi"/>
          <w:i/>
          <w:spacing w:val="-4"/>
        </w:rPr>
        <w:t xml:space="preserve"> </w:t>
      </w:r>
      <w:r w:rsidRPr="00AD0085">
        <w:rPr>
          <w:rFonts w:asciiTheme="minorHAnsi" w:hAnsiTheme="minorHAnsi" w:cstheme="minorHAnsi"/>
          <w:i/>
        </w:rPr>
        <w:t>Haque</w:t>
      </w:r>
      <w:r w:rsidRPr="00AD0085">
        <w:rPr>
          <w:rFonts w:asciiTheme="minorHAnsi" w:hAnsiTheme="minorHAnsi" w:cstheme="minorHAnsi"/>
          <w:i/>
          <w:spacing w:val="-6"/>
        </w:rPr>
        <w:t xml:space="preserve"> </w:t>
      </w:r>
      <w:r w:rsidRPr="00AD0085">
        <w:rPr>
          <w:rFonts w:asciiTheme="minorHAnsi" w:hAnsiTheme="minorHAnsi" w:cstheme="minorHAnsi"/>
          <w:i/>
        </w:rPr>
        <w:t>is</w:t>
      </w:r>
      <w:r w:rsidRPr="00AD0085">
        <w:rPr>
          <w:rFonts w:asciiTheme="minorHAnsi" w:hAnsiTheme="minorHAnsi" w:cstheme="minorHAnsi"/>
          <w:i/>
          <w:spacing w:val="-4"/>
        </w:rPr>
        <w:t xml:space="preserve"> </w:t>
      </w:r>
      <w:r w:rsidRPr="00AD0085">
        <w:rPr>
          <w:rFonts w:asciiTheme="minorHAnsi" w:hAnsiTheme="minorHAnsi" w:cstheme="minorHAnsi"/>
          <w:i/>
        </w:rPr>
        <w:t>Professor,</w:t>
      </w:r>
      <w:r w:rsidRPr="00AD0085">
        <w:rPr>
          <w:rFonts w:asciiTheme="minorHAnsi" w:hAnsiTheme="minorHAnsi" w:cstheme="minorHAnsi"/>
          <w:i/>
          <w:spacing w:val="-4"/>
        </w:rPr>
        <w:t xml:space="preserve"> </w:t>
      </w:r>
      <w:r w:rsidRPr="00AD0085">
        <w:rPr>
          <w:rFonts w:asciiTheme="minorHAnsi" w:hAnsiTheme="minorHAnsi" w:cstheme="minorHAnsi"/>
          <w:i/>
        </w:rPr>
        <w:t>Institute</w:t>
      </w:r>
      <w:r w:rsidRPr="00AD0085">
        <w:rPr>
          <w:rFonts w:asciiTheme="minorHAnsi" w:hAnsiTheme="minorHAnsi" w:cstheme="minorHAnsi"/>
          <w:i/>
          <w:spacing w:val="-5"/>
        </w:rPr>
        <w:t xml:space="preserve"> </w:t>
      </w:r>
      <w:r w:rsidRPr="00AD0085">
        <w:rPr>
          <w:rFonts w:asciiTheme="minorHAnsi" w:hAnsiTheme="minorHAnsi" w:cstheme="minorHAnsi"/>
          <w:i/>
        </w:rPr>
        <w:t>of</w:t>
      </w:r>
      <w:r w:rsidRPr="00AD0085">
        <w:rPr>
          <w:rFonts w:asciiTheme="minorHAnsi" w:hAnsiTheme="minorHAnsi" w:cstheme="minorHAnsi"/>
          <w:i/>
          <w:spacing w:val="-4"/>
        </w:rPr>
        <w:t xml:space="preserve"> </w:t>
      </w:r>
      <w:r w:rsidRPr="00AD0085">
        <w:rPr>
          <w:rFonts w:asciiTheme="minorHAnsi" w:hAnsiTheme="minorHAnsi" w:cstheme="minorHAnsi"/>
          <w:i/>
        </w:rPr>
        <w:t>Water</w:t>
      </w:r>
      <w:r w:rsidRPr="00AD0085">
        <w:rPr>
          <w:rFonts w:asciiTheme="minorHAnsi" w:hAnsiTheme="minorHAnsi" w:cstheme="minorHAnsi"/>
          <w:i/>
          <w:spacing w:val="-4"/>
        </w:rPr>
        <w:t xml:space="preserve"> </w:t>
      </w:r>
      <w:r w:rsidRPr="00AD0085">
        <w:rPr>
          <w:rFonts w:asciiTheme="minorHAnsi" w:hAnsiTheme="minorHAnsi" w:cstheme="minorHAnsi"/>
          <w:i/>
        </w:rPr>
        <w:t>and</w:t>
      </w:r>
      <w:r w:rsidRPr="00AD0085">
        <w:rPr>
          <w:rFonts w:asciiTheme="minorHAnsi" w:hAnsiTheme="minorHAnsi" w:cstheme="minorHAnsi"/>
          <w:i/>
          <w:spacing w:val="-4"/>
        </w:rPr>
        <w:t xml:space="preserve"> </w:t>
      </w:r>
      <w:r w:rsidRPr="00AD0085">
        <w:rPr>
          <w:rFonts w:asciiTheme="minorHAnsi" w:hAnsiTheme="minorHAnsi" w:cstheme="minorHAnsi"/>
          <w:i/>
        </w:rPr>
        <w:t>Flood</w:t>
      </w:r>
      <w:r w:rsidRPr="00AD0085">
        <w:rPr>
          <w:rFonts w:asciiTheme="minorHAnsi" w:hAnsiTheme="minorHAnsi" w:cstheme="minorHAnsi"/>
          <w:i/>
          <w:spacing w:val="-4"/>
        </w:rPr>
        <w:t xml:space="preserve"> </w:t>
      </w:r>
      <w:r w:rsidRPr="00AD0085">
        <w:rPr>
          <w:rFonts w:asciiTheme="minorHAnsi" w:hAnsiTheme="minorHAnsi" w:cstheme="minorHAnsi"/>
          <w:i/>
        </w:rPr>
        <w:t>Management (IWFM), Bangladesh University of Engineering and Technology (BUET), Dhaka)</w:t>
      </w:r>
    </w:p>
    <w:p w14:paraId="377AECFC" w14:textId="77777777" w:rsidR="00BF73BA" w:rsidRPr="00AD0085" w:rsidRDefault="00BF73BA" w:rsidP="00AD0085">
      <w:pPr>
        <w:pStyle w:val="BodyText"/>
        <w:jc w:val="both"/>
        <w:rPr>
          <w:rFonts w:asciiTheme="minorHAnsi" w:hAnsiTheme="minorHAnsi" w:cstheme="minorHAnsi"/>
          <w:i/>
          <w:sz w:val="22"/>
          <w:szCs w:val="22"/>
        </w:rPr>
      </w:pPr>
    </w:p>
    <w:p w14:paraId="01E24469" w14:textId="77777777" w:rsidR="00BF73BA" w:rsidRPr="00AD0085" w:rsidRDefault="00BF73BA" w:rsidP="00AD0085">
      <w:pPr>
        <w:pStyle w:val="BodyText"/>
        <w:spacing w:before="112"/>
        <w:jc w:val="both"/>
        <w:rPr>
          <w:rFonts w:asciiTheme="minorHAnsi" w:hAnsiTheme="minorHAnsi" w:cstheme="minorHAnsi"/>
          <w:i/>
          <w:sz w:val="22"/>
          <w:szCs w:val="22"/>
        </w:rPr>
      </w:pPr>
      <w:r w:rsidRPr="00AD0085">
        <w:rPr>
          <w:rFonts w:asciiTheme="minorHAnsi" w:hAnsiTheme="minorHAnsi" w:cstheme="minorHAnsi"/>
          <w:noProof/>
          <w:sz w:val="22"/>
          <w:szCs w:val="22"/>
        </w:rPr>
        <w:drawing>
          <wp:anchor distT="0" distB="0" distL="0" distR="0" simplePos="0" relativeHeight="251660288" behindDoc="1" locked="0" layoutInCell="1" allowOverlap="1" wp14:anchorId="5CE33FF0" wp14:editId="1518CF3A">
            <wp:simplePos x="0" y="0"/>
            <wp:positionH relativeFrom="page">
              <wp:posOffset>914400</wp:posOffset>
            </wp:positionH>
            <wp:positionV relativeFrom="paragraph">
              <wp:posOffset>232640</wp:posOffset>
            </wp:positionV>
            <wp:extent cx="3667571" cy="30784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667571" cy="3078480"/>
                    </a:xfrm>
                    <a:prstGeom prst="rect">
                      <a:avLst/>
                    </a:prstGeom>
                  </pic:spPr>
                </pic:pic>
              </a:graphicData>
            </a:graphic>
          </wp:anchor>
        </w:drawing>
      </w:r>
    </w:p>
    <w:p w14:paraId="606720D9" w14:textId="22E8AEB6" w:rsidR="00BF73BA" w:rsidRPr="00AD0085" w:rsidRDefault="00BF73BA" w:rsidP="00AD0085">
      <w:pPr>
        <w:pStyle w:val="BodyText"/>
        <w:spacing w:before="172"/>
        <w:ind w:left="640" w:right="496" w:hanging="480"/>
        <w:jc w:val="both"/>
        <w:rPr>
          <w:rFonts w:asciiTheme="minorHAnsi" w:hAnsiTheme="minorHAnsi" w:cstheme="minorHAnsi"/>
          <w:sz w:val="22"/>
          <w:szCs w:val="22"/>
        </w:rPr>
      </w:pPr>
      <w:r w:rsidRPr="00AD0085">
        <w:rPr>
          <w:rFonts w:asciiTheme="minorHAnsi" w:hAnsiTheme="minorHAnsi" w:cstheme="minorHAnsi"/>
          <w:b/>
          <w:sz w:val="22"/>
          <w:szCs w:val="22"/>
        </w:rPr>
        <w:t>Figure:4</w:t>
      </w:r>
      <w:r w:rsidRPr="00AD0085">
        <w:rPr>
          <w:rFonts w:asciiTheme="minorHAnsi" w:hAnsiTheme="minorHAnsi" w:cstheme="minorHAnsi"/>
          <w:sz w:val="22"/>
          <w:szCs w:val="22"/>
        </w:rPr>
        <w:t>Vertical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distribution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profile</w:t>
      </w:r>
      <w:r w:rsidRPr="00AD0085">
        <w:rPr>
          <w:rFonts w:asciiTheme="minorHAnsi" w:hAnsiTheme="minorHAnsi" w:cstheme="minorHAnsi"/>
          <w:spacing w:val="-5"/>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southwestern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Bay</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of</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Bengal,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(11–13°N;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 xml:space="preserve">79– 80°E) </w:t>
      </w:r>
      <w:r w:rsidRPr="00AD0085">
        <w:rPr>
          <w:rFonts w:asciiTheme="minorHAnsi" w:hAnsiTheme="minorHAnsi" w:cstheme="minorHAnsi"/>
          <w:sz w:val="22"/>
          <w:szCs w:val="22"/>
        </w:rPr>
        <w:lastRenderedPageBreak/>
        <w:t xml:space="preserve">up to 250 m depth during </w:t>
      </w:r>
      <w:r w:rsidR="002B7E03" w:rsidRPr="00AD0085">
        <w:rPr>
          <w:rFonts w:asciiTheme="minorHAnsi" w:hAnsiTheme="minorHAnsi" w:cstheme="minorHAnsi"/>
          <w:sz w:val="22"/>
          <w:szCs w:val="22"/>
        </w:rPr>
        <w:t>2010. (</w:t>
      </w:r>
      <w:r w:rsidRPr="00AD0085">
        <w:rPr>
          <w:rFonts w:asciiTheme="minorHAnsi" w:hAnsiTheme="minorHAnsi" w:cstheme="minorHAnsi"/>
          <w:sz w:val="22"/>
          <w:szCs w:val="22"/>
        </w:rPr>
        <w:t>(Satpathy et al., 2013)</w:t>
      </w:r>
    </w:p>
    <w:p w14:paraId="1740C8E3" w14:textId="59354EB2" w:rsidR="002B7E03" w:rsidRPr="00AD0085" w:rsidRDefault="002B7E03" w:rsidP="00AD0085">
      <w:pPr>
        <w:jc w:val="both"/>
        <w:rPr>
          <w:rFonts w:asciiTheme="minorHAnsi" w:hAnsiTheme="minorHAnsi" w:cstheme="minorHAnsi"/>
        </w:rPr>
      </w:pPr>
    </w:p>
    <w:p w14:paraId="004A39B4" w14:textId="77777777" w:rsidR="002B7E03" w:rsidRPr="00AD0085" w:rsidRDefault="002B7E03" w:rsidP="00AD0085">
      <w:pPr>
        <w:pStyle w:val="Heading1"/>
        <w:numPr>
          <w:ilvl w:val="0"/>
          <w:numId w:val="1"/>
        </w:numPr>
        <w:tabs>
          <w:tab w:val="num" w:pos="360"/>
          <w:tab w:val="left" w:pos="460"/>
        </w:tabs>
        <w:ind w:left="460" w:hanging="300"/>
        <w:jc w:val="both"/>
        <w:rPr>
          <w:rFonts w:asciiTheme="minorHAnsi" w:hAnsiTheme="minorHAnsi" w:cstheme="minorHAnsi"/>
          <w:sz w:val="22"/>
          <w:szCs w:val="22"/>
        </w:rPr>
      </w:pPr>
      <w:r w:rsidRPr="00AD0085">
        <w:rPr>
          <w:rFonts w:asciiTheme="minorHAnsi" w:hAnsiTheme="minorHAnsi" w:cstheme="minorHAnsi"/>
          <w:spacing w:val="-2"/>
          <w:sz w:val="22"/>
          <w:szCs w:val="22"/>
        </w:rPr>
        <w:t>References</w:t>
      </w:r>
    </w:p>
    <w:p w14:paraId="3A944BFD" w14:textId="77777777" w:rsidR="002B7E03" w:rsidRPr="00AD0085" w:rsidRDefault="002B7E03" w:rsidP="00AD0085">
      <w:pPr>
        <w:spacing w:before="159"/>
        <w:ind w:left="160"/>
        <w:jc w:val="both"/>
        <w:rPr>
          <w:rFonts w:asciiTheme="minorHAnsi" w:hAnsiTheme="minorHAnsi" w:cstheme="minorHAnsi"/>
          <w:i/>
        </w:rPr>
      </w:pPr>
      <w:r w:rsidRPr="00AD0085">
        <w:rPr>
          <w:rFonts w:asciiTheme="minorHAnsi" w:hAnsiTheme="minorHAnsi" w:cstheme="minorHAnsi"/>
        </w:rPr>
        <w:t>Are,</w:t>
      </w:r>
      <w:r w:rsidRPr="00AD0085">
        <w:rPr>
          <w:rFonts w:asciiTheme="minorHAnsi" w:hAnsiTheme="minorHAnsi" w:cstheme="minorHAnsi"/>
          <w:spacing w:val="-3"/>
        </w:rPr>
        <w:t xml:space="preserve"> </w:t>
      </w:r>
      <w:r w:rsidRPr="00AD0085">
        <w:rPr>
          <w:rFonts w:asciiTheme="minorHAnsi" w:hAnsiTheme="minorHAnsi" w:cstheme="minorHAnsi"/>
        </w:rPr>
        <w:t>W., Effects,</w:t>
      </w:r>
      <w:r w:rsidRPr="00AD0085">
        <w:rPr>
          <w:rFonts w:asciiTheme="minorHAnsi" w:hAnsiTheme="minorHAnsi" w:cstheme="minorHAnsi"/>
          <w:spacing w:val="-1"/>
        </w:rPr>
        <w:t xml:space="preserve"> </w:t>
      </w:r>
      <w:r w:rsidRPr="00AD0085">
        <w:rPr>
          <w:rFonts w:asciiTheme="minorHAnsi" w:hAnsiTheme="minorHAnsi" w:cstheme="minorHAnsi"/>
        </w:rPr>
        <w:t>T. H.</w:t>
      </w:r>
      <w:r w:rsidRPr="00AD0085">
        <w:rPr>
          <w:rFonts w:asciiTheme="minorHAnsi" w:hAnsiTheme="minorHAnsi" w:cstheme="minorHAnsi"/>
          <w:spacing w:val="-1"/>
        </w:rPr>
        <w:t xml:space="preserve"> </w:t>
      </w:r>
      <w:r w:rsidRPr="00AD0085">
        <w:rPr>
          <w:rFonts w:asciiTheme="minorHAnsi" w:hAnsiTheme="minorHAnsi" w:cstheme="minorHAnsi"/>
        </w:rPr>
        <w:t>E., &amp;</w:t>
      </w:r>
      <w:r w:rsidRPr="00AD0085">
        <w:rPr>
          <w:rFonts w:asciiTheme="minorHAnsi" w:hAnsiTheme="minorHAnsi" w:cstheme="minorHAnsi"/>
          <w:spacing w:val="-1"/>
        </w:rPr>
        <w:t xml:space="preserve"> </w:t>
      </w:r>
      <w:r w:rsidRPr="00AD0085">
        <w:rPr>
          <w:rFonts w:asciiTheme="minorHAnsi" w:hAnsiTheme="minorHAnsi" w:cstheme="minorHAnsi"/>
        </w:rPr>
        <w:t>Hypoxia, O.</w:t>
      </w:r>
      <w:r w:rsidRPr="00AD0085">
        <w:rPr>
          <w:rFonts w:asciiTheme="minorHAnsi" w:hAnsiTheme="minorHAnsi" w:cstheme="minorHAnsi"/>
          <w:spacing w:val="-1"/>
        </w:rPr>
        <w:t xml:space="preserve"> </w:t>
      </w:r>
      <w:r w:rsidRPr="00AD0085">
        <w:rPr>
          <w:rFonts w:asciiTheme="minorHAnsi" w:hAnsiTheme="minorHAnsi" w:cstheme="minorHAnsi"/>
        </w:rPr>
        <w:t xml:space="preserve">F. (1999). </w:t>
      </w:r>
      <w:r w:rsidRPr="00AD0085">
        <w:rPr>
          <w:rFonts w:asciiTheme="minorHAnsi" w:hAnsiTheme="minorHAnsi" w:cstheme="minorHAnsi"/>
          <w:i/>
        </w:rPr>
        <w:t>What</w:t>
      </w:r>
      <w:r w:rsidRPr="00AD0085">
        <w:rPr>
          <w:rFonts w:asciiTheme="minorHAnsi" w:hAnsiTheme="minorHAnsi" w:cstheme="minorHAnsi"/>
          <w:i/>
          <w:spacing w:val="-1"/>
        </w:rPr>
        <w:t xml:space="preserve"> </w:t>
      </w:r>
      <w:r w:rsidRPr="00AD0085">
        <w:rPr>
          <w:rFonts w:asciiTheme="minorHAnsi" w:hAnsiTheme="minorHAnsi" w:cstheme="minorHAnsi"/>
          <w:i/>
        </w:rPr>
        <w:t>are</w:t>
      </w:r>
      <w:r w:rsidRPr="00AD0085">
        <w:rPr>
          <w:rFonts w:asciiTheme="minorHAnsi" w:hAnsiTheme="minorHAnsi" w:cstheme="minorHAnsi"/>
          <w:i/>
          <w:spacing w:val="-1"/>
        </w:rPr>
        <w:t xml:space="preserve"> </w:t>
      </w:r>
      <w:r w:rsidRPr="00AD0085">
        <w:rPr>
          <w:rFonts w:asciiTheme="minorHAnsi" w:hAnsiTheme="minorHAnsi" w:cstheme="minorHAnsi"/>
          <w:i/>
        </w:rPr>
        <w:t>the</w:t>
      </w:r>
      <w:r w:rsidRPr="00AD0085">
        <w:rPr>
          <w:rFonts w:asciiTheme="minorHAnsi" w:hAnsiTheme="minorHAnsi" w:cstheme="minorHAnsi"/>
          <w:i/>
          <w:spacing w:val="-1"/>
        </w:rPr>
        <w:t xml:space="preserve"> </w:t>
      </w:r>
      <w:r w:rsidRPr="00AD0085">
        <w:rPr>
          <w:rFonts w:asciiTheme="minorHAnsi" w:hAnsiTheme="minorHAnsi" w:cstheme="minorHAnsi"/>
          <w:i/>
        </w:rPr>
        <w:t>effects</w:t>
      </w:r>
      <w:r w:rsidRPr="00AD0085">
        <w:rPr>
          <w:rFonts w:asciiTheme="minorHAnsi" w:hAnsiTheme="minorHAnsi" w:cstheme="minorHAnsi"/>
          <w:i/>
          <w:spacing w:val="-1"/>
        </w:rPr>
        <w:t xml:space="preserve"> </w:t>
      </w:r>
      <w:r w:rsidRPr="00AD0085">
        <w:rPr>
          <w:rFonts w:asciiTheme="minorHAnsi" w:hAnsiTheme="minorHAnsi" w:cstheme="minorHAnsi"/>
          <w:i/>
        </w:rPr>
        <w:t xml:space="preserve">of </w:t>
      </w:r>
      <w:r w:rsidRPr="00AD0085">
        <w:rPr>
          <w:rFonts w:asciiTheme="minorHAnsi" w:hAnsiTheme="minorHAnsi" w:cstheme="minorHAnsi"/>
          <w:i/>
          <w:spacing w:val="-2"/>
        </w:rPr>
        <w:t>hypoxia?</w:t>
      </w:r>
    </w:p>
    <w:p w14:paraId="6633F915" w14:textId="77777777" w:rsidR="002B7E03" w:rsidRPr="00AD0085" w:rsidRDefault="002B7E03" w:rsidP="00AD0085">
      <w:pPr>
        <w:pStyle w:val="BodyText"/>
        <w:spacing w:before="161"/>
        <w:ind w:left="160"/>
        <w:jc w:val="both"/>
        <w:rPr>
          <w:rFonts w:asciiTheme="minorHAnsi" w:hAnsiTheme="minorHAnsi" w:cstheme="minorHAnsi"/>
          <w:sz w:val="22"/>
          <w:szCs w:val="22"/>
        </w:rPr>
      </w:pPr>
      <w:r w:rsidRPr="00AD0085">
        <w:rPr>
          <w:rFonts w:asciiTheme="minorHAnsi" w:hAnsiTheme="minorHAnsi" w:cstheme="minorHAnsi"/>
          <w:sz w:val="22"/>
          <w:szCs w:val="22"/>
        </w:rPr>
        <w:t>Benway,</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H.</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M., Lorenzoni,</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L., White,</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E., Fiedler,</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 Levine,</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M., Nicholson,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 xml:space="preserve">D. </w:t>
      </w:r>
      <w:r w:rsidRPr="00AD0085">
        <w:rPr>
          <w:rFonts w:asciiTheme="minorHAnsi" w:hAnsiTheme="minorHAnsi" w:cstheme="minorHAnsi"/>
          <w:spacing w:val="-5"/>
          <w:sz w:val="22"/>
          <w:szCs w:val="22"/>
        </w:rPr>
        <w:t>P.,</w:t>
      </w:r>
    </w:p>
    <w:p w14:paraId="6D18EA70" w14:textId="230928E7" w:rsidR="002B7E03" w:rsidRPr="00AD0085" w:rsidRDefault="002B7E03" w:rsidP="00AD0085">
      <w:pPr>
        <w:jc w:val="both"/>
        <w:rPr>
          <w:rFonts w:asciiTheme="minorHAnsi" w:hAnsiTheme="minorHAnsi" w:cstheme="minorHAnsi"/>
        </w:rPr>
      </w:pPr>
      <w:r w:rsidRPr="00AD0085">
        <w:rPr>
          <w:rFonts w:asciiTheme="minorHAnsi" w:hAnsiTheme="minorHAnsi" w:cstheme="minorHAnsi"/>
        </w:rPr>
        <w:t>DeGrandpre,</w:t>
      </w:r>
      <w:r w:rsidRPr="00AD0085">
        <w:rPr>
          <w:rFonts w:asciiTheme="minorHAnsi" w:hAnsiTheme="minorHAnsi" w:cstheme="minorHAnsi"/>
          <w:spacing w:val="-3"/>
        </w:rPr>
        <w:t xml:space="preserve"> </w:t>
      </w:r>
      <w:r w:rsidRPr="00AD0085">
        <w:rPr>
          <w:rFonts w:asciiTheme="minorHAnsi" w:hAnsiTheme="minorHAnsi" w:cstheme="minorHAnsi"/>
        </w:rPr>
        <w:t>M.</w:t>
      </w:r>
      <w:r w:rsidRPr="00AD0085">
        <w:rPr>
          <w:rFonts w:asciiTheme="minorHAnsi" w:hAnsiTheme="minorHAnsi" w:cstheme="minorHAnsi"/>
          <w:spacing w:val="-3"/>
        </w:rPr>
        <w:t xml:space="preserve"> </w:t>
      </w:r>
      <w:r w:rsidRPr="00AD0085">
        <w:rPr>
          <w:rFonts w:asciiTheme="minorHAnsi" w:hAnsiTheme="minorHAnsi" w:cstheme="minorHAnsi"/>
        </w:rPr>
        <w:t>D.,</w:t>
      </w:r>
      <w:r w:rsidRPr="00AD0085">
        <w:rPr>
          <w:rFonts w:asciiTheme="minorHAnsi" w:hAnsiTheme="minorHAnsi" w:cstheme="minorHAnsi"/>
          <w:spacing w:val="-3"/>
        </w:rPr>
        <w:t xml:space="preserve"> </w:t>
      </w:r>
      <w:r w:rsidRPr="00AD0085">
        <w:rPr>
          <w:rFonts w:asciiTheme="minorHAnsi" w:hAnsiTheme="minorHAnsi" w:cstheme="minorHAnsi"/>
        </w:rPr>
        <w:t>Sosik,</w:t>
      </w:r>
      <w:r w:rsidRPr="00AD0085">
        <w:rPr>
          <w:rFonts w:asciiTheme="minorHAnsi" w:hAnsiTheme="minorHAnsi" w:cstheme="minorHAnsi"/>
          <w:spacing w:val="-3"/>
        </w:rPr>
        <w:t xml:space="preserve"> </w:t>
      </w:r>
      <w:r w:rsidRPr="00AD0085">
        <w:rPr>
          <w:rFonts w:asciiTheme="minorHAnsi" w:hAnsiTheme="minorHAnsi" w:cstheme="minorHAnsi"/>
        </w:rPr>
        <w:t>H.</w:t>
      </w:r>
      <w:r w:rsidRPr="00AD0085">
        <w:rPr>
          <w:rFonts w:asciiTheme="minorHAnsi" w:hAnsiTheme="minorHAnsi" w:cstheme="minorHAnsi"/>
          <w:spacing w:val="-3"/>
        </w:rPr>
        <w:t xml:space="preserve"> </w:t>
      </w:r>
      <w:r w:rsidRPr="00AD0085">
        <w:rPr>
          <w:rFonts w:asciiTheme="minorHAnsi" w:hAnsiTheme="minorHAnsi" w:cstheme="minorHAnsi"/>
        </w:rPr>
        <w:t>M.,</w:t>
      </w:r>
      <w:r w:rsidRPr="00AD0085">
        <w:rPr>
          <w:rFonts w:asciiTheme="minorHAnsi" w:hAnsiTheme="minorHAnsi" w:cstheme="minorHAnsi"/>
          <w:spacing w:val="-3"/>
        </w:rPr>
        <w:t xml:space="preserve"> </w:t>
      </w:r>
      <w:r w:rsidRPr="00AD0085">
        <w:rPr>
          <w:rFonts w:asciiTheme="minorHAnsi" w:hAnsiTheme="minorHAnsi" w:cstheme="minorHAnsi"/>
        </w:rPr>
        <w:t>Church,</w:t>
      </w:r>
      <w:r w:rsidRPr="00AD0085">
        <w:rPr>
          <w:rFonts w:asciiTheme="minorHAnsi" w:hAnsiTheme="minorHAnsi" w:cstheme="minorHAnsi"/>
          <w:spacing w:val="-3"/>
        </w:rPr>
        <w:t xml:space="preserve"> </w:t>
      </w:r>
      <w:r w:rsidRPr="00AD0085">
        <w:rPr>
          <w:rFonts w:asciiTheme="minorHAnsi" w:hAnsiTheme="minorHAnsi" w:cstheme="minorHAnsi"/>
        </w:rPr>
        <w:t>M.</w:t>
      </w:r>
      <w:r w:rsidRPr="00AD0085">
        <w:rPr>
          <w:rFonts w:asciiTheme="minorHAnsi" w:hAnsiTheme="minorHAnsi" w:cstheme="minorHAnsi"/>
          <w:spacing w:val="-3"/>
        </w:rPr>
        <w:t xml:space="preserve"> </w:t>
      </w:r>
      <w:r w:rsidRPr="00AD0085">
        <w:rPr>
          <w:rFonts w:asciiTheme="minorHAnsi" w:hAnsiTheme="minorHAnsi" w:cstheme="minorHAnsi"/>
        </w:rPr>
        <w:t>J.,</w:t>
      </w:r>
      <w:r w:rsidRPr="00AD0085">
        <w:rPr>
          <w:rFonts w:asciiTheme="minorHAnsi" w:hAnsiTheme="minorHAnsi" w:cstheme="minorHAnsi"/>
          <w:spacing w:val="-3"/>
        </w:rPr>
        <w:t xml:space="preserve"> </w:t>
      </w:r>
      <w:r w:rsidRPr="00AD0085">
        <w:rPr>
          <w:rFonts w:asciiTheme="minorHAnsi" w:hAnsiTheme="minorHAnsi" w:cstheme="minorHAnsi"/>
        </w:rPr>
        <w:t>O’Brien,</w:t>
      </w:r>
      <w:r w:rsidRPr="00AD0085">
        <w:rPr>
          <w:rFonts w:asciiTheme="minorHAnsi" w:hAnsiTheme="minorHAnsi" w:cstheme="minorHAnsi"/>
          <w:spacing w:val="-3"/>
        </w:rPr>
        <w:t xml:space="preserve"> </w:t>
      </w:r>
      <w:r w:rsidRPr="00AD0085">
        <w:rPr>
          <w:rFonts w:asciiTheme="minorHAnsi" w:hAnsiTheme="minorHAnsi" w:cstheme="minorHAnsi"/>
        </w:rPr>
        <w:t>T.</w:t>
      </w:r>
      <w:r w:rsidRPr="00AD0085">
        <w:rPr>
          <w:rFonts w:asciiTheme="minorHAnsi" w:hAnsiTheme="minorHAnsi" w:cstheme="minorHAnsi"/>
          <w:spacing w:val="-3"/>
        </w:rPr>
        <w:t xml:space="preserve"> </w:t>
      </w:r>
      <w:r w:rsidRPr="00AD0085">
        <w:rPr>
          <w:rFonts w:asciiTheme="minorHAnsi" w:hAnsiTheme="minorHAnsi" w:cstheme="minorHAnsi"/>
        </w:rPr>
        <w:t>D.,</w:t>
      </w:r>
      <w:r w:rsidRPr="00AD0085">
        <w:rPr>
          <w:rFonts w:asciiTheme="minorHAnsi" w:hAnsiTheme="minorHAnsi" w:cstheme="minorHAnsi"/>
          <w:spacing w:val="-3"/>
        </w:rPr>
        <w:t xml:space="preserve"> </w:t>
      </w:r>
      <w:r w:rsidRPr="00AD0085">
        <w:rPr>
          <w:rFonts w:asciiTheme="minorHAnsi" w:hAnsiTheme="minorHAnsi" w:cstheme="minorHAnsi"/>
        </w:rPr>
        <w:t>Leinen,</w:t>
      </w:r>
      <w:r w:rsidRPr="00AD0085">
        <w:rPr>
          <w:rFonts w:asciiTheme="minorHAnsi" w:hAnsiTheme="minorHAnsi" w:cstheme="minorHAnsi"/>
          <w:spacing w:val="-2"/>
        </w:rPr>
        <w:t xml:space="preserve"> </w:t>
      </w:r>
      <w:r w:rsidRPr="00AD0085">
        <w:rPr>
          <w:rFonts w:asciiTheme="minorHAnsi" w:hAnsiTheme="minorHAnsi" w:cstheme="minorHAnsi"/>
        </w:rPr>
        <w:t>M.,</w:t>
      </w:r>
      <w:r w:rsidRPr="00AD0085">
        <w:rPr>
          <w:rFonts w:asciiTheme="minorHAnsi" w:hAnsiTheme="minorHAnsi" w:cstheme="minorHAnsi"/>
          <w:spacing w:val="-3"/>
        </w:rPr>
        <w:t xml:space="preserve"> </w:t>
      </w:r>
      <w:r w:rsidRPr="00AD0085">
        <w:rPr>
          <w:rFonts w:asciiTheme="minorHAnsi" w:hAnsiTheme="minorHAnsi" w:cstheme="minorHAnsi"/>
        </w:rPr>
        <w:t>Weller,</w:t>
      </w:r>
      <w:r w:rsidRPr="00AD0085">
        <w:rPr>
          <w:rFonts w:asciiTheme="minorHAnsi" w:hAnsiTheme="minorHAnsi" w:cstheme="minorHAnsi"/>
          <w:spacing w:val="-3"/>
        </w:rPr>
        <w:t xml:space="preserve"> </w:t>
      </w:r>
      <w:r w:rsidRPr="00AD0085">
        <w:rPr>
          <w:rFonts w:asciiTheme="minorHAnsi" w:hAnsiTheme="minorHAnsi" w:cstheme="minorHAnsi"/>
        </w:rPr>
        <w:t>R.</w:t>
      </w:r>
      <w:r w:rsidRPr="00AD0085">
        <w:rPr>
          <w:rFonts w:asciiTheme="minorHAnsi" w:hAnsiTheme="minorHAnsi" w:cstheme="minorHAnsi"/>
          <w:spacing w:val="-3"/>
        </w:rPr>
        <w:t xml:space="preserve"> </w:t>
      </w:r>
      <w:r w:rsidRPr="00AD0085">
        <w:rPr>
          <w:rFonts w:asciiTheme="minorHAnsi" w:hAnsiTheme="minorHAnsi" w:cstheme="minorHAnsi"/>
        </w:rPr>
        <w:t>A., Karl, D. M., Henson, S. A., &amp; Letelier, R. M. (2019). Ocean time series observations of changing marine ecosystems: An era of integration, synthesis, and societal applications</w:t>
      </w:r>
    </w:p>
    <w:p w14:paraId="1F04DE1D" w14:textId="77777777" w:rsidR="002B7E03" w:rsidRPr="00AD0085" w:rsidRDefault="002B7E03" w:rsidP="00AD0085">
      <w:pPr>
        <w:spacing w:before="80"/>
        <w:ind w:left="640"/>
        <w:jc w:val="both"/>
        <w:rPr>
          <w:rFonts w:asciiTheme="minorHAnsi" w:hAnsiTheme="minorHAnsi" w:cstheme="minorHAnsi"/>
        </w:rPr>
      </w:pPr>
      <w:r w:rsidRPr="00AD0085">
        <w:rPr>
          <w:rFonts w:asciiTheme="minorHAnsi" w:hAnsiTheme="minorHAnsi" w:cstheme="minorHAnsi"/>
          <w:i/>
        </w:rPr>
        <w:t>Frontiers</w:t>
      </w:r>
      <w:r w:rsidRPr="00AD0085">
        <w:rPr>
          <w:rFonts w:asciiTheme="minorHAnsi" w:hAnsiTheme="minorHAnsi" w:cstheme="minorHAnsi"/>
          <w:i/>
          <w:spacing w:val="-1"/>
        </w:rPr>
        <w:t xml:space="preserve"> </w:t>
      </w:r>
      <w:r w:rsidRPr="00AD0085">
        <w:rPr>
          <w:rFonts w:asciiTheme="minorHAnsi" w:hAnsiTheme="minorHAnsi" w:cstheme="minorHAnsi"/>
          <w:i/>
        </w:rPr>
        <w:t>in</w:t>
      </w:r>
      <w:r w:rsidRPr="00AD0085">
        <w:rPr>
          <w:rFonts w:asciiTheme="minorHAnsi" w:hAnsiTheme="minorHAnsi" w:cstheme="minorHAnsi"/>
          <w:i/>
          <w:spacing w:val="-1"/>
        </w:rPr>
        <w:t xml:space="preserve"> </w:t>
      </w:r>
      <w:r w:rsidRPr="00AD0085">
        <w:rPr>
          <w:rFonts w:asciiTheme="minorHAnsi" w:hAnsiTheme="minorHAnsi" w:cstheme="minorHAnsi"/>
          <w:i/>
        </w:rPr>
        <w:t>Marine</w:t>
      </w:r>
      <w:r w:rsidRPr="00AD0085">
        <w:rPr>
          <w:rFonts w:asciiTheme="minorHAnsi" w:hAnsiTheme="minorHAnsi" w:cstheme="minorHAnsi"/>
          <w:i/>
          <w:spacing w:val="-1"/>
        </w:rPr>
        <w:t xml:space="preserve"> </w:t>
      </w:r>
      <w:r w:rsidRPr="00AD0085">
        <w:rPr>
          <w:rFonts w:asciiTheme="minorHAnsi" w:hAnsiTheme="minorHAnsi" w:cstheme="minorHAnsi"/>
          <w:i/>
        </w:rPr>
        <w:t>Science</w:t>
      </w:r>
      <w:r w:rsidRPr="00AD0085">
        <w:rPr>
          <w:rFonts w:asciiTheme="minorHAnsi" w:hAnsiTheme="minorHAnsi" w:cstheme="minorHAnsi"/>
        </w:rPr>
        <w:t>,</w:t>
      </w:r>
      <w:r w:rsidRPr="00AD0085">
        <w:rPr>
          <w:rFonts w:asciiTheme="minorHAnsi" w:hAnsiTheme="minorHAnsi" w:cstheme="minorHAnsi"/>
          <w:spacing w:val="-1"/>
        </w:rPr>
        <w:t xml:space="preserve"> </w:t>
      </w:r>
      <w:r w:rsidRPr="00AD0085">
        <w:rPr>
          <w:rFonts w:asciiTheme="minorHAnsi" w:hAnsiTheme="minorHAnsi" w:cstheme="minorHAnsi"/>
          <w:i/>
        </w:rPr>
        <w:t>6</w:t>
      </w:r>
      <w:r w:rsidRPr="00AD0085">
        <w:rPr>
          <w:rFonts w:asciiTheme="minorHAnsi" w:hAnsiTheme="minorHAnsi" w:cstheme="minorHAnsi"/>
        </w:rPr>
        <w:t>(JUL),</w:t>
      </w:r>
      <w:r w:rsidRPr="00AD0085">
        <w:rPr>
          <w:rFonts w:asciiTheme="minorHAnsi" w:hAnsiTheme="minorHAnsi" w:cstheme="minorHAnsi"/>
          <w:spacing w:val="-1"/>
        </w:rPr>
        <w:t xml:space="preserve"> </w:t>
      </w:r>
      <w:r w:rsidRPr="00AD0085">
        <w:rPr>
          <w:rFonts w:asciiTheme="minorHAnsi" w:hAnsiTheme="minorHAnsi" w:cstheme="minorHAnsi"/>
        </w:rPr>
        <w:t xml:space="preserve">1–22. </w:t>
      </w:r>
      <w:r w:rsidRPr="00AD0085">
        <w:rPr>
          <w:rFonts w:asciiTheme="minorHAnsi" w:hAnsiTheme="minorHAnsi" w:cstheme="minorHAnsi"/>
          <w:spacing w:val="-2"/>
        </w:rPr>
        <w:t>https://doi.org/10.3389/fmars.2019.00393</w:t>
      </w:r>
    </w:p>
    <w:p w14:paraId="18C9CAAA" w14:textId="77777777" w:rsidR="002B7E03" w:rsidRPr="00AD0085" w:rsidRDefault="002B7E03" w:rsidP="00AD0085">
      <w:pPr>
        <w:pStyle w:val="BodyText"/>
        <w:spacing w:before="160"/>
        <w:ind w:left="640" w:right="461" w:hanging="480"/>
        <w:jc w:val="both"/>
        <w:rPr>
          <w:rFonts w:asciiTheme="minorHAnsi" w:hAnsiTheme="minorHAnsi" w:cstheme="minorHAnsi"/>
          <w:sz w:val="22"/>
          <w:szCs w:val="22"/>
        </w:rPr>
      </w:pPr>
      <w:r w:rsidRPr="00AD0085">
        <w:rPr>
          <w:rFonts w:asciiTheme="minorHAnsi" w:hAnsiTheme="minorHAnsi" w:cstheme="minorHAnsi"/>
          <w:sz w:val="22"/>
          <w:szCs w:val="22"/>
        </w:rPr>
        <w:t xml:space="preserve">Breitburg, D., &amp; Grégoire, M. (2018). The ocean is losing its breath. </w:t>
      </w:r>
      <w:r w:rsidRPr="00AD0085">
        <w:rPr>
          <w:rFonts w:asciiTheme="minorHAnsi" w:hAnsiTheme="minorHAnsi" w:cstheme="minorHAnsi"/>
          <w:i/>
          <w:sz w:val="22"/>
          <w:szCs w:val="22"/>
        </w:rPr>
        <w:t>Unesco</w:t>
      </w:r>
      <w:r w:rsidRPr="00AD0085">
        <w:rPr>
          <w:rFonts w:asciiTheme="minorHAnsi" w:hAnsiTheme="minorHAnsi" w:cstheme="minorHAnsi"/>
          <w:sz w:val="22"/>
          <w:szCs w:val="22"/>
        </w:rPr>
        <w:t xml:space="preserve">, </w:t>
      </w:r>
      <w:r w:rsidRPr="00AD0085">
        <w:rPr>
          <w:rFonts w:asciiTheme="minorHAnsi" w:hAnsiTheme="minorHAnsi" w:cstheme="minorHAnsi"/>
          <w:i/>
          <w:sz w:val="22"/>
          <w:szCs w:val="22"/>
        </w:rPr>
        <w:t>11</w:t>
      </w:r>
      <w:r w:rsidRPr="00AD0085">
        <w:rPr>
          <w:rFonts w:asciiTheme="minorHAnsi" w:hAnsiTheme="minorHAnsi" w:cstheme="minorHAnsi"/>
          <w:sz w:val="22"/>
          <w:szCs w:val="22"/>
        </w:rPr>
        <w:t xml:space="preserve">, 1–43. </w:t>
      </w:r>
      <w:r w:rsidRPr="00AD0085">
        <w:rPr>
          <w:rFonts w:asciiTheme="minorHAnsi" w:hAnsiTheme="minorHAnsi" w:cstheme="minorHAnsi"/>
          <w:spacing w:val="-2"/>
          <w:sz w:val="22"/>
          <w:szCs w:val="22"/>
        </w:rPr>
        <w:t>https://theconversation.com/the-ocean-is-losing-its-breath-and-climate-change-is-making-it- worse-66192</w:t>
      </w:r>
    </w:p>
    <w:p w14:paraId="1070A437" w14:textId="77777777" w:rsidR="002B7E03" w:rsidRPr="00AD0085" w:rsidRDefault="002B7E03" w:rsidP="00AD0085">
      <w:pPr>
        <w:pStyle w:val="BodyText"/>
        <w:spacing w:before="159"/>
        <w:ind w:left="640" w:right="496" w:hanging="480"/>
        <w:jc w:val="both"/>
        <w:rPr>
          <w:rFonts w:asciiTheme="minorHAnsi" w:hAnsiTheme="minorHAnsi" w:cstheme="minorHAnsi"/>
          <w:sz w:val="22"/>
          <w:szCs w:val="22"/>
        </w:rPr>
      </w:pPr>
      <w:r w:rsidRPr="00AD0085">
        <w:rPr>
          <w:rFonts w:asciiTheme="minorHAnsi" w:hAnsiTheme="minorHAnsi" w:cstheme="minorHAnsi"/>
          <w:sz w:val="22"/>
          <w:szCs w:val="22"/>
        </w:rPr>
        <w:t>Breitburg,</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Levin,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L.</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A.,</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Oschlies,</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Grégoire,</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M.,</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Chavez,</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F.</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P.,</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Conley,</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D.</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J.,</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Garçon,</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V., Gilbert, D., Gutiérrez, D., Isensee, K., Jacinto, G. S., Limburg, K. E., Montes, I., Naqvi, S.</w:t>
      </w:r>
    </w:p>
    <w:p w14:paraId="4C589E42" w14:textId="77777777" w:rsidR="002B7E03" w:rsidRPr="00AD0085" w:rsidRDefault="002B7E03" w:rsidP="00AD0085">
      <w:pPr>
        <w:pStyle w:val="BodyText"/>
        <w:ind w:left="640"/>
        <w:jc w:val="both"/>
        <w:rPr>
          <w:rFonts w:asciiTheme="minorHAnsi" w:hAnsiTheme="minorHAnsi" w:cstheme="minorHAnsi"/>
          <w:sz w:val="22"/>
          <w:szCs w:val="22"/>
        </w:rPr>
      </w:pPr>
      <w:r w:rsidRPr="00AD0085">
        <w:rPr>
          <w:rFonts w:asciiTheme="minorHAnsi" w:hAnsiTheme="minorHAnsi" w:cstheme="minorHAnsi"/>
          <w:sz w:val="22"/>
          <w:szCs w:val="22"/>
        </w:rPr>
        <w:t>W.</w:t>
      </w:r>
      <w:r w:rsidRPr="00AD0085">
        <w:rPr>
          <w:rFonts w:asciiTheme="minorHAnsi" w:hAnsiTheme="minorHAnsi" w:cstheme="minorHAnsi"/>
          <w:spacing w:val="-3"/>
          <w:sz w:val="22"/>
          <w:szCs w:val="22"/>
        </w:rPr>
        <w:t xml:space="preserve"> </w:t>
      </w:r>
      <w:r w:rsidRPr="00AD0085">
        <w:rPr>
          <w:rFonts w:asciiTheme="minorHAnsi" w:hAnsiTheme="minorHAnsi" w:cstheme="minorHAnsi"/>
          <w:sz w:val="22"/>
          <w:szCs w:val="22"/>
        </w:rPr>
        <w:t>A., Pitcher,</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G. C.,</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Rabalais, 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N., Roman,</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M.</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R.,</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Rose, K.</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A., Seibel,</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B. A.,</w:t>
      </w:r>
      <w:r w:rsidRPr="00AD0085">
        <w:rPr>
          <w:rFonts w:asciiTheme="minorHAnsi" w:hAnsiTheme="minorHAnsi" w:cstheme="minorHAnsi"/>
          <w:spacing w:val="-1"/>
          <w:sz w:val="22"/>
          <w:szCs w:val="22"/>
        </w:rPr>
        <w:t xml:space="preserve"> </w:t>
      </w:r>
      <w:r w:rsidRPr="00AD0085">
        <w:rPr>
          <w:rFonts w:asciiTheme="minorHAnsi" w:hAnsiTheme="minorHAnsi" w:cstheme="minorHAnsi"/>
          <w:sz w:val="22"/>
          <w:szCs w:val="22"/>
        </w:rPr>
        <w:t xml:space="preserve">… </w:t>
      </w:r>
      <w:r w:rsidRPr="00AD0085">
        <w:rPr>
          <w:rFonts w:asciiTheme="minorHAnsi" w:hAnsiTheme="minorHAnsi" w:cstheme="minorHAnsi"/>
          <w:spacing w:val="-2"/>
          <w:sz w:val="22"/>
          <w:szCs w:val="22"/>
        </w:rPr>
        <w:t>Zhang,</w:t>
      </w:r>
    </w:p>
    <w:p w14:paraId="7EBC205E" w14:textId="77777777" w:rsidR="002B7E03" w:rsidRPr="00AD0085" w:rsidRDefault="002B7E03" w:rsidP="00AD0085">
      <w:pPr>
        <w:pStyle w:val="BodyText"/>
        <w:ind w:left="640" w:right="427"/>
        <w:jc w:val="both"/>
        <w:rPr>
          <w:rFonts w:asciiTheme="minorHAnsi" w:hAnsiTheme="minorHAnsi" w:cstheme="minorHAnsi"/>
          <w:sz w:val="22"/>
          <w:szCs w:val="22"/>
        </w:rPr>
      </w:pPr>
      <w:r w:rsidRPr="00AD0085">
        <w:rPr>
          <w:rFonts w:asciiTheme="minorHAnsi" w:hAnsiTheme="minorHAnsi" w:cstheme="minorHAnsi"/>
          <w:sz w:val="22"/>
          <w:szCs w:val="22"/>
        </w:rPr>
        <w:t>J.</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(2018).</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Declining</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the</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global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ocean</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coastal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waters.</w:t>
      </w:r>
      <w:r w:rsidRPr="00AD0085">
        <w:rPr>
          <w:rFonts w:asciiTheme="minorHAnsi" w:hAnsiTheme="minorHAnsi" w:cstheme="minorHAnsi"/>
          <w:spacing w:val="-2"/>
          <w:sz w:val="22"/>
          <w:szCs w:val="22"/>
        </w:rPr>
        <w:t xml:space="preserve"> </w:t>
      </w:r>
      <w:r w:rsidRPr="00AD0085">
        <w:rPr>
          <w:rFonts w:asciiTheme="minorHAnsi" w:hAnsiTheme="minorHAnsi" w:cstheme="minorHAnsi"/>
          <w:i/>
          <w:sz w:val="22"/>
          <w:szCs w:val="22"/>
        </w:rPr>
        <w:t>Science</w:t>
      </w:r>
      <w:r w:rsidRPr="00AD0085">
        <w:rPr>
          <w:rFonts w:asciiTheme="minorHAnsi" w:hAnsiTheme="minorHAnsi" w:cstheme="minorHAnsi"/>
          <w:sz w:val="22"/>
          <w:szCs w:val="22"/>
        </w:rPr>
        <w:t>,</w:t>
      </w:r>
      <w:r w:rsidRPr="00AD0085">
        <w:rPr>
          <w:rFonts w:asciiTheme="minorHAnsi" w:hAnsiTheme="minorHAnsi" w:cstheme="minorHAnsi"/>
          <w:spacing w:val="-4"/>
          <w:sz w:val="22"/>
          <w:szCs w:val="22"/>
        </w:rPr>
        <w:t xml:space="preserve"> </w:t>
      </w:r>
      <w:r w:rsidRPr="00AD0085">
        <w:rPr>
          <w:rFonts w:asciiTheme="minorHAnsi" w:hAnsiTheme="minorHAnsi" w:cstheme="minorHAnsi"/>
          <w:i/>
          <w:sz w:val="22"/>
          <w:szCs w:val="22"/>
        </w:rPr>
        <w:t>359</w:t>
      </w:r>
      <w:r w:rsidRPr="00AD0085">
        <w:rPr>
          <w:rFonts w:asciiTheme="minorHAnsi" w:hAnsiTheme="minorHAnsi" w:cstheme="minorHAnsi"/>
          <w:sz w:val="22"/>
          <w:szCs w:val="22"/>
        </w:rPr>
        <w:t xml:space="preserve">(6371). </w:t>
      </w:r>
      <w:r w:rsidRPr="00AD0085">
        <w:rPr>
          <w:rFonts w:asciiTheme="minorHAnsi" w:hAnsiTheme="minorHAnsi" w:cstheme="minorHAnsi"/>
          <w:spacing w:val="-2"/>
          <w:sz w:val="22"/>
          <w:szCs w:val="22"/>
        </w:rPr>
        <w:t>https://doi.org/10.1126/science.aam7240</w:t>
      </w:r>
    </w:p>
    <w:p w14:paraId="1232A08D" w14:textId="77777777" w:rsidR="002B7E03" w:rsidRPr="00AD0085" w:rsidRDefault="002B7E03" w:rsidP="00AD0085">
      <w:pPr>
        <w:spacing w:before="161"/>
        <w:ind w:left="640" w:hanging="480"/>
        <w:jc w:val="both"/>
        <w:rPr>
          <w:rFonts w:asciiTheme="minorHAnsi" w:hAnsiTheme="minorHAnsi" w:cstheme="minorHAnsi"/>
        </w:rPr>
      </w:pPr>
      <w:r w:rsidRPr="00AD0085">
        <w:rPr>
          <w:rFonts w:asciiTheme="minorHAnsi" w:hAnsiTheme="minorHAnsi" w:cstheme="minorHAnsi"/>
        </w:rPr>
        <w:t>Deutsch,</w:t>
      </w:r>
      <w:r w:rsidRPr="00AD0085">
        <w:rPr>
          <w:rFonts w:asciiTheme="minorHAnsi" w:hAnsiTheme="minorHAnsi" w:cstheme="minorHAnsi"/>
          <w:spacing w:val="-4"/>
        </w:rPr>
        <w:t xml:space="preserve"> </w:t>
      </w:r>
      <w:r w:rsidRPr="00AD0085">
        <w:rPr>
          <w:rFonts w:asciiTheme="minorHAnsi" w:hAnsiTheme="minorHAnsi" w:cstheme="minorHAnsi"/>
        </w:rPr>
        <w:t>C.</w:t>
      </w:r>
      <w:r w:rsidRPr="00AD0085">
        <w:rPr>
          <w:rFonts w:asciiTheme="minorHAnsi" w:hAnsiTheme="minorHAnsi" w:cstheme="minorHAnsi"/>
          <w:spacing w:val="-4"/>
        </w:rPr>
        <w:t xml:space="preserve"> </w:t>
      </w:r>
      <w:r w:rsidRPr="00AD0085">
        <w:rPr>
          <w:rFonts w:asciiTheme="minorHAnsi" w:hAnsiTheme="minorHAnsi" w:cstheme="minorHAnsi"/>
        </w:rPr>
        <w:t>(2011).</w:t>
      </w:r>
      <w:r w:rsidRPr="00AD0085">
        <w:rPr>
          <w:rFonts w:asciiTheme="minorHAnsi" w:hAnsiTheme="minorHAnsi" w:cstheme="minorHAnsi"/>
          <w:spacing w:val="-5"/>
        </w:rPr>
        <w:t xml:space="preserve"> </w:t>
      </w:r>
      <w:r w:rsidRPr="00AD0085">
        <w:rPr>
          <w:rFonts w:asciiTheme="minorHAnsi" w:hAnsiTheme="minorHAnsi" w:cstheme="minorHAnsi"/>
          <w:i/>
        </w:rPr>
        <w:t>Climate-Forced</w:t>
      </w:r>
      <w:r w:rsidRPr="00AD0085">
        <w:rPr>
          <w:rFonts w:asciiTheme="minorHAnsi" w:hAnsiTheme="minorHAnsi" w:cstheme="minorHAnsi"/>
          <w:i/>
          <w:spacing w:val="-4"/>
        </w:rPr>
        <w:t xml:space="preserve"> </w:t>
      </w:r>
      <w:r w:rsidRPr="00AD0085">
        <w:rPr>
          <w:rFonts w:asciiTheme="minorHAnsi" w:hAnsiTheme="minorHAnsi" w:cstheme="minorHAnsi"/>
          <w:i/>
        </w:rPr>
        <w:t>Variability</w:t>
      </w:r>
      <w:r w:rsidRPr="00AD0085">
        <w:rPr>
          <w:rFonts w:asciiTheme="minorHAnsi" w:hAnsiTheme="minorHAnsi" w:cstheme="minorHAnsi"/>
          <w:i/>
          <w:spacing w:val="-4"/>
        </w:rPr>
        <w:t xml:space="preserve"> </w:t>
      </w:r>
      <w:r w:rsidRPr="00AD0085">
        <w:rPr>
          <w:rFonts w:asciiTheme="minorHAnsi" w:hAnsiTheme="minorHAnsi" w:cstheme="minorHAnsi"/>
          <w:i/>
        </w:rPr>
        <w:t>of</w:t>
      </w:r>
      <w:r w:rsidRPr="00AD0085">
        <w:rPr>
          <w:rFonts w:asciiTheme="minorHAnsi" w:hAnsiTheme="minorHAnsi" w:cstheme="minorHAnsi"/>
          <w:i/>
          <w:spacing w:val="-4"/>
        </w:rPr>
        <w:t xml:space="preserve"> </w:t>
      </w:r>
      <w:r w:rsidRPr="00AD0085">
        <w:rPr>
          <w:rFonts w:asciiTheme="minorHAnsi" w:hAnsiTheme="minorHAnsi" w:cstheme="minorHAnsi"/>
          <w:i/>
        </w:rPr>
        <w:t>Ocean</w:t>
      </w:r>
      <w:r w:rsidRPr="00AD0085">
        <w:rPr>
          <w:rFonts w:asciiTheme="minorHAnsi" w:hAnsiTheme="minorHAnsi" w:cstheme="minorHAnsi"/>
          <w:i/>
          <w:spacing w:val="-4"/>
        </w:rPr>
        <w:t xml:space="preserve"> </w:t>
      </w:r>
      <w:r w:rsidRPr="00AD0085">
        <w:rPr>
          <w:rFonts w:asciiTheme="minorHAnsi" w:hAnsiTheme="minorHAnsi" w:cstheme="minorHAnsi"/>
          <w:i/>
        </w:rPr>
        <w:t>Hypoxia</w:t>
      </w:r>
      <w:r w:rsidRPr="00AD0085">
        <w:rPr>
          <w:rFonts w:asciiTheme="minorHAnsi" w:hAnsiTheme="minorHAnsi" w:cstheme="minorHAnsi"/>
          <w:i/>
          <w:spacing w:val="-4"/>
        </w:rPr>
        <w:t xml:space="preserve"> </w:t>
      </w:r>
      <w:r w:rsidRPr="00AD0085">
        <w:rPr>
          <w:rFonts w:asciiTheme="minorHAnsi" w:hAnsiTheme="minorHAnsi" w:cstheme="minorHAnsi"/>
          <w:i/>
        </w:rPr>
        <w:t>Climate-Forced</w:t>
      </w:r>
      <w:r w:rsidRPr="00AD0085">
        <w:rPr>
          <w:rFonts w:asciiTheme="minorHAnsi" w:hAnsiTheme="minorHAnsi" w:cstheme="minorHAnsi"/>
          <w:i/>
          <w:spacing w:val="-4"/>
        </w:rPr>
        <w:t xml:space="preserve"> </w:t>
      </w:r>
      <w:r w:rsidRPr="00AD0085">
        <w:rPr>
          <w:rFonts w:asciiTheme="minorHAnsi" w:hAnsiTheme="minorHAnsi" w:cstheme="minorHAnsi"/>
          <w:i/>
        </w:rPr>
        <w:t>Variability</w:t>
      </w:r>
      <w:r w:rsidRPr="00AD0085">
        <w:rPr>
          <w:rFonts w:asciiTheme="minorHAnsi" w:hAnsiTheme="minorHAnsi" w:cstheme="minorHAnsi"/>
          <w:i/>
          <w:spacing w:val="-4"/>
        </w:rPr>
        <w:t xml:space="preserve"> </w:t>
      </w:r>
      <w:r w:rsidRPr="00AD0085">
        <w:rPr>
          <w:rFonts w:asciiTheme="minorHAnsi" w:hAnsiTheme="minorHAnsi" w:cstheme="minorHAnsi"/>
          <w:i/>
        </w:rPr>
        <w:t>of Ocean Hypoxia</w:t>
      </w:r>
      <w:r w:rsidRPr="00AD0085">
        <w:rPr>
          <w:rFonts w:asciiTheme="minorHAnsi" w:hAnsiTheme="minorHAnsi" w:cstheme="minorHAnsi"/>
        </w:rPr>
        <w:t xml:space="preserve">. </w:t>
      </w:r>
      <w:r w:rsidRPr="00AD0085">
        <w:rPr>
          <w:rFonts w:asciiTheme="minorHAnsi" w:hAnsiTheme="minorHAnsi" w:cstheme="minorHAnsi"/>
          <w:i/>
        </w:rPr>
        <w:t>June 2014</w:t>
      </w:r>
      <w:r w:rsidRPr="00AD0085">
        <w:rPr>
          <w:rFonts w:asciiTheme="minorHAnsi" w:hAnsiTheme="minorHAnsi" w:cstheme="minorHAnsi"/>
        </w:rPr>
        <w:t>. https://doi.org/10.1126/science.1202422</w:t>
      </w:r>
    </w:p>
    <w:p w14:paraId="3B45F200" w14:textId="77777777" w:rsidR="002B7E03" w:rsidRPr="00AD0085" w:rsidRDefault="002B7E03" w:rsidP="00AD0085">
      <w:pPr>
        <w:spacing w:before="161"/>
        <w:ind w:left="640" w:right="496" w:hanging="480"/>
        <w:jc w:val="both"/>
        <w:rPr>
          <w:rFonts w:asciiTheme="minorHAnsi" w:hAnsiTheme="minorHAnsi" w:cstheme="minorHAnsi"/>
        </w:rPr>
      </w:pPr>
      <w:r w:rsidRPr="00AD0085">
        <w:rPr>
          <w:rFonts w:asciiTheme="minorHAnsi" w:hAnsiTheme="minorHAnsi" w:cstheme="minorHAnsi"/>
        </w:rPr>
        <w:t>Diaz,</w:t>
      </w:r>
      <w:r w:rsidRPr="00AD0085">
        <w:rPr>
          <w:rFonts w:asciiTheme="minorHAnsi" w:hAnsiTheme="minorHAnsi" w:cstheme="minorHAnsi"/>
          <w:spacing w:val="-3"/>
        </w:rPr>
        <w:t xml:space="preserve"> </w:t>
      </w:r>
      <w:r w:rsidRPr="00AD0085">
        <w:rPr>
          <w:rFonts w:asciiTheme="minorHAnsi" w:hAnsiTheme="minorHAnsi" w:cstheme="minorHAnsi"/>
        </w:rPr>
        <w:t>R.</w:t>
      </w:r>
      <w:r w:rsidRPr="00AD0085">
        <w:rPr>
          <w:rFonts w:asciiTheme="minorHAnsi" w:hAnsiTheme="minorHAnsi" w:cstheme="minorHAnsi"/>
          <w:spacing w:val="-3"/>
        </w:rPr>
        <w:t xml:space="preserve"> </w:t>
      </w:r>
      <w:r w:rsidRPr="00AD0085">
        <w:rPr>
          <w:rFonts w:asciiTheme="minorHAnsi" w:hAnsiTheme="minorHAnsi" w:cstheme="minorHAnsi"/>
        </w:rPr>
        <w:t>J.,</w:t>
      </w:r>
      <w:r w:rsidRPr="00AD0085">
        <w:rPr>
          <w:rFonts w:asciiTheme="minorHAnsi" w:hAnsiTheme="minorHAnsi" w:cstheme="minorHAnsi"/>
          <w:spacing w:val="-3"/>
        </w:rPr>
        <w:t xml:space="preserve"> </w:t>
      </w:r>
      <w:r w:rsidRPr="00AD0085">
        <w:rPr>
          <w:rFonts w:asciiTheme="minorHAnsi" w:hAnsiTheme="minorHAnsi" w:cstheme="minorHAnsi"/>
        </w:rPr>
        <w:t>Rosenberg,</w:t>
      </w:r>
      <w:r w:rsidRPr="00AD0085">
        <w:rPr>
          <w:rFonts w:asciiTheme="minorHAnsi" w:hAnsiTheme="minorHAnsi" w:cstheme="minorHAnsi"/>
          <w:spacing w:val="-3"/>
        </w:rPr>
        <w:t xml:space="preserve"> </w:t>
      </w:r>
      <w:r w:rsidRPr="00AD0085">
        <w:rPr>
          <w:rFonts w:asciiTheme="minorHAnsi" w:hAnsiTheme="minorHAnsi" w:cstheme="minorHAnsi"/>
        </w:rPr>
        <w:t>R.,</w:t>
      </w:r>
      <w:r w:rsidRPr="00AD0085">
        <w:rPr>
          <w:rFonts w:asciiTheme="minorHAnsi" w:hAnsiTheme="minorHAnsi" w:cstheme="minorHAnsi"/>
          <w:spacing w:val="-3"/>
        </w:rPr>
        <w:t xml:space="preserve"> </w:t>
      </w:r>
      <w:r w:rsidRPr="00AD0085">
        <w:rPr>
          <w:rFonts w:asciiTheme="minorHAnsi" w:hAnsiTheme="minorHAnsi" w:cstheme="minorHAnsi"/>
        </w:rPr>
        <w:t>&amp;</w:t>
      </w:r>
      <w:r w:rsidRPr="00AD0085">
        <w:rPr>
          <w:rFonts w:asciiTheme="minorHAnsi" w:hAnsiTheme="minorHAnsi" w:cstheme="minorHAnsi"/>
          <w:spacing w:val="-3"/>
        </w:rPr>
        <w:t xml:space="preserve"> </w:t>
      </w:r>
      <w:r w:rsidRPr="00AD0085">
        <w:rPr>
          <w:rFonts w:asciiTheme="minorHAnsi" w:hAnsiTheme="minorHAnsi" w:cstheme="minorHAnsi"/>
        </w:rPr>
        <w:t>Sturdivant,</w:t>
      </w:r>
      <w:r w:rsidRPr="00AD0085">
        <w:rPr>
          <w:rFonts w:asciiTheme="minorHAnsi" w:hAnsiTheme="minorHAnsi" w:cstheme="minorHAnsi"/>
          <w:spacing w:val="-3"/>
        </w:rPr>
        <w:t xml:space="preserve"> </w:t>
      </w:r>
      <w:r w:rsidRPr="00AD0085">
        <w:rPr>
          <w:rFonts w:asciiTheme="minorHAnsi" w:hAnsiTheme="minorHAnsi" w:cstheme="minorHAnsi"/>
        </w:rPr>
        <w:t>K.</w:t>
      </w:r>
      <w:r w:rsidRPr="00AD0085">
        <w:rPr>
          <w:rFonts w:asciiTheme="minorHAnsi" w:hAnsiTheme="minorHAnsi" w:cstheme="minorHAnsi"/>
          <w:spacing w:val="-3"/>
        </w:rPr>
        <w:t xml:space="preserve"> </w:t>
      </w:r>
      <w:r w:rsidRPr="00AD0085">
        <w:rPr>
          <w:rFonts w:asciiTheme="minorHAnsi" w:hAnsiTheme="minorHAnsi" w:cstheme="minorHAnsi"/>
        </w:rPr>
        <w:t>(2019).</w:t>
      </w:r>
      <w:r w:rsidRPr="00AD0085">
        <w:rPr>
          <w:rFonts w:asciiTheme="minorHAnsi" w:hAnsiTheme="minorHAnsi" w:cstheme="minorHAnsi"/>
          <w:spacing w:val="-3"/>
        </w:rPr>
        <w:t xml:space="preserve"> </w:t>
      </w:r>
      <w:r w:rsidRPr="00AD0085">
        <w:rPr>
          <w:rFonts w:asciiTheme="minorHAnsi" w:hAnsiTheme="minorHAnsi" w:cstheme="minorHAnsi"/>
        </w:rPr>
        <w:t>2.5</w:t>
      </w:r>
      <w:r w:rsidRPr="00AD0085">
        <w:rPr>
          <w:rFonts w:asciiTheme="minorHAnsi" w:hAnsiTheme="minorHAnsi" w:cstheme="minorHAnsi"/>
          <w:spacing w:val="-3"/>
        </w:rPr>
        <w:t xml:space="preserve"> </w:t>
      </w:r>
      <w:r w:rsidRPr="00AD0085">
        <w:rPr>
          <w:rFonts w:asciiTheme="minorHAnsi" w:hAnsiTheme="minorHAnsi" w:cstheme="minorHAnsi"/>
        </w:rPr>
        <w:t>Hypoxia</w:t>
      </w:r>
      <w:r w:rsidRPr="00AD0085">
        <w:rPr>
          <w:rFonts w:asciiTheme="minorHAnsi" w:hAnsiTheme="minorHAnsi" w:cstheme="minorHAnsi"/>
          <w:spacing w:val="-4"/>
        </w:rPr>
        <w:t xml:space="preserve"> </w:t>
      </w:r>
      <w:r w:rsidRPr="00AD0085">
        <w:rPr>
          <w:rFonts w:asciiTheme="minorHAnsi" w:hAnsiTheme="minorHAnsi" w:cstheme="minorHAnsi"/>
        </w:rPr>
        <w:t>in</w:t>
      </w:r>
      <w:r w:rsidRPr="00AD0085">
        <w:rPr>
          <w:rFonts w:asciiTheme="minorHAnsi" w:hAnsiTheme="minorHAnsi" w:cstheme="minorHAnsi"/>
          <w:spacing w:val="-3"/>
        </w:rPr>
        <w:t xml:space="preserve"> </w:t>
      </w:r>
      <w:r w:rsidRPr="00AD0085">
        <w:rPr>
          <w:rFonts w:asciiTheme="minorHAnsi" w:hAnsiTheme="minorHAnsi" w:cstheme="minorHAnsi"/>
        </w:rPr>
        <w:t>estuaries</w:t>
      </w:r>
      <w:r w:rsidRPr="00AD0085">
        <w:rPr>
          <w:rFonts w:asciiTheme="minorHAnsi" w:hAnsiTheme="minorHAnsi" w:cstheme="minorHAnsi"/>
          <w:spacing w:val="-3"/>
        </w:rPr>
        <w:t xml:space="preserve"> </w:t>
      </w:r>
      <w:r w:rsidRPr="00AD0085">
        <w:rPr>
          <w:rFonts w:asciiTheme="minorHAnsi" w:hAnsiTheme="minorHAnsi" w:cstheme="minorHAnsi"/>
        </w:rPr>
        <w:t>and</w:t>
      </w:r>
      <w:r w:rsidRPr="00AD0085">
        <w:rPr>
          <w:rFonts w:asciiTheme="minorHAnsi" w:hAnsiTheme="minorHAnsi" w:cstheme="minorHAnsi"/>
          <w:spacing w:val="-3"/>
        </w:rPr>
        <w:t xml:space="preserve"> </w:t>
      </w:r>
      <w:r w:rsidRPr="00AD0085">
        <w:rPr>
          <w:rFonts w:asciiTheme="minorHAnsi" w:hAnsiTheme="minorHAnsi" w:cstheme="minorHAnsi"/>
        </w:rPr>
        <w:t xml:space="preserve">semi-enclosed seas. </w:t>
      </w:r>
      <w:r w:rsidRPr="00AD0085">
        <w:rPr>
          <w:rFonts w:asciiTheme="minorHAnsi" w:hAnsiTheme="minorHAnsi" w:cstheme="minorHAnsi"/>
          <w:i/>
        </w:rPr>
        <w:t>Ocean Deoxygenation: Everyone’s Problem</w:t>
      </w:r>
      <w:r w:rsidRPr="00AD0085">
        <w:rPr>
          <w:rFonts w:asciiTheme="minorHAnsi" w:hAnsiTheme="minorHAnsi" w:cstheme="minorHAnsi"/>
        </w:rPr>
        <w:t xml:space="preserve">, 20. </w:t>
      </w:r>
      <w:r w:rsidRPr="00AD0085">
        <w:rPr>
          <w:rFonts w:asciiTheme="minorHAnsi" w:hAnsiTheme="minorHAnsi" w:cstheme="minorHAnsi"/>
          <w:spacing w:val="-2"/>
        </w:rPr>
        <w:t>https://portals.iucn.org/library/node/48892</w:t>
      </w:r>
    </w:p>
    <w:p w14:paraId="0561CD5C" w14:textId="77777777" w:rsidR="002B7E03" w:rsidRPr="00AD0085" w:rsidRDefault="002B7E03" w:rsidP="00AD0085">
      <w:pPr>
        <w:pStyle w:val="BodyText"/>
        <w:spacing w:before="159"/>
        <w:ind w:left="640" w:right="496" w:hanging="480"/>
        <w:jc w:val="both"/>
        <w:rPr>
          <w:rFonts w:asciiTheme="minorHAnsi" w:hAnsiTheme="minorHAnsi" w:cstheme="minorHAnsi"/>
          <w:sz w:val="22"/>
          <w:szCs w:val="22"/>
        </w:rPr>
      </w:pPr>
      <w:r w:rsidRPr="00AD0085">
        <w:rPr>
          <w:rFonts w:asciiTheme="minorHAnsi" w:hAnsiTheme="minorHAnsi" w:cstheme="minorHAnsi"/>
          <w:sz w:val="22"/>
          <w:szCs w:val="22"/>
        </w:rPr>
        <w:t>Eldridge, P. M., &amp; Roelke, D. L. (2012). Hypoxia in Waters of the Coastal Zone: Causes, Effects,</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and</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Modeling</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Approaches.</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5"/>
          <w:sz w:val="22"/>
          <w:szCs w:val="22"/>
        </w:rPr>
        <w:t xml:space="preserve"> </w:t>
      </w:r>
      <w:r w:rsidRPr="00AD0085">
        <w:rPr>
          <w:rFonts w:asciiTheme="minorHAnsi" w:hAnsiTheme="minorHAnsi" w:cstheme="minorHAnsi"/>
          <w:i/>
          <w:sz w:val="22"/>
          <w:szCs w:val="22"/>
        </w:rPr>
        <w:t>Treatise</w:t>
      </w:r>
      <w:r w:rsidRPr="00AD0085">
        <w:rPr>
          <w:rFonts w:asciiTheme="minorHAnsi" w:hAnsiTheme="minorHAnsi" w:cstheme="minorHAnsi"/>
          <w:i/>
          <w:spacing w:val="-5"/>
          <w:sz w:val="22"/>
          <w:szCs w:val="22"/>
        </w:rPr>
        <w:t xml:space="preserve"> </w:t>
      </w:r>
      <w:r w:rsidRPr="00AD0085">
        <w:rPr>
          <w:rFonts w:asciiTheme="minorHAnsi" w:hAnsiTheme="minorHAnsi" w:cstheme="minorHAnsi"/>
          <w:i/>
          <w:sz w:val="22"/>
          <w:szCs w:val="22"/>
        </w:rPr>
        <w:t>on</w:t>
      </w:r>
      <w:r w:rsidRPr="00AD0085">
        <w:rPr>
          <w:rFonts w:asciiTheme="minorHAnsi" w:hAnsiTheme="minorHAnsi" w:cstheme="minorHAnsi"/>
          <w:i/>
          <w:spacing w:val="-2"/>
          <w:sz w:val="22"/>
          <w:szCs w:val="22"/>
        </w:rPr>
        <w:t xml:space="preserve"> </w:t>
      </w:r>
      <w:r w:rsidRPr="00AD0085">
        <w:rPr>
          <w:rFonts w:asciiTheme="minorHAnsi" w:hAnsiTheme="minorHAnsi" w:cstheme="minorHAnsi"/>
          <w:i/>
          <w:sz w:val="22"/>
          <w:szCs w:val="22"/>
        </w:rPr>
        <w:t>Estuarine</w:t>
      </w:r>
      <w:r w:rsidRPr="00AD0085">
        <w:rPr>
          <w:rFonts w:asciiTheme="minorHAnsi" w:hAnsiTheme="minorHAnsi" w:cstheme="minorHAnsi"/>
          <w:i/>
          <w:spacing w:val="-4"/>
          <w:sz w:val="22"/>
          <w:szCs w:val="22"/>
        </w:rPr>
        <w:t xml:space="preserve"> </w:t>
      </w:r>
      <w:r w:rsidRPr="00AD0085">
        <w:rPr>
          <w:rFonts w:asciiTheme="minorHAnsi" w:hAnsiTheme="minorHAnsi" w:cstheme="minorHAnsi"/>
          <w:i/>
          <w:sz w:val="22"/>
          <w:szCs w:val="22"/>
        </w:rPr>
        <w:t>and</w:t>
      </w:r>
      <w:r w:rsidRPr="00AD0085">
        <w:rPr>
          <w:rFonts w:asciiTheme="minorHAnsi" w:hAnsiTheme="minorHAnsi" w:cstheme="minorHAnsi"/>
          <w:i/>
          <w:spacing w:val="-4"/>
          <w:sz w:val="22"/>
          <w:szCs w:val="22"/>
        </w:rPr>
        <w:t xml:space="preserve"> </w:t>
      </w:r>
      <w:r w:rsidRPr="00AD0085">
        <w:rPr>
          <w:rFonts w:asciiTheme="minorHAnsi" w:hAnsiTheme="minorHAnsi" w:cstheme="minorHAnsi"/>
          <w:i/>
          <w:sz w:val="22"/>
          <w:szCs w:val="22"/>
        </w:rPr>
        <w:t>Coastal</w:t>
      </w:r>
      <w:r w:rsidRPr="00AD0085">
        <w:rPr>
          <w:rFonts w:asciiTheme="minorHAnsi" w:hAnsiTheme="minorHAnsi" w:cstheme="minorHAnsi"/>
          <w:i/>
          <w:spacing w:val="-4"/>
          <w:sz w:val="22"/>
          <w:szCs w:val="22"/>
        </w:rPr>
        <w:t xml:space="preserve"> </w:t>
      </w:r>
      <w:r w:rsidRPr="00AD0085">
        <w:rPr>
          <w:rFonts w:asciiTheme="minorHAnsi" w:hAnsiTheme="minorHAnsi" w:cstheme="minorHAnsi"/>
          <w:i/>
          <w:sz w:val="22"/>
          <w:szCs w:val="22"/>
        </w:rPr>
        <w:t>Science</w:t>
      </w:r>
      <w:r w:rsidRPr="00AD0085">
        <w:rPr>
          <w:rFonts w:asciiTheme="minorHAnsi" w:hAnsiTheme="minorHAnsi" w:cstheme="minorHAnsi"/>
          <w:i/>
          <w:spacing w:val="-1"/>
          <w:sz w:val="22"/>
          <w:szCs w:val="22"/>
        </w:rPr>
        <w:t xml:space="preserve"> </w:t>
      </w:r>
      <w:r w:rsidRPr="00AD0085">
        <w:rPr>
          <w:rFonts w:asciiTheme="minorHAnsi" w:hAnsiTheme="minorHAnsi" w:cstheme="minorHAnsi"/>
          <w:sz w:val="22"/>
          <w:szCs w:val="22"/>
        </w:rPr>
        <w:t>(Vol.</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9, Issue January 2012). Elsevier Inc. https://doi.org/10.1016/B978-0-12-374711-2.00911-6</w:t>
      </w:r>
    </w:p>
    <w:p w14:paraId="140FF05B" w14:textId="77777777" w:rsidR="002B7E03" w:rsidRPr="00AD0085" w:rsidRDefault="002B7E03" w:rsidP="00AD0085">
      <w:pPr>
        <w:spacing w:before="161"/>
        <w:ind w:left="640" w:right="496" w:hanging="480"/>
        <w:jc w:val="both"/>
        <w:rPr>
          <w:rFonts w:asciiTheme="minorHAnsi" w:hAnsiTheme="minorHAnsi" w:cstheme="minorHAnsi"/>
        </w:rPr>
      </w:pPr>
      <w:r w:rsidRPr="00AD0085">
        <w:rPr>
          <w:rFonts w:asciiTheme="minorHAnsi" w:hAnsiTheme="minorHAnsi" w:cstheme="minorHAnsi"/>
        </w:rPr>
        <w:t>Gray,</w:t>
      </w:r>
      <w:r w:rsidRPr="00AD0085">
        <w:rPr>
          <w:rFonts w:asciiTheme="minorHAnsi" w:hAnsiTheme="minorHAnsi" w:cstheme="minorHAnsi"/>
          <w:spacing w:val="-3"/>
        </w:rPr>
        <w:t xml:space="preserve"> </w:t>
      </w:r>
      <w:r w:rsidRPr="00AD0085">
        <w:rPr>
          <w:rFonts w:asciiTheme="minorHAnsi" w:hAnsiTheme="minorHAnsi" w:cstheme="minorHAnsi"/>
        </w:rPr>
        <w:t>J.</w:t>
      </w:r>
      <w:r w:rsidRPr="00AD0085">
        <w:rPr>
          <w:rFonts w:asciiTheme="minorHAnsi" w:hAnsiTheme="minorHAnsi" w:cstheme="minorHAnsi"/>
          <w:spacing w:val="-3"/>
        </w:rPr>
        <w:t xml:space="preserve"> </w:t>
      </w:r>
      <w:r w:rsidRPr="00AD0085">
        <w:rPr>
          <w:rFonts w:asciiTheme="minorHAnsi" w:hAnsiTheme="minorHAnsi" w:cstheme="minorHAnsi"/>
        </w:rPr>
        <w:t>S.,</w:t>
      </w:r>
      <w:r w:rsidRPr="00AD0085">
        <w:rPr>
          <w:rFonts w:asciiTheme="minorHAnsi" w:hAnsiTheme="minorHAnsi" w:cstheme="minorHAnsi"/>
          <w:spacing w:val="-3"/>
        </w:rPr>
        <w:t xml:space="preserve"> </w:t>
      </w:r>
      <w:r w:rsidRPr="00AD0085">
        <w:rPr>
          <w:rFonts w:asciiTheme="minorHAnsi" w:hAnsiTheme="minorHAnsi" w:cstheme="minorHAnsi"/>
        </w:rPr>
        <w:t>Wu,</w:t>
      </w:r>
      <w:r w:rsidRPr="00AD0085">
        <w:rPr>
          <w:rFonts w:asciiTheme="minorHAnsi" w:hAnsiTheme="minorHAnsi" w:cstheme="minorHAnsi"/>
          <w:spacing w:val="-3"/>
        </w:rPr>
        <w:t xml:space="preserve"> </w:t>
      </w:r>
      <w:r w:rsidRPr="00AD0085">
        <w:rPr>
          <w:rFonts w:asciiTheme="minorHAnsi" w:hAnsiTheme="minorHAnsi" w:cstheme="minorHAnsi"/>
        </w:rPr>
        <w:t>R.</w:t>
      </w:r>
      <w:r w:rsidRPr="00AD0085">
        <w:rPr>
          <w:rFonts w:asciiTheme="minorHAnsi" w:hAnsiTheme="minorHAnsi" w:cstheme="minorHAnsi"/>
          <w:spacing w:val="-3"/>
        </w:rPr>
        <w:t xml:space="preserve"> </w:t>
      </w:r>
      <w:r w:rsidRPr="00AD0085">
        <w:rPr>
          <w:rFonts w:asciiTheme="minorHAnsi" w:hAnsiTheme="minorHAnsi" w:cstheme="minorHAnsi"/>
        </w:rPr>
        <w:t>S.,</w:t>
      </w:r>
      <w:r w:rsidRPr="00AD0085">
        <w:rPr>
          <w:rFonts w:asciiTheme="minorHAnsi" w:hAnsiTheme="minorHAnsi" w:cstheme="minorHAnsi"/>
          <w:spacing w:val="-3"/>
        </w:rPr>
        <w:t xml:space="preserve"> </w:t>
      </w:r>
      <w:r w:rsidRPr="00AD0085">
        <w:rPr>
          <w:rFonts w:asciiTheme="minorHAnsi" w:hAnsiTheme="minorHAnsi" w:cstheme="minorHAnsi"/>
        </w:rPr>
        <w:t>&amp;</w:t>
      </w:r>
      <w:r w:rsidRPr="00AD0085">
        <w:rPr>
          <w:rFonts w:asciiTheme="minorHAnsi" w:hAnsiTheme="minorHAnsi" w:cstheme="minorHAnsi"/>
          <w:spacing w:val="-3"/>
        </w:rPr>
        <w:t xml:space="preserve"> </w:t>
      </w:r>
      <w:r w:rsidRPr="00AD0085">
        <w:rPr>
          <w:rFonts w:asciiTheme="minorHAnsi" w:hAnsiTheme="minorHAnsi" w:cstheme="minorHAnsi"/>
        </w:rPr>
        <w:t>Or,</w:t>
      </w:r>
      <w:r w:rsidRPr="00AD0085">
        <w:rPr>
          <w:rFonts w:asciiTheme="minorHAnsi" w:hAnsiTheme="minorHAnsi" w:cstheme="minorHAnsi"/>
          <w:spacing w:val="-3"/>
        </w:rPr>
        <w:t xml:space="preserve"> </w:t>
      </w:r>
      <w:r w:rsidRPr="00AD0085">
        <w:rPr>
          <w:rFonts w:asciiTheme="minorHAnsi" w:hAnsiTheme="minorHAnsi" w:cstheme="minorHAnsi"/>
        </w:rPr>
        <w:t>Y.</w:t>
      </w:r>
      <w:r w:rsidRPr="00AD0085">
        <w:rPr>
          <w:rFonts w:asciiTheme="minorHAnsi" w:hAnsiTheme="minorHAnsi" w:cstheme="minorHAnsi"/>
          <w:spacing w:val="-3"/>
        </w:rPr>
        <w:t xml:space="preserve"> </w:t>
      </w:r>
      <w:r w:rsidRPr="00AD0085">
        <w:rPr>
          <w:rFonts w:asciiTheme="minorHAnsi" w:hAnsiTheme="minorHAnsi" w:cstheme="minorHAnsi"/>
        </w:rPr>
        <w:t>Y.</w:t>
      </w:r>
      <w:r w:rsidRPr="00AD0085">
        <w:rPr>
          <w:rFonts w:asciiTheme="minorHAnsi" w:hAnsiTheme="minorHAnsi" w:cstheme="minorHAnsi"/>
          <w:spacing w:val="-3"/>
        </w:rPr>
        <w:t xml:space="preserve"> </w:t>
      </w:r>
      <w:r w:rsidRPr="00AD0085">
        <w:rPr>
          <w:rFonts w:asciiTheme="minorHAnsi" w:hAnsiTheme="minorHAnsi" w:cstheme="minorHAnsi"/>
        </w:rPr>
        <w:t>(2014).</w:t>
      </w:r>
      <w:r w:rsidRPr="00AD0085">
        <w:rPr>
          <w:rFonts w:asciiTheme="minorHAnsi" w:hAnsiTheme="minorHAnsi" w:cstheme="minorHAnsi"/>
          <w:spacing w:val="-3"/>
        </w:rPr>
        <w:t xml:space="preserve"> </w:t>
      </w:r>
      <w:r w:rsidRPr="00AD0085">
        <w:rPr>
          <w:rFonts w:asciiTheme="minorHAnsi" w:hAnsiTheme="minorHAnsi" w:cstheme="minorHAnsi"/>
          <w:i/>
        </w:rPr>
        <w:t>Effects</w:t>
      </w:r>
      <w:r w:rsidRPr="00AD0085">
        <w:rPr>
          <w:rFonts w:asciiTheme="minorHAnsi" w:hAnsiTheme="minorHAnsi" w:cstheme="minorHAnsi"/>
          <w:i/>
          <w:spacing w:val="-1"/>
        </w:rPr>
        <w:t xml:space="preserve"> </w:t>
      </w:r>
      <w:r w:rsidRPr="00AD0085">
        <w:rPr>
          <w:rFonts w:asciiTheme="minorHAnsi" w:hAnsiTheme="minorHAnsi" w:cstheme="minorHAnsi"/>
          <w:i/>
        </w:rPr>
        <w:t>of</w:t>
      </w:r>
      <w:r w:rsidRPr="00AD0085">
        <w:rPr>
          <w:rFonts w:asciiTheme="minorHAnsi" w:hAnsiTheme="minorHAnsi" w:cstheme="minorHAnsi"/>
          <w:i/>
          <w:spacing w:val="-3"/>
        </w:rPr>
        <w:t xml:space="preserve"> </w:t>
      </w:r>
      <w:r w:rsidRPr="00AD0085">
        <w:rPr>
          <w:rFonts w:asciiTheme="minorHAnsi" w:hAnsiTheme="minorHAnsi" w:cstheme="minorHAnsi"/>
          <w:i/>
        </w:rPr>
        <w:t>hypoxia</w:t>
      </w:r>
      <w:r w:rsidRPr="00AD0085">
        <w:rPr>
          <w:rFonts w:asciiTheme="minorHAnsi" w:hAnsiTheme="minorHAnsi" w:cstheme="minorHAnsi"/>
          <w:i/>
          <w:spacing w:val="-3"/>
        </w:rPr>
        <w:t xml:space="preserve"> </w:t>
      </w:r>
      <w:r w:rsidRPr="00AD0085">
        <w:rPr>
          <w:rFonts w:asciiTheme="minorHAnsi" w:hAnsiTheme="minorHAnsi" w:cstheme="minorHAnsi"/>
          <w:i/>
        </w:rPr>
        <w:t>and</w:t>
      </w:r>
      <w:r w:rsidRPr="00AD0085">
        <w:rPr>
          <w:rFonts w:asciiTheme="minorHAnsi" w:hAnsiTheme="minorHAnsi" w:cstheme="minorHAnsi"/>
          <w:i/>
          <w:spacing w:val="-3"/>
        </w:rPr>
        <w:t xml:space="preserve"> </w:t>
      </w:r>
      <w:r w:rsidRPr="00AD0085">
        <w:rPr>
          <w:rFonts w:asciiTheme="minorHAnsi" w:hAnsiTheme="minorHAnsi" w:cstheme="minorHAnsi"/>
          <w:i/>
        </w:rPr>
        <w:t>organic</w:t>
      </w:r>
      <w:r w:rsidRPr="00AD0085">
        <w:rPr>
          <w:rFonts w:asciiTheme="minorHAnsi" w:hAnsiTheme="minorHAnsi" w:cstheme="minorHAnsi"/>
          <w:i/>
          <w:spacing w:val="-3"/>
        </w:rPr>
        <w:t xml:space="preserve"> </w:t>
      </w:r>
      <w:r w:rsidRPr="00AD0085">
        <w:rPr>
          <w:rFonts w:asciiTheme="minorHAnsi" w:hAnsiTheme="minorHAnsi" w:cstheme="minorHAnsi"/>
          <w:i/>
        </w:rPr>
        <w:t>enrichment</w:t>
      </w:r>
      <w:r w:rsidRPr="00AD0085">
        <w:rPr>
          <w:rFonts w:asciiTheme="minorHAnsi" w:hAnsiTheme="minorHAnsi" w:cstheme="minorHAnsi"/>
          <w:i/>
          <w:spacing w:val="-3"/>
        </w:rPr>
        <w:t xml:space="preserve"> </w:t>
      </w:r>
      <w:r w:rsidRPr="00AD0085">
        <w:rPr>
          <w:rFonts w:asciiTheme="minorHAnsi" w:hAnsiTheme="minorHAnsi" w:cstheme="minorHAnsi"/>
          <w:i/>
        </w:rPr>
        <w:t>on</w:t>
      </w:r>
      <w:r w:rsidRPr="00AD0085">
        <w:rPr>
          <w:rFonts w:asciiTheme="minorHAnsi" w:hAnsiTheme="minorHAnsi" w:cstheme="minorHAnsi"/>
          <w:i/>
          <w:spacing w:val="-3"/>
        </w:rPr>
        <w:t xml:space="preserve"> </w:t>
      </w:r>
      <w:r w:rsidRPr="00AD0085">
        <w:rPr>
          <w:rFonts w:asciiTheme="minorHAnsi" w:hAnsiTheme="minorHAnsi" w:cstheme="minorHAnsi"/>
          <w:i/>
        </w:rPr>
        <w:t>the coastal marine environment</w:t>
      </w:r>
      <w:r w:rsidRPr="00AD0085">
        <w:rPr>
          <w:rFonts w:asciiTheme="minorHAnsi" w:hAnsiTheme="minorHAnsi" w:cstheme="minorHAnsi"/>
        </w:rPr>
        <w:t xml:space="preserve">. </w:t>
      </w:r>
      <w:r w:rsidRPr="00AD0085">
        <w:rPr>
          <w:rFonts w:asciiTheme="minorHAnsi" w:hAnsiTheme="minorHAnsi" w:cstheme="minorHAnsi"/>
          <w:i/>
        </w:rPr>
        <w:t>September</w:t>
      </w:r>
      <w:r w:rsidRPr="00AD0085">
        <w:rPr>
          <w:rFonts w:asciiTheme="minorHAnsi" w:hAnsiTheme="minorHAnsi" w:cstheme="minorHAnsi"/>
        </w:rPr>
        <w:t>. https://doi.org/10.3354/meps238249</w:t>
      </w:r>
    </w:p>
    <w:p w14:paraId="428493CC" w14:textId="77777777" w:rsidR="002B7E03" w:rsidRPr="00AD0085" w:rsidRDefault="002B7E03" w:rsidP="00AD0085">
      <w:pPr>
        <w:spacing w:before="158"/>
        <w:ind w:left="640" w:right="496" w:hanging="480"/>
        <w:jc w:val="both"/>
        <w:rPr>
          <w:rFonts w:asciiTheme="minorHAnsi" w:hAnsiTheme="minorHAnsi" w:cstheme="minorHAnsi"/>
        </w:rPr>
      </w:pPr>
      <w:r w:rsidRPr="00AD0085">
        <w:rPr>
          <w:rFonts w:asciiTheme="minorHAnsi" w:hAnsiTheme="minorHAnsi" w:cstheme="minorHAnsi"/>
        </w:rPr>
        <w:t>Kamykowski, D., &amp; Zentara, S. J. (1990). Hypoxia in the world ocean as recorded in the historical</w:t>
      </w:r>
      <w:r w:rsidRPr="00AD0085">
        <w:rPr>
          <w:rFonts w:asciiTheme="minorHAnsi" w:hAnsiTheme="minorHAnsi" w:cstheme="minorHAnsi"/>
          <w:spacing w:val="-4"/>
        </w:rPr>
        <w:t xml:space="preserve"> </w:t>
      </w:r>
      <w:r w:rsidRPr="00AD0085">
        <w:rPr>
          <w:rFonts w:asciiTheme="minorHAnsi" w:hAnsiTheme="minorHAnsi" w:cstheme="minorHAnsi"/>
        </w:rPr>
        <w:t>data</w:t>
      </w:r>
      <w:r w:rsidRPr="00AD0085">
        <w:rPr>
          <w:rFonts w:asciiTheme="minorHAnsi" w:hAnsiTheme="minorHAnsi" w:cstheme="minorHAnsi"/>
          <w:spacing w:val="-5"/>
        </w:rPr>
        <w:t xml:space="preserve"> </w:t>
      </w:r>
      <w:r w:rsidRPr="00AD0085">
        <w:rPr>
          <w:rFonts w:asciiTheme="minorHAnsi" w:hAnsiTheme="minorHAnsi" w:cstheme="minorHAnsi"/>
        </w:rPr>
        <w:t>set.</w:t>
      </w:r>
      <w:r w:rsidRPr="00AD0085">
        <w:rPr>
          <w:rFonts w:asciiTheme="minorHAnsi" w:hAnsiTheme="minorHAnsi" w:cstheme="minorHAnsi"/>
          <w:spacing w:val="-4"/>
        </w:rPr>
        <w:t xml:space="preserve"> </w:t>
      </w:r>
      <w:r w:rsidRPr="00AD0085">
        <w:rPr>
          <w:rFonts w:asciiTheme="minorHAnsi" w:hAnsiTheme="minorHAnsi" w:cstheme="minorHAnsi"/>
          <w:i/>
        </w:rPr>
        <w:t>Deep</w:t>
      </w:r>
      <w:r w:rsidRPr="00AD0085">
        <w:rPr>
          <w:rFonts w:asciiTheme="minorHAnsi" w:hAnsiTheme="minorHAnsi" w:cstheme="minorHAnsi"/>
          <w:i/>
          <w:spacing w:val="-2"/>
        </w:rPr>
        <w:t xml:space="preserve"> </w:t>
      </w:r>
      <w:r w:rsidRPr="00AD0085">
        <w:rPr>
          <w:rFonts w:asciiTheme="minorHAnsi" w:hAnsiTheme="minorHAnsi" w:cstheme="minorHAnsi"/>
          <w:i/>
        </w:rPr>
        <w:t>Sea</w:t>
      </w:r>
      <w:r w:rsidRPr="00AD0085">
        <w:rPr>
          <w:rFonts w:asciiTheme="minorHAnsi" w:hAnsiTheme="minorHAnsi" w:cstheme="minorHAnsi"/>
          <w:i/>
          <w:spacing w:val="-4"/>
        </w:rPr>
        <w:t xml:space="preserve"> </w:t>
      </w:r>
      <w:r w:rsidRPr="00AD0085">
        <w:rPr>
          <w:rFonts w:asciiTheme="minorHAnsi" w:hAnsiTheme="minorHAnsi" w:cstheme="minorHAnsi"/>
          <w:i/>
        </w:rPr>
        <w:t>Research</w:t>
      </w:r>
      <w:r w:rsidRPr="00AD0085">
        <w:rPr>
          <w:rFonts w:asciiTheme="minorHAnsi" w:hAnsiTheme="minorHAnsi" w:cstheme="minorHAnsi"/>
          <w:i/>
          <w:spacing w:val="-2"/>
        </w:rPr>
        <w:t xml:space="preserve"> </w:t>
      </w:r>
      <w:r w:rsidRPr="00AD0085">
        <w:rPr>
          <w:rFonts w:asciiTheme="minorHAnsi" w:hAnsiTheme="minorHAnsi" w:cstheme="minorHAnsi"/>
          <w:i/>
        </w:rPr>
        <w:t>Part</w:t>
      </w:r>
      <w:r w:rsidRPr="00AD0085">
        <w:rPr>
          <w:rFonts w:asciiTheme="minorHAnsi" w:hAnsiTheme="minorHAnsi" w:cstheme="minorHAnsi"/>
          <w:i/>
          <w:spacing w:val="-4"/>
        </w:rPr>
        <w:t xml:space="preserve"> </w:t>
      </w:r>
      <w:r w:rsidRPr="00AD0085">
        <w:rPr>
          <w:rFonts w:asciiTheme="minorHAnsi" w:hAnsiTheme="minorHAnsi" w:cstheme="minorHAnsi"/>
          <w:i/>
        </w:rPr>
        <w:t>A,</w:t>
      </w:r>
      <w:r w:rsidRPr="00AD0085">
        <w:rPr>
          <w:rFonts w:asciiTheme="minorHAnsi" w:hAnsiTheme="minorHAnsi" w:cstheme="minorHAnsi"/>
          <w:i/>
          <w:spacing w:val="-4"/>
        </w:rPr>
        <w:t xml:space="preserve"> </w:t>
      </w:r>
      <w:r w:rsidRPr="00AD0085">
        <w:rPr>
          <w:rFonts w:asciiTheme="minorHAnsi" w:hAnsiTheme="minorHAnsi" w:cstheme="minorHAnsi"/>
          <w:i/>
        </w:rPr>
        <w:t>Oceanographic</w:t>
      </w:r>
      <w:r w:rsidRPr="00AD0085">
        <w:rPr>
          <w:rFonts w:asciiTheme="minorHAnsi" w:hAnsiTheme="minorHAnsi" w:cstheme="minorHAnsi"/>
          <w:i/>
          <w:spacing w:val="-5"/>
        </w:rPr>
        <w:t xml:space="preserve"> </w:t>
      </w:r>
      <w:r w:rsidRPr="00AD0085">
        <w:rPr>
          <w:rFonts w:asciiTheme="minorHAnsi" w:hAnsiTheme="minorHAnsi" w:cstheme="minorHAnsi"/>
          <w:i/>
        </w:rPr>
        <w:t>Research</w:t>
      </w:r>
      <w:r w:rsidRPr="00AD0085">
        <w:rPr>
          <w:rFonts w:asciiTheme="minorHAnsi" w:hAnsiTheme="minorHAnsi" w:cstheme="minorHAnsi"/>
          <w:i/>
          <w:spacing w:val="-4"/>
        </w:rPr>
        <w:t xml:space="preserve"> </w:t>
      </w:r>
      <w:r w:rsidRPr="00AD0085">
        <w:rPr>
          <w:rFonts w:asciiTheme="minorHAnsi" w:hAnsiTheme="minorHAnsi" w:cstheme="minorHAnsi"/>
          <w:i/>
        </w:rPr>
        <w:t>Papers</w:t>
      </w:r>
      <w:r w:rsidRPr="00AD0085">
        <w:rPr>
          <w:rFonts w:asciiTheme="minorHAnsi" w:hAnsiTheme="minorHAnsi" w:cstheme="minorHAnsi"/>
        </w:rPr>
        <w:t>,</w:t>
      </w:r>
      <w:r w:rsidRPr="00AD0085">
        <w:rPr>
          <w:rFonts w:asciiTheme="minorHAnsi" w:hAnsiTheme="minorHAnsi" w:cstheme="minorHAnsi"/>
          <w:spacing w:val="-4"/>
        </w:rPr>
        <w:t xml:space="preserve"> </w:t>
      </w:r>
      <w:r w:rsidRPr="00AD0085">
        <w:rPr>
          <w:rFonts w:asciiTheme="minorHAnsi" w:hAnsiTheme="minorHAnsi" w:cstheme="minorHAnsi"/>
          <w:i/>
        </w:rPr>
        <w:t>37</w:t>
      </w:r>
      <w:r w:rsidRPr="00AD0085">
        <w:rPr>
          <w:rFonts w:asciiTheme="minorHAnsi" w:hAnsiTheme="minorHAnsi" w:cstheme="minorHAnsi"/>
        </w:rPr>
        <w:t>(12), 1861–1874. https://doi.org/10.1016/0198-0149(90)90082-7</w:t>
      </w:r>
    </w:p>
    <w:p w14:paraId="7326D08C" w14:textId="77777777" w:rsidR="002B7E03" w:rsidRPr="00AD0085" w:rsidRDefault="002B7E03" w:rsidP="00AD0085">
      <w:pPr>
        <w:spacing w:before="161"/>
        <w:ind w:left="640" w:right="639" w:hanging="480"/>
        <w:jc w:val="both"/>
        <w:rPr>
          <w:rFonts w:asciiTheme="minorHAnsi" w:hAnsiTheme="minorHAnsi" w:cstheme="minorHAnsi"/>
        </w:rPr>
      </w:pPr>
      <w:r w:rsidRPr="00AD0085">
        <w:rPr>
          <w:rFonts w:asciiTheme="minorHAnsi" w:hAnsiTheme="minorHAnsi" w:cstheme="minorHAnsi"/>
        </w:rPr>
        <w:t xml:space="preserve">Krueger, S. (2018). </w:t>
      </w:r>
      <w:r w:rsidRPr="00AD0085">
        <w:rPr>
          <w:rFonts w:asciiTheme="minorHAnsi" w:hAnsiTheme="minorHAnsi" w:cstheme="minorHAnsi"/>
          <w:i/>
        </w:rPr>
        <w:t xml:space="preserve">What is Dissolved Oxygen? DISSOLVED OXYGEN (DO) What Factors Affect Dissolved Oxygen (DO)? How does oxygen enter the water? </w:t>
      </w:r>
      <w:r w:rsidRPr="00AD0085">
        <w:rPr>
          <w:rFonts w:asciiTheme="minorHAnsi" w:hAnsiTheme="minorHAnsi" w:cstheme="minorHAnsi"/>
        </w:rPr>
        <w:t xml:space="preserve">100. </w:t>
      </w:r>
      <w:r w:rsidRPr="00AD0085">
        <w:rPr>
          <w:rFonts w:asciiTheme="minorHAnsi" w:hAnsiTheme="minorHAnsi" w:cstheme="minorHAnsi"/>
          <w:spacing w:val="-2"/>
        </w:rPr>
        <w:t>https:/</w:t>
      </w:r>
      <w:hyperlink r:id="rId12">
        <w:r w:rsidRPr="00AD0085">
          <w:rPr>
            <w:rFonts w:asciiTheme="minorHAnsi" w:hAnsiTheme="minorHAnsi" w:cstheme="minorHAnsi"/>
            <w:spacing w:val="-2"/>
          </w:rPr>
          <w:t>/www.monroecounty-fl.gov/DocumentCenter/View/15692/Dissolved-Oxygen-Fact-</w:t>
        </w:r>
      </w:hyperlink>
      <w:r w:rsidRPr="00AD0085">
        <w:rPr>
          <w:rFonts w:asciiTheme="minorHAnsi" w:hAnsiTheme="minorHAnsi" w:cstheme="minorHAnsi"/>
          <w:spacing w:val="-2"/>
        </w:rPr>
        <w:t xml:space="preserve"> Sheet</w:t>
      </w:r>
    </w:p>
    <w:p w14:paraId="331B8A17" w14:textId="77777777" w:rsidR="002B7E03" w:rsidRPr="00AD0085" w:rsidRDefault="002B7E03" w:rsidP="00AD0085">
      <w:pPr>
        <w:pStyle w:val="BodyText"/>
        <w:spacing w:before="161"/>
        <w:ind w:left="640" w:right="496" w:hanging="480"/>
        <w:jc w:val="both"/>
        <w:rPr>
          <w:rFonts w:asciiTheme="minorHAnsi" w:hAnsiTheme="minorHAnsi" w:cstheme="minorHAnsi"/>
          <w:sz w:val="22"/>
          <w:szCs w:val="22"/>
        </w:rPr>
      </w:pPr>
      <w:r w:rsidRPr="00AD0085">
        <w:rPr>
          <w:rFonts w:asciiTheme="minorHAnsi" w:hAnsiTheme="minorHAnsi" w:cstheme="minorHAnsi"/>
          <w:sz w:val="22"/>
          <w:szCs w:val="22"/>
        </w:rPr>
        <w:t>Paulmier,</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&amp;</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Ruiz-pino,</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D.</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(2009).</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Progress</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in</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Oceanography</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Oxygen</w:t>
      </w:r>
      <w:r w:rsidRPr="00AD0085">
        <w:rPr>
          <w:rFonts w:asciiTheme="minorHAnsi" w:hAnsiTheme="minorHAnsi" w:cstheme="minorHAnsi"/>
          <w:spacing w:val="-2"/>
          <w:sz w:val="22"/>
          <w:szCs w:val="22"/>
        </w:rPr>
        <w:t xml:space="preserve"> </w:t>
      </w:r>
      <w:r w:rsidRPr="00AD0085">
        <w:rPr>
          <w:rFonts w:asciiTheme="minorHAnsi" w:hAnsiTheme="minorHAnsi" w:cstheme="minorHAnsi"/>
          <w:sz w:val="22"/>
          <w:szCs w:val="22"/>
        </w:rPr>
        <w:t>minimum</w:t>
      </w:r>
      <w:r w:rsidRPr="00AD0085">
        <w:rPr>
          <w:rFonts w:asciiTheme="minorHAnsi" w:hAnsiTheme="minorHAnsi" w:cstheme="minorHAnsi"/>
          <w:spacing w:val="-4"/>
          <w:sz w:val="22"/>
          <w:szCs w:val="22"/>
        </w:rPr>
        <w:t xml:space="preserve"> </w:t>
      </w:r>
      <w:r w:rsidRPr="00AD0085">
        <w:rPr>
          <w:rFonts w:asciiTheme="minorHAnsi" w:hAnsiTheme="minorHAnsi" w:cstheme="minorHAnsi"/>
          <w:sz w:val="22"/>
          <w:szCs w:val="22"/>
        </w:rPr>
        <w:t>zones</w:t>
      </w:r>
      <w:r w:rsidRPr="00AD0085">
        <w:rPr>
          <w:rFonts w:asciiTheme="minorHAnsi" w:hAnsiTheme="minorHAnsi" w:cstheme="minorHAnsi"/>
          <w:spacing w:val="-4"/>
          <w:sz w:val="22"/>
          <w:szCs w:val="22"/>
        </w:rPr>
        <w:t xml:space="preserve"> </w:t>
      </w:r>
      <w:proofErr w:type="gramStart"/>
      <w:r w:rsidRPr="00AD0085">
        <w:rPr>
          <w:rFonts w:asciiTheme="minorHAnsi" w:hAnsiTheme="minorHAnsi" w:cstheme="minorHAnsi"/>
          <w:sz w:val="22"/>
          <w:szCs w:val="22"/>
        </w:rPr>
        <w:t>( OMZs</w:t>
      </w:r>
      <w:proofErr w:type="gramEnd"/>
      <w:r w:rsidRPr="00AD0085">
        <w:rPr>
          <w:rFonts w:asciiTheme="minorHAnsi" w:hAnsiTheme="minorHAnsi" w:cstheme="minorHAnsi"/>
          <w:sz w:val="22"/>
          <w:szCs w:val="22"/>
        </w:rPr>
        <w:t xml:space="preserve"> ) in the modern ocean. </w:t>
      </w:r>
      <w:r w:rsidRPr="00AD0085">
        <w:rPr>
          <w:rFonts w:asciiTheme="minorHAnsi" w:hAnsiTheme="minorHAnsi" w:cstheme="minorHAnsi"/>
          <w:i/>
          <w:sz w:val="22"/>
          <w:szCs w:val="22"/>
        </w:rPr>
        <w:t>Progress in Oceanography</w:t>
      </w:r>
      <w:r w:rsidRPr="00AD0085">
        <w:rPr>
          <w:rFonts w:asciiTheme="minorHAnsi" w:hAnsiTheme="minorHAnsi" w:cstheme="minorHAnsi"/>
          <w:sz w:val="22"/>
          <w:szCs w:val="22"/>
        </w:rPr>
        <w:t xml:space="preserve">, </w:t>
      </w:r>
      <w:r w:rsidRPr="00AD0085">
        <w:rPr>
          <w:rFonts w:asciiTheme="minorHAnsi" w:hAnsiTheme="minorHAnsi" w:cstheme="minorHAnsi"/>
          <w:i/>
          <w:sz w:val="22"/>
          <w:szCs w:val="22"/>
        </w:rPr>
        <w:t>80</w:t>
      </w:r>
      <w:r w:rsidRPr="00AD0085">
        <w:rPr>
          <w:rFonts w:asciiTheme="minorHAnsi" w:hAnsiTheme="minorHAnsi" w:cstheme="minorHAnsi"/>
          <w:sz w:val="22"/>
          <w:szCs w:val="22"/>
        </w:rPr>
        <w:t xml:space="preserve">(3–4), 113–128. </w:t>
      </w:r>
      <w:r w:rsidRPr="00AD0085">
        <w:rPr>
          <w:rFonts w:asciiTheme="minorHAnsi" w:hAnsiTheme="minorHAnsi" w:cstheme="minorHAnsi"/>
          <w:spacing w:val="-2"/>
          <w:sz w:val="22"/>
          <w:szCs w:val="22"/>
        </w:rPr>
        <w:t>https://doi.org/10.1016/j.pocean.2008.08.001</w:t>
      </w:r>
    </w:p>
    <w:p w14:paraId="428D5851" w14:textId="77777777" w:rsidR="002B7E03" w:rsidRPr="00AD0085" w:rsidRDefault="002B7E03" w:rsidP="00AD0085">
      <w:pPr>
        <w:spacing w:before="159"/>
        <w:ind w:left="640" w:right="702" w:hanging="480"/>
        <w:jc w:val="both"/>
        <w:rPr>
          <w:rFonts w:asciiTheme="minorHAnsi" w:hAnsiTheme="minorHAnsi" w:cstheme="minorHAnsi"/>
        </w:rPr>
      </w:pPr>
      <w:r w:rsidRPr="00AD0085">
        <w:rPr>
          <w:rFonts w:asciiTheme="minorHAnsi" w:hAnsiTheme="minorHAnsi" w:cstheme="minorHAnsi"/>
        </w:rPr>
        <w:t>Satpathy,</w:t>
      </w:r>
      <w:r w:rsidRPr="00AD0085">
        <w:rPr>
          <w:rFonts w:asciiTheme="minorHAnsi" w:hAnsiTheme="minorHAnsi" w:cstheme="minorHAnsi"/>
          <w:spacing w:val="-2"/>
        </w:rPr>
        <w:t xml:space="preserve"> </w:t>
      </w:r>
      <w:r w:rsidRPr="00AD0085">
        <w:rPr>
          <w:rFonts w:asciiTheme="minorHAnsi" w:hAnsiTheme="minorHAnsi" w:cstheme="minorHAnsi"/>
        </w:rPr>
        <w:t>K.</w:t>
      </w:r>
      <w:r w:rsidRPr="00AD0085">
        <w:rPr>
          <w:rFonts w:asciiTheme="minorHAnsi" w:hAnsiTheme="minorHAnsi" w:cstheme="minorHAnsi"/>
          <w:spacing w:val="-2"/>
        </w:rPr>
        <w:t xml:space="preserve"> </w:t>
      </w:r>
      <w:r w:rsidRPr="00AD0085">
        <w:rPr>
          <w:rFonts w:asciiTheme="minorHAnsi" w:hAnsiTheme="minorHAnsi" w:cstheme="minorHAnsi"/>
        </w:rPr>
        <w:t>K.,</w:t>
      </w:r>
      <w:r w:rsidRPr="00AD0085">
        <w:rPr>
          <w:rFonts w:asciiTheme="minorHAnsi" w:hAnsiTheme="minorHAnsi" w:cstheme="minorHAnsi"/>
          <w:spacing w:val="-2"/>
        </w:rPr>
        <w:t xml:space="preserve"> </w:t>
      </w:r>
      <w:r w:rsidRPr="00AD0085">
        <w:rPr>
          <w:rFonts w:asciiTheme="minorHAnsi" w:hAnsiTheme="minorHAnsi" w:cstheme="minorHAnsi"/>
        </w:rPr>
        <w:t>Panigrahi,</w:t>
      </w:r>
      <w:r w:rsidRPr="00AD0085">
        <w:rPr>
          <w:rFonts w:asciiTheme="minorHAnsi" w:hAnsiTheme="minorHAnsi" w:cstheme="minorHAnsi"/>
          <w:spacing w:val="-2"/>
        </w:rPr>
        <w:t xml:space="preserve"> </w:t>
      </w:r>
      <w:r w:rsidRPr="00AD0085">
        <w:rPr>
          <w:rFonts w:asciiTheme="minorHAnsi" w:hAnsiTheme="minorHAnsi" w:cstheme="minorHAnsi"/>
        </w:rPr>
        <w:t>S.,</w:t>
      </w:r>
      <w:r w:rsidRPr="00AD0085">
        <w:rPr>
          <w:rFonts w:asciiTheme="minorHAnsi" w:hAnsiTheme="minorHAnsi" w:cstheme="minorHAnsi"/>
          <w:spacing w:val="-2"/>
        </w:rPr>
        <w:t xml:space="preserve"> </w:t>
      </w:r>
      <w:r w:rsidRPr="00AD0085">
        <w:rPr>
          <w:rFonts w:asciiTheme="minorHAnsi" w:hAnsiTheme="minorHAnsi" w:cstheme="minorHAnsi"/>
        </w:rPr>
        <w:t>Mohanty,</w:t>
      </w:r>
      <w:r w:rsidRPr="00AD0085">
        <w:rPr>
          <w:rFonts w:asciiTheme="minorHAnsi" w:hAnsiTheme="minorHAnsi" w:cstheme="minorHAnsi"/>
          <w:spacing w:val="-2"/>
        </w:rPr>
        <w:t xml:space="preserve"> </w:t>
      </w:r>
      <w:r w:rsidRPr="00AD0085">
        <w:rPr>
          <w:rFonts w:asciiTheme="minorHAnsi" w:hAnsiTheme="minorHAnsi" w:cstheme="minorHAnsi"/>
        </w:rPr>
        <w:t>A.</w:t>
      </w:r>
      <w:r w:rsidRPr="00AD0085">
        <w:rPr>
          <w:rFonts w:asciiTheme="minorHAnsi" w:hAnsiTheme="minorHAnsi" w:cstheme="minorHAnsi"/>
          <w:spacing w:val="-2"/>
        </w:rPr>
        <w:t xml:space="preserve"> </w:t>
      </w:r>
      <w:r w:rsidRPr="00AD0085">
        <w:rPr>
          <w:rFonts w:asciiTheme="minorHAnsi" w:hAnsiTheme="minorHAnsi" w:cstheme="minorHAnsi"/>
        </w:rPr>
        <w:t>K.,</w:t>
      </w:r>
      <w:r w:rsidRPr="00AD0085">
        <w:rPr>
          <w:rFonts w:asciiTheme="minorHAnsi" w:hAnsiTheme="minorHAnsi" w:cstheme="minorHAnsi"/>
          <w:spacing w:val="-1"/>
        </w:rPr>
        <w:t xml:space="preserve"> </w:t>
      </w:r>
      <w:r w:rsidRPr="00AD0085">
        <w:rPr>
          <w:rFonts w:asciiTheme="minorHAnsi" w:hAnsiTheme="minorHAnsi" w:cstheme="minorHAnsi"/>
        </w:rPr>
        <w:t>&amp;</w:t>
      </w:r>
      <w:r w:rsidRPr="00AD0085">
        <w:rPr>
          <w:rFonts w:asciiTheme="minorHAnsi" w:hAnsiTheme="minorHAnsi" w:cstheme="minorHAnsi"/>
          <w:spacing w:val="-2"/>
        </w:rPr>
        <w:t xml:space="preserve"> </w:t>
      </w:r>
      <w:r w:rsidRPr="00AD0085">
        <w:rPr>
          <w:rFonts w:asciiTheme="minorHAnsi" w:hAnsiTheme="minorHAnsi" w:cstheme="minorHAnsi"/>
        </w:rPr>
        <w:t>Sahu,</w:t>
      </w:r>
      <w:r w:rsidRPr="00AD0085">
        <w:rPr>
          <w:rFonts w:asciiTheme="minorHAnsi" w:hAnsiTheme="minorHAnsi" w:cstheme="minorHAnsi"/>
          <w:spacing w:val="-2"/>
        </w:rPr>
        <w:t xml:space="preserve"> </w:t>
      </w:r>
      <w:r w:rsidRPr="00AD0085">
        <w:rPr>
          <w:rFonts w:asciiTheme="minorHAnsi" w:hAnsiTheme="minorHAnsi" w:cstheme="minorHAnsi"/>
        </w:rPr>
        <w:t>G.</w:t>
      </w:r>
      <w:r w:rsidRPr="00AD0085">
        <w:rPr>
          <w:rFonts w:asciiTheme="minorHAnsi" w:hAnsiTheme="minorHAnsi" w:cstheme="minorHAnsi"/>
          <w:spacing w:val="-2"/>
        </w:rPr>
        <w:t xml:space="preserve"> </w:t>
      </w:r>
      <w:r w:rsidRPr="00AD0085">
        <w:rPr>
          <w:rFonts w:asciiTheme="minorHAnsi" w:hAnsiTheme="minorHAnsi" w:cstheme="minorHAnsi"/>
        </w:rPr>
        <w:t>(2013).</w:t>
      </w:r>
      <w:r w:rsidRPr="00AD0085">
        <w:rPr>
          <w:rFonts w:asciiTheme="minorHAnsi" w:hAnsiTheme="minorHAnsi" w:cstheme="minorHAnsi"/>
          <w:spacing w:val="-2"/>
        </w:rPr>
        <w:t xml:space="preserve"> </w:t>
      </w:r>
      <w:r w:rsidRPr="00AD0085">
        <w:rPr>
          <w:rFonts w:asciiTheme="minorHAnsi" w:hAnsiTheme="minorHAnsi" w:cstheme="minorHAnsi"/>
          <w:i/>
        </w:rPr>
        <w:t>Severe</w:t>
      </w:r>
      <w:r w:rsidRPr="00AD0085">
        <w:rPr>
          <w:rFonts w:asciiTheme="minorHAnsi" w:hAnsiTheme="minorHAnsi" w:cstheme="minorHAnsi"/>
          <w:i/>
          <w:spacing w:val="-1"/>
        </w:rPr>
        <w:t xml:space="preserve"> </w:t>
      </w:r>
      <w:r w:rsidRPr="00AD0085">
        <w:rPr>
          <w:rFonts w:asciiTheme="minorHAnsi" w:hAnsiTheme="minorHAnsi" w:cstheme="minorHAnsi"/>
          <w:i/>
        </w:rPr>
        <w:t>oxygen</w:t>
      </w:r>
      <w:r w:rsidRPr="00AD0085">
        <w:rPr>
          <w:rFonts w:asciiTheme="minorHAnsi" w:hAnsiTheme="minorHAnsi" w:cstheme="minorHAnsi"/>
          <w:i/>
          <w:spacing w:val="-2"/>
        </w:rPr>
        <w:t xml:space="preserve"> </w:t>
      </w:r>
      <w:r w:rsidRPr="00AD0085">
        <w:rPr>
          <w:rFonts w:asciiTheme="minorHAnsi" w:hAnsiTheme="minorHAnsi" w:cstheme="minorHAnsi"/>
          <w:i/>
        </w:rPr>
        <w:t>depletion</w:t>
      </w:r>
      <w:r w:rsidRPr="00AD0085">
        <w:rPr>
          <w:rFonts w:asciiTheme="minorHAnsi" w:hAnsiTheme="minorHAnsi" w:cstheme="minorHAnsi"/>
          <w:i/>
          <w:spacing w:val="-2"/>
        </w:rPr>
        <w:t xml:space="preserve"> </w:t>
      </w:r>
      <w:r w:rsidRPr="00AD0085">
        <w:rPr>
          <w:rFonts w:asciiTheme="minorHAnsi" w:hAnsiTheme="minorHAnsi" w:cstheme="minorHAnsi"/>
          <w:i/>
        </w:rPr>
        <w:t>in the</w:t>
      </w:r>
      <w:r w:rsidRPr="00AD0085">
        <w:rPr>
          <w:rFonts w:asciiTheme="minorHAnsi" w:hAnsiTheme="minorHAnsi" w:cstheme="minorHAnsi"/>
          <w:i/>
          <w:spacing w:val="-3"/>
        </w:rPr>
        <w:t xml:space="preserve"> </w:t>
      </w:r>
      <w:r w:rsidRPr="00AD0085">
        <w:rPr>
          <w:rFonts w:asciiTheme="minorHAnsi" w:hAnsiTheme="minorHAnsi" w:cstheme="minorHAnsi"/>
          <w:i/>
        </w:rPr>
        <w:t>shallow</w:t>
      </w:r>
      <w:r w:rsidRPr="00AD0085">
        <w:rPr>
          <w:rFonts w:asciiTheme="minorHAnsi" w:hAnsiTheme="minorHAnsi" w:cstheme="minorHAnsi"/>
          <w:i/>
          <w:spacing w:val="-3"/>
        </w:rPr>
        <w:t xml:space="preserve"> </w:t>
      </w:r>
      <w:r w:rsidRPr="00AD0085">
        <w:rPr>
          <w:rFonts w:asciiTheme="minorHAnsi" w:hAnsiTheme="minorHAnsi" w:cstheme="minorHAnsi"/>
          <w:i/>
        </w:rPr>
        <w:t>regions</w:t>
      </w:r>
      <w:r w:rsidRPr="00AD0085">
        <w:rPr>
          <w:rFonts w:asciiTheme="minorHAnsi" w:hAnsiTheme="minorHAnsi" w:cstheme="minorHAnsi"/>
          <w:i/>
          <w:spacing w:val="-3"/>
        </w:rPr>
        <w:t xml:space="preserve"> </w:t>
      </w:r>
      <w:r w:rsidRPr="00AD0085">
        <w:rPr>
          <w:rFonts w:asciiTheme="minorHAnsi" w:hAnsiTheme="minorHAnsi" w:cstheme="minorHAnsi"/>
          <w:i/>
        </w:rPr>
        <w:t>of</w:t>
      </w:r>
      <w:r w:rsidRPr="00AD0085">
        <w:rPr>
          <w:rFonts w:asciiTheme="minorHAnsi" w:hAnsiTheme="minorHAnsi" w:cstheme="minorHAnsi"/>
          <w:i/>
          <w:spacing w:val="-3"/>
        </w:rPr>
        <w:t xml:space="preserve"> </w:t>
      </w:r>
      <w:r w:rsidRPr="00AD0085">
        <w:rPr>
          <w:rFonts w:asciiTheme="minorHAnsi" w:hAnsiTheme="minorHAnsi" w:cstheme="minorHAnsi"/>
          <w:i/>
        </w:rPr>
        <w:t>Bay</w:t>
      </w:r>
      <w:r w:rsidRPr="00AD0085">
        <w:rPr>
          <w:rFonts w:asciiTheme="minorHAnsi" w:hAnsiTheme="minorHAnsi" w:cstheme="minorHAnsi"/>
          <w:i/>
          <w:spacing w:val="-4"/>
        </w:rPr>
        <w:t xml:space="preserve"> </w:t>
      </w:r>
      <w:r w:rsidRPr="00AD0085">
        <w:rPr>
          <w:rFonts w:asciiTheme="minorHAnsi" w:hAnsiTheme="minorHAnsi" w:cstheme="minorHAnsi"/>
          <w:i/>
        </w:rPr>
        <w:t>of</w:t>
      </w:r>
      <w:r w:rsidRPr="00AD0085">
        <w:rPr>
          <w:rFonts w:asciiTheme="minorHAnsi" w:hAnsiTheme="minorHAnsi" w:cstheme="minorHAnsi"/>
          <w:i/>
          <w:spacing w:val="-3"/>
        </w:rPr>
        <w:t xml:space="preserve"> </w:t>
      </w:r>
      <w:r w:rsidRPr="00AD0085">
        <w:rPr>
          <w:rFonts w:asciiTheme="minorHAnsi" w:hAnsiTheme="minorHAnsi" w:cstheme="minorHAnsi"/>
          <w:i/>
        </w:rPr>
        <w:t>Bengal</w:t>
      </w:r>
      <w:r w:rsidRPr="00AD0085">
        <w:rPr>
          <w:rFonts w:asciiTheme="minorHAnsi" w:hAnsiTheme="minorHAnsi" w:cstheme="minorHAnsi"/>
          <w:i/>
          <w:spacing w:val="-3"/>
        </w:rPr>
        <w:t xml:space="preserve"> </w:t>
      </w:r>
      <w:r w:rsidRPr="00AD0085">
        <w:rPr>
          <w:rFonts w:asciiTheme="minorHAnsi" w:hAnsiTheme="minorHAnsi" w:cstheme="minorHAnsi"/>
          <w:i/>
        </w:rPr>
        <w:t>off</w:t>
      </w:r>
      <w:r w:rsidRPr="00AD0085">
        <w:rPr>
          <w:rFonts w:asciiTheme="minorHAnsi" w:hAnsiTheme="minorHAnsi" w:cstheme="minorHAnsi"/>
          <w:i/>
          <w:spacing w:val="-3"/>
        </w:rPr>
        <w:t xml:space="preserve"> </w:t>
      </w:r>
      <w:r w:rsidRPr="00AD0085">
        <w:rPr>
          <w:rFonts w:asciiTheme="minorHAnsi" w:hAnsiTheme="minorHAnsi" w:cstheme="minorHAnsi"/>
          <w:i/>
        </w:rPr>
        <w:t>Tamil</w:t>
      </w:r>
      <w:r w:rsidRPr="00AD0085">
        <w:rPr>
          <w:rFonts w:asciiTheme="minorHAnsi" w:hAnsiTheme="minorHAnsi" w:cstheme="minorHAnsi"/>
          <w:i/>
          <w:spacing w:val="-3"/>
        </w:rPr>
        <w:t xml:space="preserve"> </w:t>
      </w:r>
      <w:r w:rsidRPr="00AD0085">
        <w:rPr>
          <w:rFonts w:asciiTheme="minorHAnsi" w:hAnsiTheme="minorHAnsi" w:cstheme="minorHAnsi"/>
          <w:i/>
        </w:rPr>
        <w:t>Nadu</w:t>
      </w:r>
      <w:r w:rsidRPr="00AD0085">
        <w:rPr>
          <w:rFonts w:asciiTheme="minorHAnsi" w:hAnsiTheme="minorHAnsi" w:cstheme="minorHAnsi"/>
          <w:i/>
          <w:spacing w:val="-3"/>
        </w:rPr>
        <w:t xml:space="preserve"> </w:t>
      </w:r>
      <w:r w:rsidRPr="00AD0085">
        <w:rPr>
          <w:rFonts w:asciiTheme="minorHAnsi" w:hAnsiTheme="minorHAnsi" w:cstheme="minorHAnsi"/>
          <w:i/>
        </w:rPr>
        <w:t>coast</w:t>
      </w:r>
      <w:r w:rsidRPr="00AD0085">
        <w:rPr>
          <w:rFonts w:asciiTheme="minorHAnsi" w:hAnsiTheme="minorHAnsi" w:cstheme="minorHAnsi"/>
          <w:i/>
          <w:spacing w:val="-3"/>
        </w:rPr>
        <w:t xml:space="preserve"> </w:t>
      </w:r>
      <w:r w:rsidRPr="00AD0085">
        <w:rPr>
          <w:rFonts w:asciiTheme="minorHAnsi" w:hAnsiTheme="minorHAnsi" w:cstheme="minorHAnsi"/>
          <w:i/>
        </w:rPr>
        <w:t>Severe</w:t>
      </w:r>
      <w:r w:rsidRPr="00AD0085">
        <w:rPr>
          <w:rFonts w:asciiTheme="minorHAnsi" w:hAnsiTheme="minorHAnsi" w:cstheme="minorHAnsi"/>
          <w:i/>
          <w:spacing w:val="-4"/>
        </w:rPr>
        <w:t xml:space="preserve"> </w:t>
      </w:r>
      <w:r w:rsidRPr="00AD0085">
        <w:rPr>
          <w:rFonts w:asciiTheme="minorHAnsi" w:hAnsiTheme="minorHAnsi" w:cstheme="minorHAnsi"/>
          <w:i/>
        </w:rPr>
        <w:t>oxygen</w:t>
      </w:r>
      <w:r w:rsidRPr="00AD0085">
        <w:rPr>
          <w:rFonts w:asciiTheme="minorHAnsi" w:hAnsiTheme="minorHAnsi" w:cstheme="minorHAnsi"/>
          <w:i/>
          <w:spacing w:val="-3"/>
        </w:rPr>
        <w:t xml:space="preserve"> </w:t>
      </w:r>
      <w:r w:rsidRPr="00AD0085">
        <w:rPr>
          <w:rFonts w:asciiTheme="minorHAnsi" w:hAnsiTheme="minorHAnsi" w:cstheme="minorHAnsi"/>
          <w:i/>
        </w:rPr>
        <w:t>depletion</w:t>
      </w:r>
      <w:r w:rsidRPr="00AD0085">
        <w:rPr>
          <w:rFonts w:asciiTheme="minorHAnsi" w:hAnsiTheme="minorHAnsi" w:cstheme="minorHAnsi"/>
          <w:i/>
          <w:spacing w:val="-3"/>
        </w:rPr>
        <w:t xml:space="preserve"> </w:t>
      </w:r>
      <w:r w:rsidRPr="00AD0085">
        <w:rPr>
          <w:rFonts w:asciiTheme="minorHAnsi" w:hAnsiTheme="minorHAnsi" w:cstheme="minorHAnsi"/>
          <w:i/>
        </w:rPr>
        <w:t>in</w:t>
      </w:r>
      <w:r w:rsidRPr="00AD0085">
        <w:rPr>
          <w:rFonts w:asciiTheme="minorHAnsi" w:hAnsiTheme="minorHAnsi" w:cstheme="minorHAnsi"/>
          <w:i/>
          <w:spacing w:val="-3"/>
        </w:rPr>
        <w:t xml:space="preserve"> </w:t>
      </w:r>
      <w:r w:rsidRPr="00AD0085">
        <w:rPr>
          <w:rFonts w:asciiTheme="minorHAnsi" w:hAnsiTheme="minorHAnsi" w:cstheme="minorHAnsi"/>
          <w:i/>
        </w:rPr>
        <w:t>the shallow regions of the Bay of Bengal off Tamil Nadu coast</w:t>
      </w:r>
      <w:r w:rsidRPr="00AD0085">
        <w:rPr>
          <w:rFonts w:asciiTheme="minorHAnsi" w:hAnsiTheme="minorHAnsi" w:cstheme="minorHAnsi"/>
        </w:rPr>
        <w:t xml:space="preserve">. </w:t>
      </w:r>
      <w:r w:rsidRPr="00AD0085">
        <w:rPr>
          <w:rFonts w:asciiTheme="minorHAnsi" w:hAnsiTheme="minorHAnsi" w:cstheme="minorHAnsi"/>
          <w:i/>
        </w:rPr>
        <w:t>May</w:t>
      </w:r>
      <w:r w:rsidRPr="00AD0085">
        <w:rPr>
          <w:rFonts w:asciiTheme="minorHAnsi" w:hAnsiTheme="minorHAnsi" w:cstheme="minorHAnsi"/>
        </w:rPr>
        <w:t>, 9–12.</w:t>
      </w:r>
    </w:p>
    <w:p w14:paraId="3172DFEA" w14:textId="77777777" w:rsidR="002B7E03" w:rsidRPr="00AD0085" w:rsidRDefault="002B7E03" w:rsidP="00AD0085">
      <w:pPr>
        <w:jc w:val="both"/>
        <w:rPr>
          <w:rFonts w:asciiTheme="minorHAnsi" w:hAnsiTheme="minorHAnsi" w:cstheme="minorHAnsi"/>
        </w:rPr>
      </w:pPr>
    </w:p>
    <w:sectPr w:rsidR="002B7E03" w:rsidRPr="00AD00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EBC6A" w14:textId="77777777" w:rsidR="00C94BD4" w:rsidRDefault="00C94BD4">
      <w:r>
        <w:separator/>
      </w:r>
    </w:p>
  </w:endnote>
  <w:endnote w:type="continuationSeparator" w:id="0">
    <w:p w14:paraId="3E7CCEB6" w14:textId="77777777" w:rsidR="00C94BD4" w:rsidRDefault="00C94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A1CFD" w14:textId="77777777" w:rsidR="00C94BD4" w:rsidRDefault="00C94BD4">
      <w:r>
        <w:separator/>
      </w:r>
    </w:p>
  </w:footnote>
  <w:footnote w:type="continuationSeparator" w:id="0">
    <w:p w14:paraId="5C11DD6E" w14:textId="77777777" w:rsidR="00C94BD4" w:rsidRDefault="00C94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8F157" w14:textId="77777777" w:rsidR="00A932F7" w:rsidRDefault="002B7E03">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56358278" wp14:editId="5DDB0EC2">
              <wp:simplePos x="0" y="0"/>
              <wp:positionH relativeFrom="page">
                <wp:posOffset>6679438</wp:posOffset>
              </wp:positionH>
              <wp:positionV relativeFrom="page">
                <wp:posOffset>471931</wp:posOffset>
              </wp:positionV>
              <wp:extent cx="2324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3D2B344" w14:textId="77777777" w:rsidR="00A932F7" w:rsidRDefault="002B7E03">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10</w:t>
                          </w:r>
                          <w:r>
                            <w:rPr>
                              <w:rFonts w:ascii="Carlito"/>
                              <w:spacing w:val="-5"/>
                            </w:rPr>
                            <w:fldChar w:fldCharType="end"/>
                          </w:r>
                        </w:p>
                      </w:txbxContent>
                    </wps:txbx>
                    <wps:bodyPr wrap="square" lIns="0" tIns="0" rIns="0" bIns="0" rtlCol="0">
                      <a:noAutofit/>
                    </wps:bodyPr>
                  </wps:wsp>
                </a:graphicData>
              </a:graphic>
            </wp:anchor>
          </w:drawing>
        </mc:Choice>
        <mc:Fallback>
          <w:pict>
            <v:shapetype w14:anchorId="56358278" id="_x0000_t202" coordsize="21600,21600" o:spt="202" path="m,l,21600r21600,l21600,xe">
              <v:stroke joinstyle="miter"/>
              <v:path gradientshapeok="t" o:connecttype="rect"/>
            </v:shapetype>
            <v:shape id="Textbox 6" o:spid="_x0000_s1026" type="#_x0000_t202" style="position:absolute;margin-left:525.95pt;margin-top:37.15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" filled="f" stroked="f">
              <v:textbox inset="0,0,0,0">
                <w:txbxContent>
                  <w:p w14:paraId="73D2B344" w14:textId="77777777" w:rsidR="00A932F7" w:rsidRDefault="002B7E03">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10</w:t>
                    </w:r>
                    <w:r>
                      <w:rPr>
                        <w:rFonts w:ascii="Carlito"/>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D7445"/>
    <w:multiLevelType w:val="multilevel"/>
    <w:tmpl w:val="A51CB85A"/>
    <w:lvl w:ilvl="0">
      <w:start w:val="1"/>
      <w:numFmt w:val="decimal"/>
      <w:lvlText w:val="%1."/>
      <w:lvlJc w:val="left"/>
      <w:pPr>
        <w:ind w:left="160" w:hanging="181"/>
        <w:jc w:val="left"/>
      </w:pPr>
      <w:rPr>
        <w:rFonts w:hint="default"/>
        <w:spacing w:val="0"/>
        <w:w w:val="88"/>
        <w:lang w:val="en-US" w:eastAsia="en-US" w:bidi="ar-SA"/>
      </w:rPr>
    </w:lvl>
    <w:lvl w:ilvl="1">
      <w:start w:val="1"/>
      <w:numFmt w:val="decimal"/>
      <w:lvlText w:val="%1.%2."/>
      <w:lvlJc w:val="left"/>
      <w:pPr>
        <w:ind w:left="940" w:hanging="420"/>
        <w:jc w:val="right"/>
      </w:pPr>
      <w:rPr>
        <w:rFonts w:ascii="Times New Roman" w:eastAsia="Times New Roman" w:hAnsi="Times New Roman" w:cs="Times New Roman" w:hint="default"/>
        <w:b/>
        <w:bCs/>
        <w:i w:val="0"/>
        <w:iCs w:val="0"/>
        <w:spacing w:val="0"/>
        <w:w w:val="94"/>
        <w:sz w:val="24"/>
        <w:szCs w:val="24"/>
        <w:lang w:val="en-US" w:eastAsia="en-US" w:bidi="ar-SA"/>
      </w:rPr>
    </w:lvl>
    <w:lvl w:ilvl="2">
      <w:start w:val="1"/>
      <w:numFmt w:val="decimal"/>
      <w:lvlText w:val="%1.%2.%3."/>
      <w:lvlJc w:val="left"/>
      <w:pPr>
        <w:ind w:left="160"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40" w:hanging="600"/>
      </w:pPr>
      <w:rPr>
        <w:rFonts w:hint="default"/>
        <w:lang w:val="en-US" w:eastAsia="en-US" w:bidi="ar-SA"/>
      </w:rPr>
    </w:lvl>
    <w:lvl w:ilvl="4">
      <w:numFmt w:val="bullet"/>
      <w:lvlText w:val="•"/>
      <w:lvlJc w:val="left"/>
      <w:pPr>
        <w:ind w:left="1300" w:hanging="600"/>
      </w:pPr>
      <w:rPr>
        <w:rFonts w:hint="default"/>
        <w:lang w:val="en-US" w:eastAsia="en-US" w:bidi="ar-SA"/>
      </w:rPr>
    </w:lvl>
    <w:lvl w:ilvl="5">
      <w:numFmt w:val="bullet"/>
      <w:lvlText w:val="•"/>
      <w:lvlJc w:val="left"/>
      <w:pPr>
        <w:ind w:left="2743" w:hanging="600"/>
      </w:pPr>
      <w:rPr>
        <w:rFonts w:hint="default"/>
        <w:lang w:val="en-US" w:eastAsia="en-US" w:bidi="ar-SA"/>
      </w:rPr>
    </w:lvl>
    <w:lvl w:ilvl="6">
      <w:numFmt w:val="bullet"/>
      <w:lvlText w:val="•"/>
      <w:lvlJc w:val="left"/>
      <w:pPr>
        <w:ind w:left="4186" w:hanging="600"/>
      </w:pPr>
      <w:rPr>
        <w:rFonts w:hint="default"/>
        <w:lang w:val="en-US" w:eastAsia="en-US" w:bidi="ar-SA"/>
      </w:rPr>
    </w:lvl>
    <w:lvl w:ilvl="7">
      <w:numFmt w:val="bullet"/>
      <w:lvlText w:val="•"/>
      <w:lvlJc w:val="left"/>
      <w:pPr>
        <w:ind w:left="5630" w:hanging="600"/>
      </w:pPr>
      <w:rPr>
        <w:rFonts w:hint="default"/>
        <w:lang w:val="en-US" w:eastAsia="en-US" w:bidi="ar-SA"/>
      </w:rPr>
    </w:lvl>
    <w:lvl w:ilvl="8">
      <w:numFmt w:val="bullet"/>
      <w:lvlText w:val="•"/>
      <w:lvlJc w:val="left"/>
      <w:pPr>
        <w:ind w:left="7073" w:hanging="60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E0"/>
    <w:rsid w:val="000D2EEB"/>
    <w:rsid w:val="001D5C4A"/>
    <w:rsid w:val="002B7E03"/>
    <w:rsid w:val="00585B2E"/>
    <w:rsid w:val="00587358"/>
    <w:rsid w:val="008207E9"/>
    <w:rsid w:val="00AD0085"/>
    <w:rsid w:val="00B73DE0"/>
    <w:rsid w:val="00BF73BA"/>
    <w:rsid w:val="00C94BD4"/>
    <w:rsid w:val="00EF6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EC30"/>
  <w15:chartTrackingRefBased/>
  <w15:docId w15:val="{88575E64-8A75-45BE-A1EE-F352C02D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B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F73BA"/>
    <w:pPr>
      <w:ind w:left="3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3BA"/>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BF73BA"/>
    <w:rPr>
      <w:sz w:val="24"/>
      <w:szCs w:val="24"/>
    </w:rPr>
  </w:style>
  <w:style w:type="character" w:customStyle="1" w:styleId="BodyTextChar">
    <w:name w:val="Body Text Char"/>
    <w:basedOn w:val="DefaultParagraphFont"/>
    <w:link w:val="BodyText"/>
    <w:uiPriority w:val="1"/>
    <w:rsid w:val="00BF73BA"/>
    <w:rPr>
      <w:rFonts w:ascii="Times New Roman" w:eastAsia="Times New Roman" w:hAnsi="Times New Roman" w:cs="Times New Roman"/>
      <w:sz w:val="24"/>
      <w:szCs w:val="24"/>
    </w:rPr>
  </w:style>
  <w:style w:type="character" w:styleId="Strong">
    <w:name w:val="Strong"/>
    <w:basedOn w:val="DefaultParagraphFont"/>
    <w:uiPriority w:val="22"/>
    <w:qFormat/>
    <w:rsid w:val="008207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monroecounty-fl.gov/DocumentCenter/View/15692/Dissolved-Oxygen-F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2025-02-06T16:19:00Z</dcterms:created>
  <dcterms:modified xsi:type="dcterms:W3CDTF">2025-02-08T14:16:00Z</dcterms:modified>
</cp:coreProperties>
</file>