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12ED8" w:rsidRDefault="00912ED8">
      <w:pPr>
        <w:pStyle w:val="1"/>
      </w:pPr>
      <w:r>
        <w:t>义乌市人民法院委托案件电子系统</w:t>
      </w:r>
    </w:p>
    <w:p w:rsidR="00912ED8" w:rsidRDefault="00BB2324">
      <w:pPr>
        <w:pStyle w:val="3"/>
      </w:pPr>
      <w:r>
        <w:rPr>
          <w:rFonts w:hint="eastAsia"/>
        </w:rPr>
        <w:t>[456]</w:t>
      </w:r>
      <w:r w:rsidR="00912ED8">
        <w:t>一、基础数据定义</w:t>
      </w:r>
    </w:p>
    <w:p w:rsidR="00912ED8" w:rsidRDefault="00794CF6">
      <w:pPr>
        <w:pStyle w:val="a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6pt;width:429.65pt;height:251.9pt;z-index:251656192;mso-wrap-distance-left:0;mso-wrap-distance-right:0;mso-position-horizontal:center" filled="t">
            <v:fill color2="black"/>
            <v:imagedata r:id="rId7" o:title=""/>
            <w10:wrap type="square" side="largest"/>
          </v:shape>
        </w:pict>
      </w:r>
    </w:p>
    <w:p w:rsidR="002C7D0B" w:rsidRDefault="002C7D0B">
      <w:pPr>
        <w:pStyle w:val="a1"/>
        <w:rPr>
          <w:rFonts w:eastAsia="宋体" w:hint="eastAsia"/>
        </w:rPr>
      </w:pPr>
    </w:p>
    <w:p w:rsidR="002C7D0B" w:rsidRDefault="002C7D0B">
      <w:pPr>
        <w:pStyle w:val="a1"/>
        <w:rPr>
          <w:rFonts w:eastAsia="宋体" w:hint="eastAsia"/>
        </w:rPr>
      </w:pPr>
    </w:p>
    <w:p w:rsidR="002C7D0B" w:rsidRDefault="006262D7">
      <w:pPr>
        <w:pStyle w:val="a1"/>
        <w:rPr>
          <w:rFonts w:eastAsia="宋体" w:hint="eastAsia"/>
        </w:rPr>
      </w:pPr>
      <w:r>
        <w:rPr>
          <w:rFonts w:eastAsia="宋体" w:hint="eastAsia"/>
        </w:rPr>
        <w:t>[456]</w:t>
      </w:r>
    </w:p>
    <w:p w:rsidR="002C7D0B" w:rsidRDefault="002C7D0B">
      <w:pPr>
        <w:pStyle w:val="a1"/>
        <w:rPr>
          <w:rFonts w:eastAsia="宋体" w:hint="eastAsia"/>
        </w:rPr>
      </w:pPr>
    </w:p>
    <w:p w:rsidR="002C7D0B" w:rsidRDefault="002C7D0B">
      <w:pPr>
        <w:pStyle w:val="a1"/>
        <w:rPr>
          <w:rFonts w:eastAsia="宋体" w:hint="eastAsia"/>
        </w:rPr>
      </w:pPr>
    </w:p>
    <w:p w:rsidR="002C7D0B" w:rsidRDefault="002C7D0B">
      <w:pPr>
        <w:pStyle w:val="a1"/>
        <w:rPr>
          <w:rFonts w:eastAsia="宋体" w:hint="eastAsia"/>
        </w:rPr>
      </w:pPr>
    </w:p>
    <w:p w:rsidR="002C7D0B" w:rsidRDefault="002C7D0B">
      <w:pPr>
        <w:pStyle w:val="a1"/>
        <w:rPr>
          <w:rFonts w:eastAsia="宋体" w:hint="eastAsia"/>
        </w:rPr>
      </w:pPr>
    </w:p>
    <w:p w:rsidR="002C7D0B" w:rsidRDefault="002C7D0B">
      <w:pPr>
        <w:pStyle w:val="a1"/>
        <w:rPr>
          <w:rFonts w:eastAsia="宋体" w:hint="eastAsia"/>
        </w:rPr>
      </w:pPr>
    </w:p>
    <w:p w:rsidR="002C7D0B" w:rsidRDefault="002C7D0B">
      <w:pPr>
        <w:pStyle w:val="a1"/>
        <w:rPr>
          <w:rFonts w:eastAsia="宋体" w:hint="eastAsia"/>
        </w:rPr>
      </w:pPr>
    </w:p>
    <w:p w:rsidR="002C7D0B" w:rsidRDefault="002C7D0B">
      <w:pPr>
        <w:pStyle w:val="a1"/>
        <w:rPr>
          <w:rFonts w:eastAsia="宋体" w:hint="eastAsia"/>
        </w:rPr>
      </w:pPr>
    </w:p>
    <w:p w:rsidR="002C7D0B" w:rsidRDefault="002C7D0B">
      <w:pPr>
        <w:pStyle w:val="a1"/>
        <w:rPr>
          <w:rFonts w:eastAsia="宋体" w:hint="eastAsia"/>
        </w:rPr>
      </w:pPr>
    </w:p>
    <w:p w:rsidR="00912ED8" w:rsidRDefault="00912ED8">
      <w:pPr>
        <w:pStyle w:val="a1"/>
      </w:pPr>
      <w:r>
        <w:t>1</w:t>
      </w:r>
      <w:r>
        <w:t>、</w:t>
      </w:r>
      <w:r>
        <w:rPr>
          <w:b/>
          <w:bCs/>
        </w:rPr>
        <w:t>案由定义</w:t>
      </w:r>
    </w:p>
    <w:p w:rsidR="00912ED8" w:rsidRDefault="00912ED8">
      <w:pPr>
        <w:pStyle w:val="a1"/>
      </w:pPr>
      <w:r>
        <w:tab/>
      </w:r>
      <w:r>
        <w:t>数据录入（评估、鉴定、拍卖、工程、破产录入）阶段依赖案由定义进行录入</w:t>
      </w:r>
    </w:p>
    <w:p w:rsidR="00912ED8" w:rsidRDefault="00912ED8">
      <w:pPr>
        <w:pStyle w:val="a1"/>
      </w:pPr>
      <w:r>
        <w:tab/>
      </w:r>
      <w:r>
        <w:t>定义：序号</w:t>
      </w:r>
      <w:r>
        <w:t xml:space="preserve"> </w:t>
      </w:r>
      <w:r>
        <w:t>、类别、名称、识别码、版本号（来源：</w:t>
      </w:r>
      <w:proofErr w:type="spellStart"/>
      <w:r>
        <w:t>dbo</w:t>
      </w:r>
      <w:proofErr w:type="spellEnd"/>
      <w:r>
        <w:t>.</w:t>
      </w:r>
      <w:r>
        <w:t>基础数据）</w:t>
      </w:r>
    </w:p>
    <w:p w:rsidR="00912ED8" w:rsidRDefault="00912ED8">
      <w:pPr>
        <w:pStyle w:val="a1"/>
      </w:pPr>
      <w:r>
        <w:tab/>
      </w:r>
      <w:r>
        <w:t>预定义结构：</w:t>
      </w:r>
      <w:r>
        <w:rPr>
          <w:shd w:val="clear" w:color="auto" w:fill="FFFF00"/>
        </w:rPr>
        <w:t xml:space="preserve">ID </w:t>
      </w:r>
      <w:r>
        <w:rPr>
          <w:shd w:val="clear" w:color="auto" w:fill="FFFF00"/>
        </w:rPr>
        <w:t>、</w:t>
      </w:r>
      <w:r>
        <w:rPr>
          <w:shd w:val="clear" w:color="auto" w:fill="FFFF00"/>
        </w:rPr>
        <w:t>Type</w:t>
      </w:r>
      <w:r>
        <w:rPr>
          <w:shd w:val="clear" w:color="auto" w:fill="FFFF00"/>
        </w:rPr>
        <w:t>、</w:t>
      </w:r>
      <w:r>
        <w:rPr>
          <w:shd w:val="clear" w:color="auto" w:fill="FFFF00"/>
        </w:rPr>
        <w:t>Name</w:t>
      </w:r>
      <w:r>
        <w:rPr>
          <w:shd w:val="clear" w:color="auto" w:fill="FFFF00"/>
        </w:rPr>
        <w:t>、</w:t>
      </w:r>
      <w:bookmarkStart w:id="0" w:name="result_box"/>
      <w:bookmarkEnd w:id="0"/>
      <w:r>
        <w:rPr>
          <w:shd w:val="clear" w:color="auto" w:fill="FFFF00"/>
        </w:rPr>
        <w:t>Identifier</w:t>
      </w:r>
      <w:r>
        <w:rPr>
          <w:shd w:val="clear" w:color="auto" w:fill="FFFF00"/>
        </w:rPr>
        <w:t>、</w:t>
      </w:r>
      <w:r>
        <w:rPr>
          <w:color w:val="800000"/>
          <w:shd w:val="clear" w:color="auto" w:fill="FFFF00"/>
        </w:rPr>
        <w:t>Version</w:t>
      </w:r>
    </w:p>
    <w:p w:rsidR="00912ED8" w:rsidRDefault="00912ED8">
      <w:pPr>
        <w:pStyle w:val="a1"/>
      </w:pPr>
      <w:r>
        <w:t>2</w:t>
      </w:r>
      <w:r>
        <w:t>、</w:t>
      </w:r>
      <w:r>
        <w:rPr>
          <w:b/>
          <w:bCs/>
        </w:rPr>
        <w:t>评估机构定义、鉴定机构定义、破产机构定义、拍卖机构定义、工程造价机构定义</w:t>
      </w:r>
    </w:p>
    <w:p w:rsidR="00912ED8" w:rsidRDefault="00912ED8">
      <w:pPr>
        <w:pStyle w:val="a1"/>
      </w:pPr>
      <w:r>
        <w:tab/>
      </w:r>
      <w:r>
        <w:t>评估、鉴定、拍卖、工程、破产录入阶段分别依赖上述机构进行录入</w:t>
      </w:r>
    </w:p>
    <w:p w:rsidR="00912ED8" w:rsidRDefault="00912ED8">
      <w:pPr>
        <w:pStyle w:val="a1"/>
      </w:pPr>
      <w:r>
        <w:tab/>
      </w:r>
      <w:r>
        <w:t>定义：序号</w:t>
      </w:r>
      <w:r>
        <w:t xml:space="preserve"> </w:t>
      </w:r>
      <w:r>
        <w:t>、类别、机构名称、识别码、执业证号、联系人、联系人手机、法定代表人、法定代表人手机、电话、传真、资质、服务范围、备注、版本号（来源：</w:t>
      </w:r>
      <w:proofErr w:type="spellStart"/>
      <w:r>
        <w:t>dbo</w:t>
      </w:r>
      <w:proofErr w:type="spellEnd"/>
      <w:r>
        <w:t>.</w:t>
      </w:r>
      <w:r>
        <w:t>机构定义）</w:t>
      </w:r>
    </w:p>
    <w:p w:rsidR="00912ED8" w:rsidRDefault="00912ED8">
      <w:pPr>
        <w:pStyle w:val="a1"/>
        <w:rPr>
          <w:b/>
          <w:bCs/>
        </w:rPr>
      </w:pPr>
      <w:r>
        <w:tab/>
      </w:r>
      <w:r>
        <w:t>预定义结构：</w:t>
      </w:r>
      <w:r>
        <w:rPr>
          <w:shd w:val="clear" w:color="auto" w:fill="FFFF00"/>
        </w:rPr>
        <w:t>ID</w:t>
      </w:r>
      <w:r>
        <w:rPr>
          <w:shd w:val="clear" w:color="auto" w:fill="FFFF00"/>
        </w:rPr>
        <w:t>、</w:t>
      </w:r>
      <w:r>
        <w:rPr>
          <w:shd w:val="clear" w:color="auto" w:fill="FFFF00"/>
        </w:rPr>
        <w:t>Type</w:t>
      </w:r>
      <w:r>
        <w:rPr>
          <w:shd w:val="clear" w:color="auto" w:fill="FFFF00"/>
        </w:rPr>
        <w:t>、</w:t>
      </w:r>
      <w:r>
        <w:rPr>
          <w:shd w:val="clear" w:color="auto" w:fill="FFFF00"/>
        </w:rPr>
        <w:t>Name</w:t>
      </w:r>
      <w:r>
        <w:rPr>
          <w:shd w:val="clear" w:color="auto" w:fill="FFFF00"/>
        </w:rPr>
        <w:t>、</w:t>
      </w:r>
      <w:bookmarkStart w:id="1" w:name="result_box1"/>
      <w:bookmarkEnd w:id="1"/>
      <w:r>
        <w:rPr>
          <w:shd w:val="clear" w:color="auto" w:fill="FFFF00"/>
        </w:rPr>
        <w:t>Identifier</w:t>
      </w:r>
      <w:r>
        <w:rPr>
          <w:shd w:val="clear" w:color="auto" w:fill="FFFF00"/>
        </w:rPr>
        <w:t>、</w:t>
      </w:r>
      <w:r>
        <w:rPr>
          <w:shd w:val="clear" w:color="auto" w:fill="FFFF00"/>
        </w:rPr>
        <w:t>Number</w:t>
      </w:r>
      <w:r>
        <w:rPr>
          <w:shd w:val="clear" w:color="auto" w:fill="FFFF00"/>
        </w:rPr>
        <w:t>、</w:t>
      </w:r>
      <w:r>
        <w:rPr>
          <w:shd w:val="clear" w:color="auto" w:fill="FFFF00"/>
        </w:rPr>
        <w:t>Contact</w:t>
      </w:r>
      <w:r>
        <w:rPr>
          <w:shd w:val="clear" w:color="auto" w:fill="FFFF00"/>
        </w:rPr>
        <w:t>、</w:t>
      </w:r>
      <w:proofErr w:type="spellStart"/>
      <w:r>
        <w:rPr>
          <w:shd w:val="clear" w:color="auto" w:fill="FFFF00"/>
        </w:rPr>
        <w:t>ContactPhone</w:t>
      </w:r>
      <w:proofErr w:type="spellEnd"/>
      <w:r>
        <w:rPr>
          <w:shd w:val="clear" w:color="auto" w:fill="FFFF00"/>
        </w:rPr>
        <w:t>、</w:t>
      </w:r>
      <w:r>
        <w:rPr>
          <w:shd w:val="clear" w:color="auto" w:fill="FFFF00"/>
        </w:rPr>
        <w:t>Represents</w:t>
      </w:r>
      <w:r>
        <w:rPr>
          <w:shd w:val="clear" w:color="auto" w:fill="FFFF00"/>
        </w:rPr>
        <w:t>、</w:t>
      </w:r>
      <w:proofErr w:type="spellStart"/>
      <w:r>
        <w:rPr>
          <w:shd w:val="clear" w:color="auto" w:fill="FFFF00"/>
        </w:rPr>
        <w:t>RepresentsPhone</w:t>
      </w:r>
      <w:proofErr w:type="spellEnd"/>
      <w:r>
        <w:rPr>
          <w:shd w:val="clear" w:color="auto" w:fill="FFFF00"/>
        </w:rPr>
        <w:t>、</w:t>
      </w:r>
      <w:r>
        <w:rPr>
          <w:shd w:val="clear" w:color="auto" w:fill="FFFF00"/>
        </w:rPr>
        <w:t>Tel</w:t>
      </w:r>
      <w:r>
        <w:rPr>
          <w:shd w:val="clear" w:color="auto" w:fill="FFFF00"/>
        </w:rPr>
        <w:t>、</w:t>
      </w:r>
      <w:r>
        <w:rPr>
          <w:shd w:val="clear" w:color="auto" w:fill="FFFF00"/>
        </w:rPr>
        <w:t>Fax</w:t>
      </w:r>
      <w:r>
        <w:rPr>
          <w:shd w:val="clear" w:color="auto" w:fill="FFFF00"/>
        </w:rPr>
        <w:t>、</w:t>
      </w:r>
      <w:bookmarkStart w:id="2" w:name="result_box4"/>
      <w:bookmarkEnd w:id="2"/>
      <w:r>
        <w:rPr>
          <w:shd w:val="clear" w:color="auto" w:fill="FFFF00"/>
        </w:rPr>
        <w:t>Qualify</w:t>
      </w:r>
      <w:r>
        <w:rPr>
          <w:shd w:val="clear" w:color="auto" w:fill="FFFF00"/>
        </w:rPr>
        <w:t>、</w:t>
      </w:r>
      <w:bookmarkStart w:id="3" w:name="result_box5"/>
      <w:bookmarkEnd w:id="3"/>
      <w:proofErr w:type="spellStart"/>
      <w:r>
        <w:rPr>
          <w:shd w:val="clear" w:color="auto" w:fill="FFFF00"/>
        </w:rPr>
        <w:t>ServiceArea</w:t>
      </w:r>
      <w:proofErr w:type="spellEnd"/>
      <w:r>
        <w:rPr>
          <w:shd w:val="clear" w:color="auto" w:fill="FFFF00"/>
        </w:rPr>
        <w:t>、</w:t>
      </w:r>
      <w:r>
        <w:rPr>
          <w:shd w:val="clear" w:color="auto" w:fill="FFFF00"/>
        </w:rPr>
        <w:t>Remark</w:t>
      </w:r>
      <w:r>
        <w:rPr>
          <w:shd w:val="clear" w:color="auto" w:fill="FFFF00"/>
        </w:rPr>
        <w:t>、</w:t>
      </w:r>
      <w:r>
        <w:rPr>
          <w:color w:val="800000"/>
          <w:shd w:val="clear" w:color="auto" w:fill="FFFF00"/>
        </w:rPr>
        <w:t>Version</w:t>
      </w:r>
    </w:p>
    <w:p w:rsidR="00912ED8" w:rsidRDefault="00912ED8">
      <w:pPr>
        <w:pStyle w:val="a1"/>
      </w:pPr>
      <w:r>
        <w:rPr>
          <w:b/>
          <w:bCs/>
        </w:rPr>
        <w:t>3</w:t>
      </w:r>
      <w:r>
        <w:rPr>
          <w:b/>
          <w:bCs/>
        </w:rPr>
        <w:t>、打印模板设置</w:t>
      </w:r>
    </w:p>
    <w:p w:rsidR="00912ED8" w:rsidRDefault="00912ED8">
      <w:pPr>
        <w:pStyle w:val="a1"/>
      </w:pPr>
      <w:r>
        <w:tab/>
      </w:r>
      <w:r>
        <w:t>设置评估、鉴定、拍卖、工程、破产打印模板</w:t>
      </w:r>
    </w:p>
    <w:p w:rsidR="00912ED8" w:rsidRDefault="00912ED8">
      <w:pPr>
        <w:pStyle w:val="a1"/>
      </w:pPr>
    </w:p>
    <w:p w:rsidR="00912ED8" w:rsidRDefault="00912ED8">
      <w:pPr>
        <w:pStyle w:val="3"/>
      </w:pPr>
    </w:p>
    <w:p w:rsidR="00912ED8" w:rsidRDefault="00912ED8">
      <w:pPr>
        <w:pStyle w:val="3"/>
      </w:pPr>
      <w:r>
        <w:lastRenderedPageBreak/>
        <w:t>二、数据录入</w:t>
      </w:r>
    </w:p>
    <w:p w:rsidR="00912ED8" w:rsidRDefault="00794CF6">
      <w:pPr>
        <w:pStyle w:val="a1"/>
      </w:pPr>
      <w:r>
        <w:pict>
          <v:shape id="_x0000_s1027" type="#_x0000_t75" style="position:absolute;margin-left:0;margin-top:6pt;width:457.75pt;height:302.75pt;z-index:251657216;mso-wrap-distance-left:0;mso-wrap-distance-right:0;mso-position-horizontal:center" filled="t">
            <v:fill color2="black"/>
            <v:imagedata r:id="rId8" o:title=""/>
            <w10:wrap type="square" side="largest"/>
          </v:shape>
        </w:pict>
      </w:r>
    </w:p>
    <w:p w:rsidR="00912ED8" w:rsidRDefault="00912ED8">
      <w:pPr>
        <w:pStyle w:val="a1"/>
        <w:rPr>
          <w:b/>
          <w:bCs/>
        </w:rPr>
      </w:pPr>
      <w:r>
        <w:rPr>
          <w:b/>
          <w:bCs/>
        </w:rPr>
        <w:t>评估录入、鉴定录入、拍卖录入、工程造价、破产录入</w:t>
      </w:r>
    </w:p>
    <w:p w:rsidR="00912ED8" w:rsidRDefault="00912ED8">
      <w:pPr>
        <w:pStyle w:val="a1"/>
        <w:rPr>
          <w:b/>
          <w:bCs/>
        </w:rPr>
      </w:pPr>
    </w:p>
    <w:p w:rsidR="00912ED8" w:rsidRDefault="00912ED8">
      <w:pPr>
        <w:pStyle w:val="3"/>
      </w:pPr>
      <w:r>
        <w:t>三、查询考核</w:t>
      </w:r>
    </w:p>
    <w:p w:rsidR="00912ED8" w:rsidRDefault="00794CF6">
      <w:pPr>
        <w:pStyle w:val="a1"/>
      </w:pPr>
      <w:r>
        <w:pict>
          <v:shape id="_x0000_s1028" type="#_x0000_t75" style="position:absolute;margin-left:25.15pt;margin-top:9.3pt;width:331.65pt;height:245.35pt;z-index:251658240;mso-wrap-distance-left:0;mso-wrap-distance-right:0" filled="t">
            <v:fill color2="black"/>
            <v:imagedata r:id="rId9" o:title=""/>
            <w10:wrap type="square" side="largest"/>
          </v:shape>
        </w:pict>
      </w:r>
    </w:p>
    <w:p w:rsidR="00912ED8" w:rsidRDefault="00912ED8">
      <w:pPr>
        <w:pStyle w:val="a1"/>
      </w:pPr>
    </w:p>
    <w:p w:rsidR="00912ED8" w:rsidRDefault="00912ED8">
      <w:pPr>
        <w:pStyle w:val="a1"/>
      </w:pPr>
    </w:p>
    <w:p w:rsidR="00912ED8" w:rsidRDefault="00912ED8">
      <w:pPr>
        <w:pStyle w:val="a1"/>
      </w:pPr>
    </w:p>
    <w:p w:rsidR="00912ED8" w:rsidRDefault="00912ED8">
      <w:pPr>
        <w:pStyle w:val="a1"/>
      </w:pPr>
    </w:p>
    <w:p w:rsidR="00912ED8" w:rsidRDefault="00912ED8">
      <w:pPr>
        <w:pStyle w:val="a1"/>
      </w:pPr>
    </w:p>
    <w:p w:rsidR="00912ED8" w:rsidRDefault="00912ED8">
      <w:pPr>
        <w:pStyle w:val="a1"/>
      </w:pPr>
    </w:p>
    <w:p w:rsidR="00912ED8" w:rsidRDefault="00912ED8">
      <w:pPr>
        <w:pStyle w:val="a1"/>
      </w:pPr>
    </w:p>
    <w:p w:rsidR="00912ED8" w:rsidRDefault="00912ED8">
      <w:pPr>
        <w:pStyle w:val="a1"/>
      </w:pPr>
    </w:p>
    <w:p w:rsidR="00912ED8" w:rsidRDefault="00912ED8">
      <w:pPr>
        <w:pStyle w:val="a1"/>
      </w:pPr>
    </w:p>
    <w:p w:rsidR="00912ED8" w:rsidRDefault="00912ED8">
      <w:pPr>
        <w:pStyle w:val="a1"/>
      </w:pPr>
    </w:p>
    <w:p w:rsidR="00912ED8" w:rsidRDefault="00912ED8">
      <w:pPr>
        <w:pStyle w:val="a1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、综合查询</w:t>
      </w:r>
    </w:p>
    <w:p w:rsidR="00912ED8" w:rsidRDefault="00912ED8">
      <w:pPr>
        <w:pStyle w:val="a1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、评估机构、鉴定机构、拍卖机构、翻译机构、破产机构考核</w:t>
      </w:r>
    </w:p>
    <w:p w:rsidR="00912ED8" w:rsidRDefault="00912ED8">
      <w:pPr>
        <w:pStyle w:val="a1"/>
        <w:rPr>
          <w:b/>
          <w:bCs/>
        </w:rPr>
      </w:pPr>
    </w:p>
    <w:p w:rsidR="00912ED8" w:rsidRDefault="00912ED8">
      <w:pPr>
        <w:pStyle w:val="3"/>
      </w:pPr>
      <w:r>
        <w:t>四、系统管理</w:t>
      </w:r>
    </w:p>
    <w:p w:rsidR="00912ED8" w:rsidRDefault="00794CF6">
      <w:pPr>
        <w:pStyle w:val="a1"/>
      </w:pPr>
      <w:r>
        <w:pict>
          <v:shape id="_x0000_s1029" type="#_x0000_t75" style="position:absolute;margin-left:41.85pt;margin-top:9pt;width:398.2pt;height:296.2pt;z-index:251659264;mso-wrap-distance-left:0;mso-wrap-distance-right:0" filled="t">
            <v:fill color2="black"/>
            <v:imagedata r:id="rId10" o:title=""/>
            <w10:wrap type="square" side="largest"/>
          </v:shape>
        </w:pict>
      </w:r>
    </w:p>
    <w:p w:rsidR="002C7D0B" w:rsidRDefault="002C7D0B">
      <w:pPr>
        <w:pStyle w:val="a1"/>
        <w:rPr>
          <w:rFonts w:eastAsia="宋体" w:hint="eastAsia"/>
          <w:b/>
          <w:bCs/>
        </w:rPr>
      </w:pPr>
    </w:p>
    <w:p w:rsidR="002C7D0B" w:rsidRDefault="002C7D0B">
      <w:pPr>
        <w:pStyle w:val="a1"/>
        <w:rPr>
          <w:rFonts w:eastAsia="宋体" w:hint="eastAsia"/>
          <w:b/>
          <w:bCs/>
        </w:rPr>
      </w:pPr>
    </w:p>
    <w:p w:rsidR="002C7D0B" w:rsidRDefault="002C7D0B">
      <w:pPr>
        <w:pStyle w:val="a1"/>
        <w:rPr>
          <w:rFonts w:eastAsia="宋体" w:hint="eastAsia"/>
          <w:b/>
          <w:bCs/>
        </w:rPr>
      </w:pPr>
    </w:p>
    <w:p w:rsidR="002C7D0B" w:rsidRDefault="002C7D0B">
      <w:pPr>
        <w:pStyle w:val="a1"/>
        <w:rPr>
          <w:rFonts w:eastAsia="宋体" w:hint="eastAsia"/>
          <w:b/>
          <w:bCs/>
        </w:rPr>
      </w:pPr>
    </w:p>
    <w:p w:rsidR="002C7D0B" w:rsidRDefault="002C7D0B">
      <w:pPr>
        <w:pStyle w:val="a1"/>
        <w:rPr>
          <w:rFonts w:eastAsia="宋体" w:hint="eastAsia"/>
          <w:b/>
          <w:bCs/>
        </w:rPr>
      </w:pPr>
    </w:p>
    <w:p w:rsidR="002C7D0B" w:rsidRDefault="002C7D0B">
      <w:pPr>
        <w:pStyle w:val="a1"/>
        <w:rPr>
          <w:rFonts w:eastAsia="宋体" w:hint="eastAsia"/>
          <w:b/>
          <w:bCs/>
        </w:rPr>
      </w:pPr>
    </w:p>
    <w:p w:rsidR="002C7D0B" w:rsidRDefault="002C7D0B">
      <w:pPr>
        <w:pStyle w:val="a1"/>
        <w:rPr>
          <w:rFonts w:eastAsia="宋体" w:hint="eastAsia"/>
          <w:b/>
          <w:bCs/>
        </w:rPr>
      </w:pPr>
    </w:p>
    <w:p w:rsidR="002C7D0B" w:rsidRDefault="002C7D0B">
      <w:pPr>
        <w:pStyle w:val="a1"/>
        <w:rPr>
          <w:rFonts w:eastAsia="宋体" w:hint="eastAsia"/>
          <w:b/>
          <w:bCs/>
        </w:rPr>
      </w:pPr>
    </w:p>
    <w:p w:rsidR="002C7D0B" w:rsidRDefault="002C7D0B">
      <w:pPr>
        <w:pStyle w:val="a1"/>
        <w:rPr>
          <w:rFonts w:eastAsia="宋体" w:hint="eastAsia"/>
          <w:b/>
          <w:bCs/>
        </w:rPr>
      </w:pPr>
    </w:p>
    <w:p w:rsidR="002C7D0B" w:rsidRDefault="002C7D0B">
      <w:pPr>
        <w:pStyle w:val="a1"/>
        <w:rPr>
          <w:rFonts w:eastAsia="宋体" w:hint="eastAsia"/>
          <w:b/>
          <w:bCs/>
        </w:rPr>
      </w:pPr>
    </w:p>
    <w:p w:rsidR="002C7D0B" w:rsidRDefault="002C7D0B">
      <w:pPr>
        <w:pStyle w:val="a1"/>
        <w:rPr>
          <w:rFonts w:eastAsia="宋体" w:hint="eastAsia"/>
          <w:b/>
          <w:bCs/>
        </w:rPr>
      </w:pPr>
    </w:p>
    <w:p w:rsidR="002C7D0B" w:rsidRDefault="002C7D0B">
      <w:pPr>
        <w:pStyle w:val="a1"/>
        <w:rPr>
          <w:rFonts w:eastAsia="宋体" w:hint="eastAsia"/>
          <w:b/>
          <w:bCs/>
        </w:rPr>
      </w:pPr>
    </w:p>
    <w:p w:rsidR="002C7D0B" w:rsidRDefault="002C7D0B">
      <w:pPr>
        <w:pStyle w:val="a1"/>
        <w:rPr>
          <w:rFonts w:eastAsia="宋体" w:hint="eastAsia"/>
          <w:b/>
          <w:bCs/>
        </w:rPr>
      </w:pPr>
    </w:p>
    <w:p w:rsidR="00912ED8" w:rsidRDefault="00912ED8">
      <w:pPr>
        <w:pStyle w:val="a1"/>
      </w:pPr>
      <w:r>
        <w:rPr>
          <w:b/>
          <w:bCs/>
        </w:rPr>
        <w:t>1</w:t>
      </w:r>
      <w:r>
        <w:rPr>
          <w:b/>
          <w:bCs/>
        </w:rPr>
        <w:t>、用户管理</w:t>
      </w:r>
    </w:p>
    <w:p w:rsidR="00912ED8" w:rsidRDefault="00912ED8">
      <w:pPr>
        <w:pStyle w:val="a1"/>
        <w:rPr>
          <w:b/>
          <w:bCs/>
        </w:rPr>
      </w:pPr>
      <w:r>
        <w:tab/>
      </w:r>
      <w:r>
        <w:t>管理员添加、修改、删除、查询员工信息</w:t>
      </w:r>
    </w:p>
    <w:p w:rsidR="00912ED8" w:rsidRDefault="00912ED8">
      <w:pPr>
        <w:pStyle w:val="a1"/>
      </w:pPr>
      <w:r>
        <w:rPr>
          <w:b/>
          <w:bCs/>
        </w:rPr>
        <w:t>2</w:t>
      </w:r>
      <w:r>
        <w:rPr>
          <w:b/>
          <w:bCs/>
        </w:rPr>
        <w:t>、权限管理</w:t>
      </w:r>
    </w:p>
    <w:p w:rsidR="00912ED8" w:rsidRDefault="00912ED8">
      <w:pPr>
        <w:pStyle w:val="a1"/>
        <w:rPr>
          <w:b/>
          <w:bCs/>
        </w:rPr>
      </w:pPr>
      <w:r>
        <w:tab/>
      </w:r>
      <w:r>
        <w:t>管理员为员工指派系统操作权限</w:t>
      </w:r>
    </w:p>
    <w:p w:rsidR="00912ED8" w:rsidRDefault="00912ED8">
      <w:pPr>
        <w:pStyle w:val="a1"/>
      </w:pPr>
      <w:r>
        <w:rPr>
          <w:b/>
          <w:bCs/>
        </w:rPr>
        <w:t>3</w:t>
      </w:r>
      <w:r>
        <w:rPr>
          <w:b/>
          <w:bCs/>
        </w:rPr>
        <w:t>、修改密码</w:t>
      </w:r>
    </w:p>
    <w:p w:rsidR="00912ED8" w:rsidRDefault="00912ED8">
      <w:pPr>
        <w:pStyle w:val="a1"/>
        <w:rPr>
          <w:b/>
          <w:bCs/>
        </w:rPr>
      </w:pPr>
      <w:r>
        <w:tab/>
      </w:r>
      <w:r>
        <w:t>管理员修改员工密码，员工修改自己的密码</w:t>
      </w:r>
    </w:p>
    <w:p w:rsidR="00912ED8" w:rsidRDefault="00912ED8">
      <w:pPr>
        <w:pStyle w:val="a1"/>
      </w:pPr>
      <w:r>
        <w:rPr>
          <w:b/>
          <w:bCs/>
        </w:rPr>
        <w:t>4</w:t>
      </w:r>
      <w:r>
        <w:rPr>
          <w:b/>
          <w:bCs/>
        </w:rPr>
        <w:t>、系统日志</w:t>
      </w:r>
    </w:p>
    <w:p w:rsidR="00912ED8" w:rsidRDefault="00912ED8">
      <w:pPr>
        <w:pStyle w:val="a1"/>
        <w:rPr>
          <w:b/>
          <w:bCs/>
        </w:rPr>
      </w:pPr>
      <w:r>
        <w:tab/>
      </w:r>
      <w:r>
        <w:t>管理员可查看系统日志</w:t>
      </w:r>
    </w:p>
    <w:p w:rsidR="00912ED8" w:rsidRDefault="00912ED8">
      <w:pPr>
        <w:pStyle w:val="a1"/>
      </w:pPr>
      <w:r>
        <w:rPr>
          <w:b/>
          <w:bCs/>
        </w:rPr>
        <w:t>5</w:t>
      </w:r>
      <w:r>
        <w:rPr>
          <w:b/>
          <w:bCs/>
        </w:rPr>
        <w:t>、单位信息</w:t>
      </w:r>
    </w:p>
    <w:p w:rsidR="00912ED8" w:rsidRDefault="00912ED8">
      <w:pPr>
        <w:pStyle w:val="a1"/>
        <w:rPr>
          <w:b/>
          <w:bCs/>
        </w:rPr>
      </w:pPr>
      <w:r>
        <w:tab/>
      </w:r>
      <w:r>
        <w:t>管理员查看或添加同级、下级部门，员工可查看单位信息</w:t>
      </w:r>
    </w:p>
    <w:p w:rsidR="00912ED8" w:rsidRDefault="00912ED8">
      <w:pPr>
        <w:pStyle w:val="a1"/>
      </w:pPr>
      <w:r>
        <w:rPr>
          <w:b/>
          <w:bCs/>
        </w:rPr>
        <w:t>6</w:t>
      </w:r>
      <w:r>
        <w:rPr>
          <w:b/>
          <w:bCs/>
        </w:rPr>
        <w:t>、数据管理</w:t>
      </w:r>
    </w:p>
    <w:p w:rsidR="00912ED8" w:rsidRDefault="00912ED8">
      <w:pPr>
        <w:pStyle w:val="a1"/>
      </w:pPr>
      <w:r>
        <w:tab/>
      </w:r>
      <w:r>
        <w:t>对数据进行备份、还原，或进行数据导入</w:t>
      </w:r>
    </w:p>
    <w:p w:rsidR="00912ED8" w:rsidRDefault="00912ED8">
      <w:pPr>
        <w:pStyle w:val="3"/>
      </w:pPr>
      <w:r>
        <w:t>五、报表中心</w:t>
      </w:r>
    </w:p>
    <w:p w:rsidR="00912ED8" w:rsidRDefault="00912ED8">
      <w:pPr>
        <w:pStyle w:val="a1"/>
      </w:pPr>
      <w:r>
        <w:tab/>
      </w:r>
      <w:r>
        <w:rPr>
          <w:b/>
          <w:bCs/>
        </w:rPr>
        <w:t>报表导入、导出，预览等功能</w:t>
      </w:r>
    </w:p>
    <w:p w:rsidR="00912ED8" w:rsidRDefault="00912ED8">
      <w:pPr>
        <w:pStyle w:val="3"/>
      </w:pPr>
      <w:r>
        <w:t>六、其他</w:t>
      </w:r>
    </w:p>
    <w:p w:rsidR="00912ED8" w:rsidRDefault="00912ED8">
      <w:pPr>
        <w:pStyle w:val="a1"/>
      </w:pPr>
      <w:r>
        <w:tab/>
      </w:r>
      <w:r>
        <w:rPr>
          <w:b/>
          <w:bCs/>
        </w:rPr>
        <w:t>1</w:t>
      </w:r>
      <w:r>
        <w:rPr>
          <w:b/>
          <w:bCs/>
        </w:rPr>
        <w:t>、系统锁定</w:t>
      </w:r>
    </w:p>
    <w:p w:rsidR="00912ED8" w:rsidRDefault="00912ED8">
      <w:pPr>
        <w:pStyle w:val="a1"/>
      </w:pPr>
      <w:r>
        <w:tab/>
      </w:r>
      <w:r>
        <w:rPr>
          <w:b/>
          <w:bCs/>
        </w:rPr>
        <w:t>2</w:t>
      </w:r>
      <w:r>
        <w:rPr>
          <w:b/>
          <w:bCs/>
        </w:rPr>
        <w:t>、关于我们</w:t>
      </w:r>
    </w:p>
    <w:p w:rsidR="00912ED8" w:rsidRDefault="00912ED8">
      <w:pPr>
        <w:pStyle w:val="a1"/>
      </w:pPr>
    </w:p>
    <w:p w:rsidR="00912ED8" w:rsidRDefault="00912ED8">
      <w:pPr>
        <w:pStyle w:val="2"/>
      </w:pPr>
      <w:r>
        <w:t>主要功能</w:t>
      </w:r>
    </w:p>
    <w:p w:rsidR="00912ED8" w:rsidRDefault="00912ED8">
      <w:pPr>
        <w:pStyle w:val="3"/>
      </w:pPr>
      <w:r>
        <w:t>1</w:t>
      </w:r>
      <w:r>
        <w:t>、打印功能</w:t>
      </w:r>
    </w:p>
    <w:p w:rsidR="00912ED8" w:rsidRDefault="00912ED8">
      <w:pPr>
        <w:pStyle w:val="a1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（</w:t>
      </w:r>
      <w:r>
        <w:rPr>
          <w:b/>
          <w:bCs/>
        </w:rPr>
        <w:t>1</w:t>
      </w:r>
      <w:r>
        <w:rPr>
          <w:b/>
          <w:bCs/>
        </w:rPr>
        <w:t>）数据录入打印</w:t>
      </w:r>
    </w:p>
    <w:p w:rsidR="00912ED8" w:rsidRDefault="00912ED8">
      <w:pPr>
        <w:pStyle w:val="a1"/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t>文书综合打印、委托案件文书细节打印</w:t>
      </w:r>
    </w:p>
    <w:p w:rsidR="00912ED8" w:rsidRDefault="00912ED8">
      <w:pPr>
        <w:pStyle w:val="a1"/>
      </w:pPr>
      <w:r>
        <w:tab/>
      </w: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）查询考核打印</w:t>
      </w:r>
    </w:p>
    <w:p w:rsidR="00912ED8" w:rsidRDefault="00912ED8">
      <w:pPr>
        <w:pStyle w:val="a1"/>
      </w:pPr>
      <w:r>
        <w:tab/>
      </w:r>
      <w:r>
        <w:tab/>
      </w:r>
      <w:r>
        <w:t>委托案件查询打印、委托案件文书打印（同上</w:t>
      </w:r>
      <w:r>
        <w:t>2</w:t>
      </w:r>
      <w:r>
        <w:t>）、评估机构考核打印</w:t>
      </w:r>
    </w:p>
    <w:p w:rsidR="00912ED8" w:rsidRDefault="00912ED8">
      <w:pPr>
        <w:pStyle w:val="a1"/>
        <w:rPr>
          <w:b/>
          <w:bCs/>
        </w:rPr>
      </w:pPr>
      <w:r>
        <w:tab/>
      </w:r>
      <w:r>
        <w:rPr>
          <w:b/>
          <w:bCs/>
        </w:rPr>
        <w:t>（</w:t>
      </w:r>
      <w:r>
        <w:rPr>
          <w:b/>
          <w:bCs/>
        </w:rPr>
        <w:t>3</w:t>
      </w:r>
      <w:r>
        <w:rPr>
          <w:b/>
          <w:bCs/>
        </w:rPr>
        <w:t>）基础数据打印</w:t>
      </w:r>
    </w:p>
    <w:p w:rsidR="00912ED8" w:rsidRDefault="00912ED8">
      <w:pPr>
        <w:pStyle w:val="a1"/>
      </w:pPr>
      <w:r>
        <w:rPr>
          <w:b/>
          <w:bCs/>
        </w:rPr>
        <w:tab/>
      </w:r>
      <w:r>
        <w:rPr>
          <w:b/>
          <w:bCs/>
        </w:rPr>
        <w:tab/>
      </w:r>
      <w:r>
        <w:t>案由定义、评估机构定义、鉴定机构定义、拍卖机构定义、工程造价机构定义、破产机构定义、打印模板设置模块打印</w:t>
      </w:r>
    </w:p>
    <w:p w:rsidR="00912ED8" w:rsidRDefault="00912ED8">
      <w:pPr>
        <w:pStyle w:val="a1"/>
      </w:pPr>
      <w:r>
        <w:tab/>
      </w:r>
      <w:r>
        <w:rPr>
          <w:b/>
          <w:bCs/>
        </w:rPr>
        <w:t>（</w:t>
      </w:r>
      <w:r>
        <w:rPr>
          <w:b/>
          <w:bCs/>
        </w:rPr>
        <w:t>4</w:t>
      </w:r>
      <w:r>
        <w:rPr>
          <w:b/>
          <w:bCs/>
        </w:rPr>
        <w:t>）系统管理打印</w:t>
      </w:r>
    </w:p>
    <w:p w:rsidR="00912ED8" w:rsidRDefault="00912ED8">
      <w:pPr>
        <w:pStyle w:val="a1"/>
        <w:rPr>
          <w:b/>
          <w:bCs/>
        </w:rPr>
      </w:pPr>
      <w:r>
        <w:tab/>
      </w:r>
      <w:r>
        <w:tab/>
      </w:r>
      <w:r>
        <w:t>用户信息打印、系统日志打印</w:t>
      </w:r>
    </w:p>
    <w:p w:rsidR="00912ED8" w:rsidRDefault="00912ED8">
      <w:pPr>
        <w:pStyle w:val="a1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</w:t>
      </w:r>
      <w:r>
        <w:rPr>
          <w:b/>
          <w:bCs/>
        </w:rPr>
        <w:t xml:space="preserve">EXCEL </w:t>
      </w:r>
      <w:r>
        <w:rPr>
          <w:b/>
          <w:bCs/>
        </w:rPr>
        <w:t>导出功能</w:t>
      </w:r>
    </w:p>
    <w:p w:rsidR="00912ED8" w:rsidRDefault="00912ED8">
      <w:pPr>
        <w:pStyle w:val="a1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>同上（打印）</w:t>
      </w:r>
    </w:p>
    <w:p w:rsidR="00912ED8" w:rsidRDefault="00912ED8">
      <w:pPr>
        <w:pStyle w:val="a1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、</w:t>
      </w:r>
      <w:r>
        <w:rPr>
          <w:b/>
          <w:bCs/>
        </w:rPr>
        <w:t xml:space="preserve">EXCEL </w:t>
      </w:r>
      <w:r>
        <w:rPr>
          <w:b/>
          <w:bCs/>
        </w:rPr>
        <w:t>导入并且显示，在此基础上进行二次筛选之后，导入数据库</w:t>
      </w:r>
    </w:p>
    <w:p w:rsidR="00912ED8" w:rsidRDefault="00912ED8">
      <w:pPr>
        <w:pStyle w:val="a1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>数据录入、基础数据进行导入</w:t>
      </w:r>
    </w:p>
    <w:p w:rsidR="00912ED8" w:rsidRDefault="00912ED8">
      <w:pPr>
        <w:pStyle w:val="a1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、综合筛选查询功能</w:t>
      </w:r>
    </w:p>
    <w:p w:rsidR="00912ED8" w:rsidRDefault="00912ED8">
      <w:pPr>
        <w:pStyle w:val="a1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t>数据录入阶段需要实现对具体委托案件的综合查询功能</w:t>
      </w:r>
    </w:p>
    <w:p w:rsidR="00912ED8" w:rsidRDefault="00912ED8">
      <w:pPr>
        <w:pStyle w:val="a1"/>
      </w:pPr>
      <w:r>
        <w:rPr>
          <w:b/>
          <w:bCs/>
        </w:rPr>
        <w:t>5</w:t>
      </w:r>
      <w:r>
        <w:rPr>
          <w:b/>
          <w:bCs/>
        </w:rPr>
        <w:t>、其它功能</w:t>
      </w:r>
    </w:p>
    <w:p w:rsidR="00912ED8" w:rsidRDefault="00912ED8">
      <w:pPr>
        <w:pStyle w:val="a1"/>
      </w:pPr>
      <w:r>
        <w:tab/>
      </w:r>
      <w:r>
        <w:tab/>
      </w:r>
      <w:r>
        <w:t>略</w:t>
      </w:r>
    </w:p>
    <w:p w:rsidR="00912ED8" w:rsidRDefault="00912ED8">
      <w:pPr>
        <w:pStyle w:val="a1"/>
      </w:pPr>
    </w:p>
    <w:p w:rsidR="00912ED8" w:rsidRDefault="00912ED8">
      <w:pPr>
        <w:pStyle w:val="2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>存在问题：</w:t>
      </w:r>
    </w:p>
    <w:p w:rsidR="00912ED8" w:rsidRDefault="00912ED8">
      <w:pPr>
        <w:pStyle w:val="a1"/>
        <w:rPr>
          <w:color w:val="FF0000"/>
        </w:rPr>
      </w:pPr>
      <w:r>
        <w:rPr>
          <w:color w:val="FF0000"/>
        </w:rPr>
        <w:t>1</w:t>
      </w:r>
      <w:r>
        <w:rPr>
          <w:color w:val="FF0000"/>
        </w:rPr>
        <w:t>、委托案件打印，选择文书后，提交打印，无法获知具体打印细节</w:t>
      </w:r>
    </w:p>
    <w:p w:rsidR="00912ED8" w:rsidRDefault="00912ED8">
      <w:pPr>
        <w:pStyle w:val="a1"/>
      </w:pPr>
      <w:r>
        <w:rPr>
          <w:color w:val="FF0000"/>
        </w:rPr>
        <w:t>2</w:t>
      </w:r>
      <w:r>
        <w:rPr>
          <w:color w:val="FF0000"/>
        </w:rPr>
        <w:t>、报表中心具体功能需求未知</w:t>
      </w:r>
    </w:p>
    <w:p w:rsidR="00912ED8" w:rsidRDefault="00912ED8">
      <w:pPr>
        <w:pStyle w:val="a1"/>
      </w:pPr>
    </w:p>
    <w:p w:rsidR="00912ED8" w:rsidRDefault="00912ED8">
      <w:pPr>
        <w:pStyle w:val="a1"/>
      </w:pPr>
    </w:p>
    <w:p w:rsidR="00912ED8" w:rsidRDefault="00912ED8">
      <w:pPr>
        <w:pStyle w:val="a1"/>
      </w:pPr>
    </w:p>
    <w:p w:rsidR="00912ED8" w:rsidRDefault="00912ED8">
      <w:pPr>
        <w:pStyle w:val="a1"/>
      </w:pPr>
    </w:p>
    <w:p w:rsidR="00912ED8" w:rsidRDefault="00912ED8">
      <w:pPr>
        <w:pStyle w:val="a1"/>
      </w:pPr>
    </w:p>
    <w:p w:rsidR="00912ED8" w:rsidRDefault="00912ED8">
      <w:pPr>
        <w:pStyle w:val="a1"/>
      </w:pPr>
    </w:p>
    <w:sectPr w:rsidR="00912ED8" w:rsidSect="00B51FE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ED8" w:rsidRDefault="00912ED8" w:rsidP="002C7D0B">
      <w:r>
        <w:separator/>
      </w:r>
    </w:p>
  </w:endnote>
  <w:endnote w:type="continuationSeparator" w:id="1">
    <w:p w:rsidR="00912ED8" w:rsidRDefault="00912ED8" w:rsidP="002C7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ED8" w:rsidRDefault="00912ED8" w:rsidP="002C7D0B">
      <w:r>
        <w:separator/>
      </w:r>
    </w:p>
  </w:footnote>
  <w:footnote w:type="continuationSeparator" w:id="1">
    <w:p w:rsidR="00912ED8" w:rsidRDefault="00912ED8" w:rsidP="002C7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stylePaneFormatFilter w:val="0000"/>
  <w:doNotTrackMoves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7169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7D0B"/>
    <w:rsid w:val="00045D0E"/>
    <w:rsid w:val="002C7D0B"/>
    <w:rsid w:val="006262D7"/>
    <w:rsid w:val="00794CF6"/>
    <w:rsid w:val="00912ED8"/>
    <w:rsid w:val="00B51FE4"/>
    <w:rsid w:val="00BB2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FE4"/>
    <w:pPr>
      <w:widowControl w:val="0"/>
      <w:suppressAutoHyphens/>
    </w:pPr>
    <w:rPr>
      <w:rFonts w:ascii="Liberation Serif" w:eastAsia="Droid Sans Fallback" w:hAnsi="Liberation Serif" w:cs="Droid Sans Fallback"/>
      <w:kern w:val="1"/>
      <w:sz w:val="24"/>
      <w:szCs w:val="24"/>
      <w:lang w:bidi="hi-IN"/>
    </w:rPr>
  </w:style>
  <w:style w:type="paragraph" w:styleId="1">
    <w:name w:val="heading 1"/>
    <w:basedOn w:val="a0"/>
    <w:next w:val="a1"/>
    <w:qFormat/>
    <w:rsid w:val="00B51FE4"/>
    <w:pPr>
      <w:tabs>
        <w:tab w:val="num" w:pos="432"/>
      </w:tabs>
      <w:ind w:left="432" w:hanging="432"/>
      <w:outlineLvl w:val="0"/>
    </w:pPr>
    <w:rPr>
      <w:sz w:val="36"/>
      <w:szCs w:val="36"/>
    </w:rPr>
  </w:style>
  <w:style w:type="paragraph" w:styleId="2">
    <w:name w:val="heading 2"/>
    <w:basedOn w:val="a0"/>
    <w:next w:val="a1"/>
    <w:qFormat/>
    <w:rsid w:val="00B51FE4"/>
    <w:pPr>
      <w:tabs>
        <w:tab w:val="num" w:pos="576"/>
      </w:tabs>
      <w:spacing w:before="200"/>
      <w:ind w:left="576" w:hanging="576"/>
      <w:outlineLvl w:val="1"/>
    </w:pPr>
    <w:rPr>
      <w:sz w:val="32"/>
      <w:szCs w:val="32"/>
    </w:rPr>
  </w:style>
  <w:style w:type="paragraph" w:styleId="3">
    <w:name w:val="heading 3"/>
    <w:basedOn w:val="a0"/>
    <w:next w:val="a1"/>
    <w:qFormat/>
    <w:rsid w:val="00B51FE4"/>
    <w:pPr>
      <w:tabs>
        <w:tab w:val="num" w:pos="720"/>
      </w:tabs>
      <w:spacing w:before="140"/>
      <w:ind w:left="720" w:hanging="720"/>
      <w:outlineLvl w:val="2"/>
    </w:pPr>
    <w:rPr>
      <w:color w:val="80808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qFormat/>
    <w:rsid w:val="00B51FE4"/>
    <w:pPr>
      <w:jc w:val="center"/>
    </w:pPr>
    <w:rPr>
      <w:b/>
      <w:bCs/>
      <w:sz w:val="56"/>
      <w:szCs w:val="56"/>
    </w:rPr>
  </w:style>
  <w:style w:type="paragraph" w:styleId="a1">
    <w:name w:val="Body Text"/>
    <w:basedOn w:val="a"/>
    <w:rsid w:val="00B51FE4"/>
    <w:pPr>
      <w:spacing w:after="140" w:line="288" w:lineRule="auto"/>
    </w:pPr>
  </w:style>
  <w:style w:type="paragraph" w:styleId="a5">
    <w:name w:val="List"/>
    <w:basedOn w:val="a1"/>
    <w:rsid w:val="00B51FE4"/>
  </w:style>
  <w:style w:type="paragraph" w:styleId="a6">
    <w:name w:val="caption"/>
    <w:basedOn w:val="a"/>
    <w:qFormat/>
    <w:rsid w:val="00B51FE4"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rsid w:val="00B51FE4"/>
    <w:pPr>
      <w:suppressLineNumbers/>
    </w:pPr>
  </w:style>
  <w:style w:type="paragraph" w:customStyle="1" w:styleId="a8">
    <w:name w:val="引文"/>
    <w:basedOn w:val="a"/>
    <w:rsid w:val="00B51FE4"/>
    <w:pPr>
      <w:spacing w:after="283"/>
      <w:ind w:left="567" w:right="567"/>
    </w:pPr>
  </w:style>
  <w:style w:type="paragraph" w:styleId="a9">
    <w:name w:val="Subtitle"/>
    <w:basedOn w:val="a0"/>
    <w:next w:val="a1"/>
    <w:qFormat/>
    <w:rsid w:val="00B51FE4"/>
    <w:pPr>
      <w:spacing w:before="60"/>
    </w:pPr>
    <w:rPr>
      <w:sz w:val="36"/>
      <w:szCs w:val="36"/>
    </w:rPr>
  </w:style>
  <w:style w:type="paragraph" w:styleId="aa">
    <w:name w:val="header"/>
    <w:basedOn w:val="a"/>
    <w:link w:val="Char"/>
    <w:uiPriority w:val="99"/>
    <w:semiHidden/>
    <w:unhideWhenUsed/>
    <w:rsid w:val="002C7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2"/>
    <w:link w:val="aa"/>
    <w:uiPriority w:val="99"/>
    <w:semiHidden/>
    <w:rsid w:val="002C7D0B"/>
    <w:rPr>
      <w:rFonts w:ascii="Liberation Serif" w:eastAsia="Droid Sans Fallback" w:hAnsi="Liberation Serif" w:cs="Mangal"/>
      <w:kern w:val="1"/>
      <w:sz w:val="18"/>
      <w:szCs w:val="16"/>
      <w:lang w:bidi="hi-IN"/>
    </w:rPr>
  </w:style>
  <w:style w:type="paragraph" w:styleId="ab">
    <w:name w:val="footer"/>
    <w:basedOn w:val="a"/>
    <w:link w:val="Char0"/>
    <w:uiPriority w:val="99"/>
    <w:semiHidden/>
    <w:unhideWhenUsed/>
    <w:rsid w:val="002C7D0B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2"/>
    <w:link w:val="ab"/>
    <w:uiPriority w:val="99"/>
    <w:semiHidden/>
    <w:rsid w:val="002C7D0B"/>
    <w:rPr>
      <w:rFonts w:ascii="Liberation Serif" w:eastAsia="Droid Sans Fallback" w:hAnsi="Liberation Serif" w:cs="Mangal"/>
      <w:kern w:val="1"/>
      <w:sz w:val="18"/>
      <w:szCs w:val="16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cp:lastPrinted>1601-01-01T00:00:00Z</cp:lastPrinted>
  <dcterms:created xsi:type="dcterms:W3CDTF">2015-10-30T15:14:00Z</dcterms:created>
  <dcterms:modified xsi:type="dcterms:W3CDTF">2015-10-30T15:14:00Z</dcterms:modified>
</cp:coreProperties>
</file>